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875" w:rsidRDefault="002E3875" w:rsidP="000727D0">
      <w:pPr>
        <w:jc w:val="right"/>
        <w:rPr>
          <w:rFonts w:cs="Times New Roman"/>
          <w:szCs w:val="24"/>
        </w:rPr>
      </w:pPr>
      <w:r>
        <w:rPr>
          <w:rFonts w:cs="Times New Roman"/>
          <w:szCs w:val="24"/>
        </w:rPr>
        <w:t>Anexa nr. 3 la HCL nr. 160/2018</w:t>
      </w:r>
    </w:p>
    <w:p w:rsidR="002E3875" w:rsidRPr="00587CA1" w:rsidRDefault="002E3875" w:rsidP="000727D0">
      <w:pPr>
        <w:jc w:val="right"/>
        <w:rPr>
          <w:rFonts w:cs="Times New Roman"/>
          <w:szCs w:val="24"/>
        </w:rPr>
      </w:pPr>
      <w:r w:rsidRPr="00587CA1">
        <w:rPr>
          <w:rFonts w:cs="Times New Roman"/>
          <w:szCs w:val="24"/>
        </w:rPr>
        <w:t>Asociat cu documentul cu ref. Ares(2018)1929058 - 11/04/2018</w:t>
      </w:r>
    </w:p>
    <w:tbl>
      <w:tblPr>
        <w:tblW w:w="0" w:type="auto"/>
        <w:tblLook w:val="00A0"/>
      </w:tblPr>
      <w:tblGrid>
        <w:gridCol w:w="1838"/>
        <w:gridCol w:w="5478"/>
        <w:gridCol w:w="1746"/>
      </w:tblGrid>
      <w:tr w:rsidR="002E3875" w:rsidRPr="00587CA1" w:rsidTr="00C12C6D">
        <w:tc>
          <w:tcPr>
            <w:tcW w:w="1838" w:type="dxa"/>
          </w:tcPr>
          <w:p w:rsidR="002E3875" w:rsidRPr="00587CA1" w:rsidRDefault="002E3875" w:rsidP="000727D0">
            <w:pPr>
              <w:jc w:val="both"/>
              <w:rPr>
                <w:rFonts w:cs="Times New Roman"/>
                <w:szCs w:val="24"/>
              </w:rPr>
            </w:pPr>
            <w:r w:rsidRPr="00700D08">
              <w:rPr>
                <w:rFonts w:cs="Times New Roman"/>
                <w:noProof/>
                <w:szCs w:val="24"/>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79.8pt;height:49.8pt;visibility:visible">
                  <v:imagedata r:id="rId7" o:title=""/>
                </v:shape>
              </w:pict>
            </w:r>
          </w:p>
        </w:tc>
        <w:tc>
          <w:tcPr>
            <w:tcW w:w="5478" w:type="dxa"/>
          </w:tcPr>
          <w:p w:rsidR="002E3875" w:rsidRPr="00587CA1" w:rsidRDefault="002E3875" w:rsidP="000727D0">
            <w:pPr>
              <w:jc w:val="both"/>
              <w:rPr>
                <w:rFonts w:cs="Times New Roman"/>
                <w:szCs w:val="24"/>
              </w:rPr>
            </w:pPr>
            <w:r w:rsidRPr="00587CA1">
              <w:rPr>
                <w:rFonts w:cs="Times New Roman"/>
                <w:szCs w:val="24"/>
              </w:rPr>
              <w:t>COMISIA EUROPEANĂ</w:t>
            </w:r>
          </w:p>
          <w:p w:rsidR="002E3875" w:rsidRPr="00587CA1" w:rsidRDefault="002E3875" w:rsidP="000727D0">
            <w:pPr>
              <w:jc w:val="both"/>
              <w:rPr>
                <w:rFonts w:cs="Times New Roman"/>
                <w:szCs w:val="24"/>
              </w:rPr>
            </w:pPr>
            <w:r w:rsidRPr="00587CA1">
              <w:rPr>
                <w:rFonts w:cs="Times New Roman"/>
                <w:szCs w:val="24"/>
              </w:rPr>
              <w:t>Agenția Executivă pentru Întreprinderile Mici și Mijlocii</w:t>
            </w:r>
          </w:p>
          <w:p w:rsidR="002E3875" w:rsidRPr="00587CA1" w:rsidRDefault="002E3875" w:rsidP="000727D0">
            <w:pPr>
              <w:jc w:val="both"/>
              <w:rPr>
                <w:rFonts w:cs="Times New Roman"/>
                <w:b/>
                <w:szCs w:val="24"/>
              </w:rPr>
            </w:pPr>
            <w:r w:rsidRPr="00587CA1">
              <w:rPr>
                <w:rFonts w:cs="Times New Roman"/>
                <w:b/>
                <w:szCs w:val="24"/>
              </w:rPr>
              <w:t>Director</w:t>
            </w:r>
          </w:p>
        </w:tc>
        <w:tc>
          <w:tcPr>
            <w:tcW w:w="1746" w:type="dxa"/>
          </w:tcPr>
          <w:p w:rsidR="002E3875" w:rsidRPr="00587CA1" w:rsidRDefault="002E3875" w:rsidP="000727D0">
            <w:pPr>
              <w:jc w:val="both"/>
              <w:rPr>
                <w:rFonts w:cs="Times New Roman"/>
                <w:szCs w:val="24"/>
              </w:rPr>
            </w:pPr>
            <w:r w:rsidRPr="00700D08">
              <w:rPr>
                <w:rFonts w:cs="Times New Roman"/>
                <w:noProof/>
                <w:szCs w:val="24"/>
                <w:lang w:eastAsia="ro-RO"/>
              </w:rPr>
              <w:pict>
                <v:shape id="Picture 2" o:spid="_x0000_i1026" type="#_x0000_t75" style="width:75.6pt;height:45.6pt;visibility:visible">
                  <v:imagedata r:id="rId8" o:title=""/>
                </v:shape>
              </w:pict>
            </w:r>
          </w:p>
        </w:tc>
      </w:tr>
    </w:tbl>
    <w:p w:rsidR="002E3875" w:rsidRPr="00587CA1" w:rsidRDefault="002E3875" w:rsidP="000727D0">
      <w:pPr>
        <w:jc w:val="both"/>
        <w:rPr>
          <w:rFonts w:cs="Times New Roman"/>
          <w:szCs w:val="24"/>
        </w:rPr>
      </w:pPr>
    </w:p>
    <w:p w:rsidR="002E3875" w:rsidRPr="00587CA1" w:rsidRDefault="002E3875" w:rsidP="000727D0">
      <w:pPr>
        <w:jc w:val="center"/>
        <w:rPr>
          <w:rFonts w:cs="Times New Roman"/>
          <w:b/>
          <w:szCs w:val="24"/>
        </w:rPr>
      </w:pPr>
      <w:r w:rsidRPr="00587CA1">
        <w:rPr>
          <w:rFonts w:cs="Times New Roman"/>
          <w:b/>
          <w:szCs w:val="24"/>
        </w:rPr>
        <w:t>CONTRACT DE FINANȚARE</w:t>
      </w:r>
    </w:p>
    <w:p w:rsidR="002E3875" w:rsidRPr="00587CA1" w:rsidRDefault="002E3875" w:rsidP="000727D0">
      <w:pPr>
        <w:jc w:val="center"/>
        <w:rPr>
          <w:rFonts w:cs="Times New Roman"/>
          <w:b/>
          <w:szCs w:val="24"/>
        </w:rPr>
      </w:pPr>
      <w:r w:rsidRPr="00587CA1">
        <w:rPr>
          <w:rFonts w:cs="Times New Roman"/>
          <w:b/>
          <w:szCs w:val="24"/>
        </w:rPr>
        <w:t>NUMĂRUL - 776604 - Orașe INTELIGENTE</w:t>
      </w:r>
    </w:p>
    <w:p w:rsidR="002E3875" w:rsidRPr="00587CA1" w:rsidRDefault="002E3875" w:rsidP="000727D0">
      <w:pPr>
        <w:jc w:val="both"/>
        <w:rPr>
          <w:rFonts w:cs="Times New Roman"/>
          <w:b/>
          <w:szCs w:val="24"/>
        </w:rPr>
      </w:pPr>
    </w:p>
    <w:p w:rsidR="002E3875" w:rsidRPr="00587CA1" w:rsidRDefault="002E3875" w:rsidP="000727D0">
      <w:pPr>
        <w:jc w:val="both"/>
        <w:rPr>
          <w:rFonts w:cs="Times New Roman"/>
          <w:szCs w:val="24"/>
        </w:rPr>
      </w:pPr>
      <w:r w:rsidRPr="00587CA1">
        <w:rPr>
          <w:rFonts w:cs="Times New Roman"/>
          <w:szCs w:val="24"/>
        </w:rPr>
        <w:tab/>
        <w:t xml:space="preserve">Acest </w:t>
      </w:r>
      <w:r w:rsidRPr="00587CA1">
        <w:rPr>
          <w:rFonts w:cs="Times New Roman"/>
          <w:b/>
          <w:szCs w:val="24"/>
        </w:rPr>
        <w:t xml:space="preserve">Contract </w:t>
      </w:r>
      <w:r w:rsidRPr="00587CA1">
        <w:rPr>
          <w:rFonts w:cs="Times New Roman"/>
          <w:szCs w:val="24"/>
        </w:rPr>
        <w:t xml:space="preserve">(”Contractul”) este încheiat </w:t>
      </w:r>
      <w:r w:rsidRPr="00587CA1">
        <w:rPr>
          <w:rFonts w:cs="Times New Roman"/>
          <w:b/>
          <w:szCs w:val="24"/>
        </w:rPr>
        <w:t>între</w:t>
      </w:r>
      <w:r w:rsidRPr="00587CA1">
        <w:rPr>
          <w:rFonts w:cs="Times New Roman"/>
          <w:szCs w:val="24"/>
        </w:rPr>
        <w:t xml:space="preserve"> următoarele părți:</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b/>
          <w:szCs w:val="24"/>
        </w:rPr>
      </w:pPr>
      <w:r w:rsidRPr="00587CA1">
        <w:rPr>
          <w:rFonts w:cs="Times New Roman"/>
          <w:b/>
          <w:szCs w:val="24"/>
        </w:rPr>
        <w:t>pe de o parte,</w:t>
      </w:r>
    </w:p>
    <w:p w:rsidR="002E3875" w:rsidRPr="00587CA1" w:rsidRDefault="002E3875" w:rsidP="000727D0">
      <w:pPr>
        <w:jc w:val="both"/>
        <w:rPr>
          <w:rFonts w:cs="Times New Roman"/>
          <w:szCs w:val="24"/>
        </w:rPr>
      </w:pPr>
      <w:r w:rsidRPr="00587CA1">
        <w:rPr>
          <w:rFonts w:cs="Times New Roman"/>
          <w:b/>
          <w:szCs w:val="24"/>
        </w:rPr>
        <w:tab/>
        <w:t xml:space="preserve">Agenția Executivă pentru Întreprinderile Mici și Mijlocii (EASME) </w:t>
      </w:r>
      <w:r w:rsidRPr="00587CA1">
        <w:rPr>
          <w:rFonts w:cs="Times New Roman"/>
          <w:szCs w:val="24"/>
        </w:rPr>
        <w:t>(”Agenția”), în baza puterilor delegate de Comisia Europeană (”Comisia”), reprezentată în scopul semnării acestui Contract de către Directorul Unității, Agenția Executivă pentru Întreprinderile Mici și Mijlocii, OPERAȚIUNI, H2020 Mediu &amp; Resurse, Arnoldas MILUKAS,</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b/>
          <w:szCs w:val="24"/>
        </w:rPr>
      </w:pPr>
      <w:r w:rsidRPr="00587CA1">
        <w:rPr>
          <w:rFonts w:cs="Times New Roman"/>
          <w:b/>
          <w:szCs w:val="24"/>
        </w:rPr>
        <w:t>și</w:t>
      </w:r>
    </w:p>
    <w:p w:rsidR="002E3875" w:rsidRPr="00587CA1" w:rsidRDefault="002E3875" w:rsidP="000727D0">
      <w:pPr>
        <w:jc w:val="both"/>
        <w:rPr>
          <w:rFonts w:cs="Times New Roman"/>
          <w:b/>
          <w:szCs w:val="24"/>
        </w:rPr>
      </w:pPr>
    </w:p>
    <w:p w:rsidR="002E3875" w:rsidRPr="00587CA1" w:rsidRDefault="002E3875" w:rsidP="000727D0">
      <w:pPr>
        <w:jc w:val="both"/>
        <w:rPr>
          <w:rFonts w:cs="Times New Roman"/>
          <w:b/>
          <w:szCs w:val="24"/>
        </w:rPr>
      </w:pPr>
      <w:r w:rsidRPr="00587CA1">
        <w:rPr>
          <w:rFonts w:cs="Times New Roman"/>
          <w:b/>
          <w:szCs w:val="24"/>
        </w:rPr>
        <w:t>pe de altă parte,</w:t>
      </w:r>
    </w:p>
    <w:p w:rsidR="002E3875" w:rsidRPr="00587CA1" w:rsidRDefault="002E3875" w:rsidP="000727D0">
      <w:pPr>
        <w:jc w:val="both"/>
        <w:rPr>
          <w:rFonts w:cs="Times New Roman"/>
          <w:b/>
          <w:szCs w:val="24"/>
        </w:rPr>
      </w:pP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szCs w:val="24"/>
        </w:rPr>
        <w:t>”coordonatorul</w:t>
      </w:r>
      <w:r w:rsidRPr="00587CA1">
        <w:rPr>
          <w:rStyle w:val="FootnoteReference"/>
          <w:szCs w:val="24"/>
        </w:rPr>
        <w:footnoteReference w:id="1"/>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b/>
          <w:szCs w:val="24"/>
        </w:rPr>
        <w:tab/>
        <w:t xml:space="preserve">FREIE UND HANSESTADT HAMBURG (FHH), </w:t>
      </w:r>
      <w:r w:rsidRPr="00587CA1">
        <w:rPr>
          <w:rFonts w:cs="Times New Roman"/>
          <w:szCs w:val="24"/>
        </w:rPr>
        <w:t>cu sediul pe RATHAUSMARKT 1, HAMBURG 20095, Germania, număr TVA: DE118509725, reprezentată în scopul semnării Contractului de Directorul General Adjunct, Uwe RAM</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și următorii beneficiari, dacă semnează ”Formularul de Aderare” (vezi Anexa 3 și Articolul 56):</w:t>
      </w:r>
    </w:p>
    <w:p w:rsidR="002E3875" w:rsidRPr="00587CA1" w:rsidRDefault="002E3875" w:rsidP="000727D0">
      <w:pPr>
        <w:jc w:val="both"/>
        <w:rPr>
          <w:rFonts w:cs="Times New Roman"/>
          <w:szCs w:val="24"/>
        </w:rPr>
      </w:pP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AUTORITATEA LONDREI MARI</w:t>
      </w:r>
      <w:r w:rsidRPr="00587CA1">
        <w:rPr>
          <w:rFonts w:cs="Times New Roman"/>
          <w:szCs w:val="24"/>
        </w:rPr>
        <w:t>, cu sediul pe THE QUEEN S WALK CITY HALL, LONDRA SE1 2AA, Regatul Unit, număr TVA: GB743811731,</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COMMUNE DI MILANO, </w:t>
      </w:r>
      <w:r w:rsidRPr="00587CA1">
        <w:rPr>
          <w:rFonts w:cs="Times New Roman"/>
          <w:szCs w:val="24"/>
        </w:rPr>
        <w:t>cu sediul pe PIAZZO SCALA 2, MILANO 20121, Italia, număr TVA: IT01199250158,</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GRAD BEOGRAD (BEL), </w:t>
      </w:r>
      <w:r w:rsidRPr="00587CA1">
        <w:rPr>
          <w:rFonts w:cs="Times New Roman"/>
          <w:szCs w:val="24"/>
        </w:rPr>
        <w:t>cu sediul pe DRAGOSLAVA JOVANOVICA 2, BELGRAD 11000, Serbia, număr TVA: RS100065430,</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DIMOS LARISEON (DL), </w:t>
      </w:r>
      <w:r w:rsidRPr="00587CA1">
        <w:rPr>
          <w:rFonts w:cs="Times New Roman"/>
          <w:szCs w:val="24"/>
        </w:rPr>
        <w:t>cu sediul pe IONOS DRAGOUMI 1, LARISSA 412 22, Grecia, număr TVA: EL997844860,</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AYUNTAMIENTO DE MADRID (MAD), </w:t>
      </w:r>
      <w:r w:rsidRPr="00587CA1">
        <w:rPr>
          <w:rFonts w:cs="Times New Roman"/>
          <w:szCs w:val="24"/>
        </w:rPr>
        <w:t>cu sediul pe PLAZA DE LA VILLA 4, MADRID 28005, Spania, număr TVA: ESP2807900B,</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MALMO STAD (MAL), </w:t>
      </w:r>
      <w:r w:rsidRPr="00587CA1">
        <w:rPr>
          <w:rFonts w:cs="Times New Roman"/>
          <w:szCs w:val="24"/>
        </w:rPr>
        <w:t>cu sediul pe AUGUST PALM PLATS 1, MALMO 200 42, Suedia, număr TVA: SE212000112401,</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MUNICIPIUL SFÂNTU GHEORGHE (SG), </w:t>
      </w:r>
      <w:r w:rsidRPr="00587CA1">
        <w:rPr>
          <w:rFonts w:cs="Times New Roman"/>
          <w:szCs w:val="24"/>
        </w:rPr>
        <w:t>cu sediul pe STR. 1 DECEMBRIE 1918 2 JUDEȚUL COVASNA, SFÂNTU GHEORGHE 520008, România, număr TVA: RO4404605</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FONDO AMBIENTAL (QUI), </w:t>
      </w:r>
      <w:r w:rsidRPr="00587CA1">
        <w:rPr>
          <w:rFonts w:cs="Times New Roman"/>
          <w:szCs w:val="24"/>
        </w:rPr>
        <w:t xml:space="preserve">cu sediul pe RIO COCA E6 – 85 E ISLA GENOVESA, QUITO 170501, Ecuador, </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SOCIETA COOPERATIVA SOCIALE ELIANTE ONLUS (ELI), </w:t>
      </w:r>
      <w:r w:rsidRPr="00587CA1">
        <w:rPr>
          <w:rFonts w:cs="Times New Roman"/>
          <w:szCs w:val="24"/>
        </w:rPr>
        <w:t>cu sediul pe VIA SAN PANCRAZIO 14, BOVISIO MASCIAGO 20813, Italia, număr TVA: IT04026890964,</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FONDAZIONE POLITECNICO DI MILANO (FPM), </w:t>
      </w:r>
      <w:r w:rsidRPr="00587CA1">
        <w:rPr>
          <w:rFonts w:cs="Times New Roman"/>
          <w:szCs w:val="24"/>
        </w:rPr>
        <w:t>cu sediul pe PIAZZA LEONARDO DA VINCI 32, MILANO 20133, Italia, număr TVA: IT04080270962,</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GROUNDWORK LONDON (GW), </w:t>
      </w:r>
      <w:r w:rsidRPr="00587CA1">
        <w:rPr>
          <w:rFonts w:cs="Times New Roman"/>
          <w:szCs w:val="24"/>
        </w:rPr>
        <w:t>cu sediul pe MORLEY STREET 18-21, LONDON SE1 7QZ, Regatul Unit, număr TVA: GB920210486,</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STEG STADTERNEUERUNGS- UND STADTENTWICKLUNGSGESELLSCHAFT HAMBURG MBH (STEG),</w:t>
      </w:r>
      <w:r w:rsidRPr="00587CA1">
        <w:rPr>
          <w:rFonts w:cs="Times New Roman"/>
          <w:szCs w:val="24"/>
        </w:rPr>
        <w:t xml:space="preserve"> cu sediul pe SCHULTERBLATT 26-36, HMABURG 20357, Germania, număr TVA: DE118510105,</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WWF ITALIA (WWFI), </w:t>
      </w:r>
      <w:r w:rsidRPr="00587CA1">
        <w:rPr>
          <w:rFonts w:cs="Times New Roman"/>
          <w:szCs w:val="24"/>
        </w:rPr>
        <w:t>cu sediul pe VIA PO 25/C, ROMA 00198, Italia, număr TVA: IT02121111005,</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CENTRUL PENTRU EXPERIMENTE ÎN STUDII URBANE - CEUS (CEUS), </w:t>
      </w:r>
      <w:r w:rsidRPr="00587CA1">
        <w:rPr>
          <w:rFonts w:cs="Times New Roman"/>
          <w:szCs w:val="24"/>
        </w:rPr>
        <w:t>cu sediul pe DALMATINSKA 70/III/5, BELGRAD 11000, Serbia, număr TVA: RS108326015,</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AGENȚIA PENTRU PROTECȚIA MEDIULUI COVASNA (COV), </w:t>
      </w:r>
      <w:r w:rsidRPr="00587CA1">
        <w:rPr>
          <w:rFonts w:cs="Times New Roman"/>
          <w:szCs w:val="24"/>
        </w:rPr>
        <w:t>cu sediul pe BLD. GENERAL GRIGORE BALAN 10, SFÂNTU GHEORGHE 520013, România, număr TVA: RO4202002,</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THE YOUNG FOUNDATION LBG (YF), </w:t>
      </w:r>
      <w:r w:rsidRPr="00587CA1">
        <w:rPr>
          <w:rFonts w:cs="Times New Roman"/>
          <w:szCs w:val="24"/>
        </w:rPr>
        <w:t>cu sediul pe VICTORIA PARK SQUARE 18, LONDON E2 9PF, Regatul Unit, număr TV: GB943381418,</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PEABODY TRUST (PEA), </w:t>
      </w:r>
      <w:r w:rsidRPr="00587CA1">
        <w:rPr>
          <w:rFonts w:cs="Times New Roman"/>
          <w:szCs w:val="24"/>
        </w:rPr>
        <w:t>cu sediul pe 45 WESTMINSTER BRIDGE ROAD, LONDON SE1 7JB, Regatul Unit, număr TVA: GB237171569,</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RETE FERROVIARIA ITALIANA (RFI), </w:t>
      </w:r>
      <w:r w:rsidRPr="00587CA1">
        <w:rPr>
          <w:rFonts w:cs="Times New Roman"/>
          <w:szCs w:val="24"/>
        </w:rPr>
        <w:t>cu sediul pe PIAZZA DELLA CROCE ROSSA 1, ROMA 00161, Italia, număr TVA: IT01008081000,</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SOCIAL FINANCE LIMITED (SF), </w:t>
      </w:r>
      <w:r w:rsidRPr="00587CA1">
        <w:rPr>
          <w:rFonts w:cs="Times New Roman"/>
          <w:szCs w:val="24"/>
        </w:rPr>
        <w:t>cu sediul pe 131-151 GREAT TITCHFIELD STREET, LONDON W1W 5BB, Regatul Unit, număr TVA: GB931921137,</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YEPEZSALMON YEPEZ SALMON ASOCIADOS (YES), </w:t>
      </w:r>
      <w:r w:rsidRPr="00587CA1">
        <w:rPr>
          <w:rFonts w:cs="Times New Roman"/>
          <w:szCs w:val="24"/>
        </w:rPr>
        <w:t>cu sediul pe ARMERO 0E7-261 Y EL ORO, QUITO 170521, Ecuador, număr TVA: EC1792642604001,</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 xml:space="preserve">GREEN4CITIES GMBH (G4C), </w:t>
      </w:r>
      <w:r w:rsidRPr="00587CA1">
        <w:rPr>
          <w:rFonts w:cs="Times New Roman"/>
          <w:szCs w:val="24"/>
        </w:rPr>
        <w:t>cu sediul pe WESTBAHNSTRASSE 7, VIENA 1070, Austria, număr TVA: ATU68784336,</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HAFENCITY UNIVERSITÄT HAMBURG (HCU),</w:t>
      </w:r>
      <w:r w:rsidRPr="00587CA1">
        <w:rPr>
          <w:rFonts w:cs="Times New Roman"/>
          <w:szCs w:val="24"/>
        </w:rPr>
        <w:t xml:space="preserve"> cu sediul pe UBERSEEALLEE 16, HAMBURG 20457, Germania, număr TVA: DE256502509,</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HAMBURGISCHES WELTWIRTSCHAFTSINSTITUT GEMEINNÜTZIGE GMBH (HWWI)</w:t>
      </w:r>
      <w:r w:rsidRPr="00587CA1">
        <w:rPr>
          <w:rFonts w:cs="Times New Roman"/>
          <w:szCs w:val="24"/>
        </w:rPr>
        <w:t>, cu sediul pe OBERHAFENSTRAßE 1, HAMBURG 20097, Germania, număr TVA: DE256502509,</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TECHNISCHE UNIVERSITAT HAMBURG-HARBURG (TUHH),</w:t>
      </w:r>
      <w:r w:rsidRPr="00587CA1">
        <w:rPr>
          <w:rFonts w:cs="Times New Roman"/>
          <w:szCs w:val="24"/>
        </w:rPr>
        <w:t xml:space="preserve"> cu sediul pe AM SCHWARZENBERG CAMPUS 1, HAMBURG 21073 Hamburg, număr TVA: DE245980291,</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ECOLOGIC INSTITUT gemeinnützige GmbH (ECOLOGIC)</w:t>
      </w:r>
      <w:r w:rsidRPr="00587CA1">
        <w:rPr>
          <w:rFonts w:cs="Times New Roman"/>
          <w:szCs w:val="24"/>
        </w:rPr>
        <w:t>, cu sediul pe Pfalzburger Strasse 43-44, Berlin 10717, Germania, număr TVA: DE811963464,</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FUNDACIÓN TECNALIA RESEARCH &amp; INNOVATION (TEC)</w:t>
      </w:r>
      <w:r w:rsidRPr="00587CA1">
        <w:rPr>
          <w:rFonts w:cs="Times New Roman"/>
          <w:szCs w:val="24"/>
        </w:rPr>
        <w:t>, cu sediul pe PARQUE CIENTIFICO Y TECNOLOGICO DE GIPUZKOA PASEO MIKELETEGI 2, DONOSTIA SAN SEBASTIAN 20009, Spania, număr TVA: ESG48975767,</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UNIVERSITÄTSKLINIKUM ESSEN (UKE)</w:t>
      </w:r>
      <w:r w:rsidRPr="00587CA1">
        <w:rPr>
          <w:rFonts w:cs="Times New Roman"/>
          <w:szCs w:val="24"/>
        </w:rPr>
        <w:t>, cu sediul pe HUFELANDSTRASSE 55, ESSEN 45147, Germania, număr TVA: DE119656585,</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EUROPEAN BUSINESS &amp; INNOVATION CENTRE NETWORK AISBL (EBN)</w:t>
      </w:r>
      <w:r w:rsidRPr="00587CA1">
        <w:rPr>
          <w:rFonts w:cs="Times New Roman"/>
          <w:szCs w:val="24"/>
        </w:rPr>
        <w:t>, cu sediul pe AVENUE DE TERVUREN 168/25, BRUXELLES 1150, Belgia, număr TVA: BE0426938768,</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ICLEI EUROPEAN SECRETARIAT GMBH (ICLEI EUROPASEKRETARIAT GMBH)* (ICLEI ES)</w:t>
      </w:r>
      <w:r w:rsidRPr="00587CA1">
        <w:rPr>
          <w:rFonts w:cs="Times New Roman"/>
          <w:szCs w:val="24"/>
        </w:rPr>
        <w:t>, cu sediul pe Leopoldring 3, 79098 Freiburg, Germania, număr TVA: DE271406742,</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ICLEI – LOCAL GOVERNMENTS FOR SUSTAINABILITY E.V. (ICLEI WS)</w:t>
      </w:r>
      <w:r w:rsidRPr="00587CA1">
        <w:rPr>
          <w:rFonts w:cs="Times New Roman"/>
          <w:szCs w:val="24"/>
        </w:rPr>
        <w:t>, cu sediul KAISER FRIEDRICHSTRASSE 7, BONN 53113, Germania, număr TVA: DE271406742,</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AMBIENTE ITALIA S.R.L. (AMB),</w:t>
      </w:r>
      <w:r w:rsidRPr="00587CA1">
        <w:rPr>
          <w:rFonts w:cs="Times New Roman"/>
          <w:szCs w:val="24"/>
        </w:rPr>
        <w:t xml:space="preserve"> cu sediul pe CARLO POERIO 39, MILAN 20129, Italia, număr TVA: IT11560560150,</w:t>
      </w:r>
    </w:p>
    <w:p w:rsidR="002E3875" w:rsidRPr="00587CA1" w:rsidRDefault="002E3875" w:rsidP="00F559DE">
      <w:pPr>
        <w:pStyle w:val="ListParagraph"/>
        <w:numPr>
          <w:ilvl w:val="0"/>
          <w:numId w:val="1"/>
        </w:numPr>
        <w:contextualSpacing w:val="0"/>
        <w:jc w:val="both"/>
        <w:rPr>
          <w:rFonts w:cs="Times New Roman"/>
          <w:b/>
          <w:szCs w:val="24"/>
        </w:rPr>
      </w:pPr>
      <w:r w:rsidRPr="00587CA1">
        <w:rPr>
          <w:rFonts w:cs="Times New Roman"/>
          <w:b/>
          <w:szCs w:val="24"/>
        </w:rPr>
        <w:t>UMWELTBUNDESAMT GESELLSCHAFT MIT BESCHRANKTER HAFTUNG (UBA GMBH) (EAA),</w:t>
      </w:r>
      <w:r w:rsidRPr="00587CA1">
        <w:rPr>
          <w:rFonts w:cs="Times New Roman"/>
          <w:szCs w:val="24"/>
        </w:rPr>
        <w:t>, cu sediul pe SPITTELAUER LANDE 5, VIENA 1090, Austria, număr TVA: ATU45908200,</w:t>
      </w:r>
    </w:p>
    <w:p w:rsidR="002E3875" w:rsidRPr="00587CA1" w:rsidRDefault="002E3875" w:rsidP="00F559DE">
      <w:pPr>
        <w:pStyle w:val="ListParagraph"/>
        <w:numPr>
          <w:ilvl w:val="0"/>
          <w:numId w:val="1"/>
        </w:numPr>
        <w:contextualSpacing w:val="0"/>
        <w:jc w:val="both"/>
        <w:rPr>
          <w:rFonts w:cs="Times New Roman"/>
          <w:szCs w:val="24"/>
        </w:rPr>
      </w:pPr>
      <w:r w:rsidRPr="00587CA1">
        <w:rPr>
          <w:rFonts w:cs="Times New Roman"/>
          <w:b/>
          <w:szCs w:val="24"/>
        </w:rPr>
        <w:t>XI’AN JIAOTONG UNIVERSITY (XJTU)</w:t>
      </w:r>
      <w:r w:rsidRPr="00587CA1">
        <w:rPr>
          <w:rFonts w:cs="Times New Roman"/>
          <w:szCs w:val="24"/>
        </w:rPr>
        <w:t>, cu sediul pe WEST XIANNING ROAD, XI’AN 71049, Republica Populară Chineză, ca ”beneficiar care nu primește finanțarea UE” (vezi Articolul 9),</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Cu excepția cazului în care se specifică în alt mod, referința la ”beneficiar” sau ”beneficiari” include coordonatorul.</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Părțile la care se face referire mai sus au convenit să încheie Contractul în baza termenilor și condițiilor de mai jos.</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Prin semnarea Contractului sau Formularului de Aderare, beneficiarii accepte finanțarea și convin să o implementeze sub rezerva propriei responsabilități și în conformitate cu acest Contract, împreună cu toate obligațiile și condițiile stabilite în acesta.</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 xml:space="preserve">Contractul este compus din: </w:t>
      </w: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r w:rsidRPr="00587CA1">
        <w:rPr>
          <w:rFonts w:cs="Times New Roman"/>
          <w:szCs w:val="24"/>
        </w:rPr>
        <w:t>Termeni și Condiții</w:t>
      </w:r>
    </w:p>
    <w:p w:rsidR="002E3875" w:rsidRPr="00587CA1" w:rsidRDefault="002E3875" w:rsidP="000727D0">
      <w:pPr>
        <w:jc w:val="both"/>
        <w:rPr>
          <w:rFonts w:cs="Times New Roman"/>
          <w:szCs w:val="24"/>
        </w:rPr>
      </w:pPr>
    </w:p>
    <w:tbl>
      <w:tblPr>
        <w:tblW w:w="0" w:type="auto"/>
        <w:tblLook w:val="00A0"/>
      </w:tblPr>
      <w:tblGrid>
        <w:gridCol w:w="1413"/>
        <w:gridCol w:w="7649"/>
      </w:tblGrid>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1</w:t>
            </w:r>
          </w:p>
        </w:tc>
        <w:tc>
          <w:tcPr>
            <w:tcW w:w="7649" w:type="dxa"/>
          </w:tcPr>
          <w:p w:rsidR="002E3875" w:rsidRPr="00587CA1" w:rsidRDefault="002E3875" w:rsidP="000727D0">
            <w:pPr>
              <w:jc w:val="both"/>
              <w:rPr>
                <w:rFonts w:cs="Times New Roman"/>
                <w:szCs w:val="24"/>
              </w:rPr>
            </w:pPr>
            <w:r w:rsidRPr="00587CA1">
              <w:rPr>
                <w:rFonts w:cs="Times New Roman"/>
                <w:szCs w:val="24"/>
              </w:rPr>
              <w:t>Descrierea acțiunii</w:t>
            </w:r>
          </w:p>
        </w:tc>
      </w:tr>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2</w:t>
            </w:r>
          </w:p>
        </w:tc>
        <w:tc>
          <w:tcPr>
            <w:tcW w:w="7649" w:type="dxa"/>
          </w:tcPr>
          <w:p w:rsidR="002E3875" w:rsidRPr="00587CA1" w:rsidRDefault="002E3875" w:rsidP="000727D0">
            <w:pPr>
              <w:jc w:val="both"/>
              <w:rPr>
                <w:rFonts w:cs="Times New Roman"/>
                <w:szCs w:val="24"/>
              </w:rPr>
            </w:pPr>
            <w:r w:rsidRPr="00587CA1">
              <w:rPr>
                <w:rFonts w:cs="Times New Roman"/>
                <w:szCs w:val="24"/>
              </w:rPr>
              <w:t>Bugetul estimativ pentru acțiune</w:t>
            </w:r>
          </w:p>
        </w:tc>
      </w:tr>
      <w:tr w:rsidR="002E3875" w:rsidRPr="00587CA1" w:rsidTr="0094788F">
        <w:tc>
          <w:tcPr>
            <w:tcW w:w="1413" w:type="dxa"/>
          </w:tcPr>
          <w:p w:rsidR="002E3875" w:rsidRPr="00587CA1" w:rsidRDefault="002E3875" w:rsidP="000727D0">
            <w:pPr>
              <w:jc w:val="both"/>
              <w:rPr>
                <w:rFonts w:cs="Times New Roman"/>
                <w:szCs w:val="24"/>
              </w:rPr>
            </w:pPr>
          </w:p>
        </w:tc>
        <w:tc>
          <w:tcPr>
            <w:tcW w:w="7649" w:type="dxa"/>
          </w:tcPr>
          <w:p w:rsidR="002E3875" w:rsidRPr="00587CA1" w:rsidRDefault="002E3875" w:rsidP="000727D0">
            <w:pPr>
              <w:jc w:val="both"/>
              <w:rPr>
                <w:rFonts w:cs="Times New Roman"/>
                <w:szCs w:val="24"/>
              </w:rPr>
            </w:pPr>
            <w:r w:rsidRPr="00587CA1">
              <w:rPr>
                <w:rFonts w:cs="Times New Roman"/>
                <w:szCs w:val="24"/>
              </w:rPr>
              <w:t>2a Informații suplimentare despre bugetul estimativ</w:t>
            </w:r>
          </w:p>
        </w:tc>
      </w:tr>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3</w:t>
            </w:r>
          </w:p>
        </w:tc>
        <w:tc>
          <w:tcPr>
            <w:tcW w:w="7649" w:type="dxa"/>
          </w:tcPr>
          <w:p w:rsidR="002E3875" w:rsidRPr="00587CA1" w:rsidRDefault="002E3875" w:rsidP="000727D0">
            <w:pPr>
              <w:jc w:val="both"/>
              <w:rPr>
                <w:rFonts w:cs="Times New Roman"/>
                <w:szCs w:val="24"/>
              </w:rPr>
            </w:pPr>
            <w:r w:rsidRPr="00587CA1">
              <w:rPr>
                <w:rFonts w:cs="Times New Roman"/>
                <w:szCs w:val="24"/>
              </w:rPr>
              <w:t>Formulare de aderare</w:t>
            </w:r>
          </w:p>
        </w:tc>
      </w:tr>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4</w:t>
            </w:r>
          </w:p>
        </w:tc>
        <w:tc>
          <w:tcPr>
            <w:tcW w:w="7649" w:type="dxa"/>
          </w:tcPr>
          <w:p w:rsidR="002E3875" w:rsidRPr="00587CA1" w:rsidRDefault="002E3875" w:rsidP="000727D0">
            <w:pPr>
              <w:jc w:val="both"/>
              <w:rPr>
                <w:rFonts w:cs="Times New Roman"/>
                <w:szCs w:val="24"/>
              </w:rPr>
            </w:pPr>
            <w:r w:rsidRPr="00587CA1">
              <w:rPr>
                <w:rFonts w:cs="Times New Roman"/>
                <w:szCs w:val="24"/>
              </w:rPr>
              <w:t>Model pentru declarații financiare</w:t>
            </w:r>
          </w:p>
        </w:tc>
      </w:tr>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5</w:t>
            </w:r>
          </w:p>
        </w:tc>
        <w:tc>
          <w:tcPr>
            <w:tcW w:w="7649" w:type="dxa"/>
          </w:tcPr>
          <w:p w:rsidR="002E3875" w:rsidRPr="00587CA1" w:rsidRDefault="002E3875" w:rsidP="000727D0">
            <w:pPr>
              <w:jc w:val="both"/>
              <w:rPr>
                <w:rFonts w:cs="Times New Roman"/>
                <w:szCs w:val="24"/>
              </w:rPr>
            </w:pPr>
            <w:r w:rsidRPr="00587CA1">
              <w:rPr>
                <w:rFonts w:cs="Times New Roman"/>
                <w:szCs w:val="24"/>
              </w:rPr>
              <w:t>Model pentru certificatele legate de declarațiile financiare</w:t>
            </w:r>
          </w:p>
        </w:tc>
      </w:tr>
      <w:tr w:rsidR="002E3875" w:rsidRPr="00587CA1" w:rsidTr="0094788F">
        <w:tc>
          <w:tcPr>
            <w:tcW w:w="1413" w:type="dxa"/>
          </w:tcPr>
          <w:p w:rsidR="002E3875" w:rsidRPr="00587CA1" w:rsidRDefault="002E3875" w:rsidP="000727D0">
            <w:pPr>
              <w:jc w:val="both"/>
              <w:rPr>
                <w:rFonts w:cs="Times New Roman"/>
                <w:szCs w:val="24"/>
              </w:rPr>
            </w:pPr>
            <w:r w:rsidRPr="00587CA1">
              <w:rPr>
                <w:rFonts w:cs="Times New Roman"/>
                <w:szCs w:val="24"/>
              </w:rPr>
              <w:t>Anexa 6</w:t>
            </w:r>
          </w:p>
        </w:tc>
        <w:tc>
          <w:tcPr>
            <w:tcW w:w="7649" w:type="dxa"/>
          </w:tcPr>
          <w:p w:rsidR="002E3875" w:rsidRPr="00587CA1" w:rsidRDefault="002E3875" w:rsidP="000727D0">
            <w:pPr>
              <w:jc w:val="both"/>
              <w:rPr>
                <w:rFonts w:cs="Times New Roman"/>
                <w:szCs w:val="24"/>
              </w:rPr>
            </w:pPr>
            <w:r w:rsidRPr="00587CA1">
              <w:rPr>
                <w:rFonts w:cs="Times New Roman"/>
                <w:szCs w:val="24"/>
              </w:rPr>
              <w:t>Model pentru certificatele legate de metodologie</w:t>
            </w:r>
          </w:p>
        </w:tc>
      </w:tr>
    </w:tbl>
    <w:p w:rsidR="002E3875" w:rsidRPr="00587CA1" w:rsidRDefault="002E3875" w:rsidP="000727D0">
      <w:pPr>
        <w:jc w:val="both"/>
        <w:rPr>
          <w:rFonts w:cs="Times New Roman"/>
          <w:szCs w:val="24"/>
        </w:rPr>
      </w:pPr>
    </w:p>
    <w:p w:rsidR="002E3875" w:rsidRPr="00587CA1" w:rsidRDefault="002E3875" w:rsidP="000727D0">
      <w:pPr>
        <w:rPr>
          <w:rFonts w:cs="Times New Roman"/>
          <w:szCs w:val="24"/>
        </w:rPr>
      </w:pPr>
    </w:p>
    <w:p w:rsidR="002E3875" w:rsidRPr="00587CA1" w:rsidRDefault="002E3875" w:rsidP="000727D0">
      <w:pPr>
        <w:rPr>
          <w:rFonts w:cs="Times New Roman"/>
          <w:szCs w:val="24"/>
        </w:rPr>
      </w:pPr>
    </w:p>
    <w:p w:rsidR="002E3875" w:rsidRPr="00587CA1" w:rsidRDefault="002E3875" w:rsidP="000727D0">
      <w:pPr>
        <w:tabs>
          <w:tab w:val="left" w:pos="1253"/>
        </w:tabs>
        <w:rPr>
          <w:rFonts w:cs="Times New Roman"/>
          <w:szCs w:val="24"/>
        </w:rPr>
      </w:pPr>
      <w:r w:rsidRPr="00587CA1">
        <w:rPr>
          <w:rFonts w:cs="Times New Roman"/>
          <w:szCs w:val="24"/>
        </w:rPr>
        <w:tab/>
      </w: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rPr>
          <w:rFonts w:cs="Times New Roman"/>
          <w:szCs w:val="24"/>
        </w:rPr>
      </w:pPr>
    </w:p>
    <w:p w:rsidR="002E3875" w:rsidRPr="00587CA1" w:rsidRDefault="002E3875" w:rsidP="000727D0">
      <w:pPr>
        <w:tabs>
          <w:tab w:val="left" w:pos="1253"/>
        </w:tabs>
        <w:jc w:val="center"/>
        <w:rPr>
          <w:rFonts w:cs="Times New Roman"/>
          <w:b/>
          <w:szCs w:val="24"/>
        </w:rPr>
      </w:pPr>
      <w:r w:rsidRPr="00587CA1">
        <w:rPr>
          <w:rFonts w:cs="Times New Roman"/>
          <w:b/>
          <w:szCs w:val="24"/>
        </w:rPr>
        <w:t>TERMENI ȘI CONDIȚII</w:t>
      </w:r>
    </w:p>
    <w:p w:rsidR="002E3875" w:rsidRPr="00587CA1" w:rsidRDefault="002E3875" w:rsidP="000727D0">
      <w:pPr>
        <w:pStyle w:val="TOCHeading"/>
        <w:spacing w:before="120" w:line="240" w:lineRule="auto"/>
        <w:rPr>
          <w:rFonts w:ascii="Times New Roman" w:hAnsi="Times New Roman"/>
          <w:color w:val="auto"/>
          <w:sz w:val="24"/>
          <w:szCs w:val="24"/>
        </w:rPr>
      </w:pPr>
      <w:r w:rsidRPr="00587CA1">
        <w:rPr>
          <w:rFonts w:ascii="Times New Roman" w:hAnsi="Times New Roman"/>
          <w:color w:val="auto"/>
          <w:sz w:val="24"/>
          <w:szCs w:val="24"/>
        </w:rPr>
        <w:t xml:space="preserve">Cuprins </w:t>
      </w:r>
    </w:p>
    <w:p w:rsidR="002E3875" w:rsidRPr="00587CA1" w:rsidRDefault="002E3875">
      <w:pPr>
        <w:pStyle w:val="TOC1"/>
        <w:tabs>
          <w:tab w:val="right" w:leader="dot" w:pos="9062"/>
        </w:tabs>
        <w:rPr>
          <w:rFonts w:cs="Times New Roman"/>
          <w:noProof/>
          <w:szCs w:val="24"/>
          <w:lang w:eastAsia="ro-RO"/>
        </w:rPr>
      </w:pPr>
      <w:r w:rsidRPr="00587CA1">
        <w:rPr>
          <w:rFonts w:cs="Times New Roman"/>
          <w:szCs w:val="24"/>
        </w:rPr>
        <w:fldChar w:fldCharType="begin"/>
      </w:r>
      <w:r w:rsidRPr="00587CA1">
        <w:rPr>
          <w:rFonts w:cs="Times New Roman"/>
          <w:szCs w:val="24"/>
        </w:rPr>
        <w:instrText xml:space="preserve"> TOC \o "1-3" \h \z \u </w:instrText>
      </w:r>
      <w:r w:rsidRPr="00587CA1">
        <w:rPr>
          <w:rFonts w:cs="Times New Roman"/>
          <w:szCs w:val="24"/>
        </w:rPr>
        <w:fldChar w:fldCharType="separate"/>
      </w:r>
      <w:hyperlink w:anchor="_Toc514788600" w:history="1">
        <w:r w:rsidRPr="00587CA1">
          <w:rPr>
            <w:rStyle w:val="Hyperlink"/>
            <w:b/>
            <w:noProof/>
            <w:szCs w:val="24"/>
          </w:rPr>
          <w:t>CAPITOLUL 1 GENERAL</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1" w:history="1">
        <w:r w:rsidRPr="00587CA1">
          <w:rPr>
            <w:rStyle w:val="Hyperlink"/>
            <w:noProof/>
            <w:szCs w:val="24"/>
          </w:rPr>
          <w:t>ARTICOLUL 1 - SUBIECTUL CONTRACTULUI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02" w:history="1">
        <w:r w:rsidRPr="00587CA1">
          <w:rPr>
            <w:rStyle w:val="Hyperlink"/>
            <w:b/>
            <w:noProof/>
            <w:szCs w:val="24"/>
          </w:rPr>
          <w:t>CAPITOLUL 2 ACȚIUNEA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03" w:history="1">
        <w:r w:rsidRPr="00587CA1">
          <w:rPr>
            <w:rStyle w:val="Hyperlink"/>
            <w:noProof/>
            <w:szCs w:val="24"/>
          </w:rPr>
          <w:t>ARTICOLUL 2 - ACȚIUNEA CARE VA FI IMPLEMENTATĂ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4" w:history="1">
        <w:r w:rsidRPr="00587CA1">
          <w:rPr>
            <w:rStyle w:val="Hyperlink"/>
            <w:noProof/>
            <w:szCs w:val="24"/>
          </w:rPr>
          <w:t>ARTICOLUL 3 - DURATA ȘI DATA DE ÎNCEPERE A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5" w:history="1">
        <w:r w:rsidRPr="00587CA1">
          <w:rPr>
            <w:rStyle w:val="Hyperlink"/>
            <w:noProof/>
            <w:szCs w:val="24"/>
          </w:rPr>
          <w:t>ARTICOLUL 4 - BUGETUL ESTIMATIV ȘI TRANSFERUL DE BUGET</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6" w:history="1">
        <w:r w:rsidRPr="00587CA1">
          <w:rPr>
            <w:rStyle w:val="Hyperlink"/>
            <w:noProof/>
            <w:szCs w:val="24"/>
          </w:rPr>
          <w:t>4.1 Buget estimativ</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7" w:history="1">
        <w:r w:rsidRPr="00587CA1">
          <w:rPr>
            <w:rStyle w:val="Hyperlink"/>
            <w:noProof/>
            <w:szCs w:val="24"/>
          </w:rPr>
          <w:t>4.2 Transferul de buget</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08" w:history="1">
        <w:r w:rsidRPr="00587CA1">
          <w:rPr>
            <w:rStyle w:val="Hyperlink"/>
            <w:b/>
            <w:noProof/>
            <w:szCs w:val="24"/>
          </w:rPr>
          <w:t>CAPITOLUL 3 FINANȚARE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09" w:history="1">
        <w:r w:rsidRPr="00587CA1">
          <w:rPr>
            <w:rStyle w:val="Hyperlink"/>
            <w:noProof/>
            <w:szCs w:val="24"/>
          </w:rPr>
          <w:t>ARTICOLUL 5 - SUMA FINANȚĂRII, FORMA FINANȚĂRII, PROCENTELE DE RAMBURSARE ȘI FORMELE COSTURILOR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_Toc514788609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10" w:history="1">
        <w:r w:rsidRPr="00587CA1">
          <w:rPr>
            <w:rStyle w:val="Hyperlink"/>
            <w:noProof/>
            <w:szCs w:val="24"/>
          </w:rPr>
          <w:t>5.1 Suma maximă de finanțare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11" w:history="1">
        <w:r w:rsidRPr="00587CA1">
          <w:rPr>
            <w:rStyle w:val="Hyperlink"/>
            <w:noProof/>
            <w:szCs w:val="24"/>
          </w:rPr>
          <w:t>5.2 Forma de finanțare, procentele de rambursare și formele costurilor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12" w:history="1">
        <w:r w:rsidRPr="00587CA1">
          <w:rPr>
            <w:rStyle w:val="Hyperlink"/>
            <w:noProof/>
            <w:szCs w:val="24"/>
          </w:rPr>
          <w:t>5.3 Suma finală de finanțare - Calculare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13" w:history="1">
        <w:r w:rsidRPr="00587CA1">
          <w:rPr>
            <w:rStyle w:val="Hyperlink"/>
            <w:noProof/>
            <w:szCs w:val="24"/>
          </w:rPr>
          <w:t>5.3.1 Pasul 1 - Solicitarea procentelor de rambursare față de costurile 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14" w:history="1">
        <w:r w:rsidRPr="00587CA1">
          <w:rPr>
            <w:rStyle w:val="Hyperlink"/>
            <w:noProof/>
            <w:szCs w:val="24"/>
          </w:rPr>
          <w:t>5.3.2 Pasul 2 - Limita sumei maxime de finanțare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15" w:history="1">
        <w:r w:rsidRPr="00587CA1">
          <w:rPr>
            <w:rStyle w:val="Hyperlink"/>
            <w:noProof/>
            <w:szCs w:val="24"/>
          </w:rPr>
          <w:t>5.3.3 Pasul 3 - Reducerea din cauza regulii fără profit</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16" w:history="1">
        <w:r w:rsidRPr="00587CA1">
          <w:rPr>
            <w:rStyle w:val="Hyperlink"/>
            <w:noProof/>
            <w:szCs w:val="24"/>
          </w:rPr>
          <w:t>5.3.4 Pasul 4 - Reducerea din cauza erorilor substanțiale, iregularităților sau fraudei sau a încălcării grave a obligațiilor - Sumă de finanțare redusă - Calculare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17" w:history="1">
        <w:r w:rsidRPr="00587CA1">
          <w:rPr>
            <w:rStyle w:val="Hyperlink"/>
            <w:noProof/>
            <w:szCs w:val="24"/>
          </w:rPr>
          <w:t>5.4 Suma finală revizuită de finanțare - Calculare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18" w:history="1">
        <w:r w:rsidRPr="00587CA1">
          <w:rPr>
            <w:rStyle w:val="Hyperlink"/>
            <w:noProof/>
            <w:szCs w:val="24"/>
          </w:rPr>
          <w:t>ARTICOLUL 6 - COSTURI ADMISIBILE ȘI NEADMISIBILE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19" w:history="1">
        <w:r w:rsidRPr="00587CA1">
          <w:rPr>
            <w:rStyle w:val="Hyperlink"/>
            <w:noProof/>
            <w:szCs w:val="24"/>
          </w:rPr>
          <w:t>6.1 Condiții generale pentru costurile care sunt 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_Toc514788619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0" w:history="1">
        <w:r w:rsidRPr="00587CA1">
          <w:rPr>
            <w:rStyle w:val="Hyperlink"/>
            <w:noProof/>
            <w:szCs w:val="24"/>
          </w:rPr>
          <w:t>6.2 Condiții specifice pentru costurile care trebuie să fie 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17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1" w:history="1">
        <w:r w:rsidRPr="00587CA1">
          <w:rPr>
            <w:rStyle w:val="Hyperlink"/>
            <w:noProof/>
            <w:szCs w:val="24"/>
          </w:rPr>
          <w:t>6.3 Condițiile pentru costurile terțelor persoane aferente care ar fi 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2" w:history="1">
        <w:r w:rsidRPr="00587CA1">
          <w:rPr>
            <w:rStyle w:val="Hyperlink"/>
            <w:noProof/>
            <w:szCs w:val="24"/>
          </w:rPr>
          <w:t>6.4 Condițiile pentru contribuțiile în natură furnizate de terțe persoane, gratis, și care ar fi 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3" w:history="1">
        <w:r w:rsidRPr="00587CA1">
          <w:rPr>
            <w:rStyle w:val="Hyperlink"/>
            <w:noProof/>
            <w:szCs w:val="24"/>
          </w:rPr>
          <w:t>6.5 Costurile neadmisibile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4" w:history="1">
        <w:r w:rsidRPr="00587CA1">
          <w:rPr>
            <w:rStyle w:val="Hyperlink"/>
            <w:noProof/>
            <w:szCs w:val="24"/>
          </w:rPr>
          <w:t>6.6 Consecințele declarării costurile neadmisibile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25" w:history="1">
        <w:r w:rsidRPr="00587CA1">
          <w:rPr>
            <w:rStyle w:val="Hyperlink"/>
            <w:b/>
            <w:noProof/>
            <w:szCs w:val="24"/>
          </w:rPr>
          <w:t>CAPITOLUL 4 DREPTURILE ȘI OBLIGAȚIILE PĂRȚILOR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26" w:history="1">
        <w:r w:rsidRPr="00587CA1">
          <w:rPr>
            <w:rStyle w:val="Hyperlink"/>
            <w:b/>
            <w:noProof/>
            <w:szCs w:val="24"/>
          </w:rPr>
          <w:t>SECȚIUNEA 1 DREPTURILE ȘI OBLIGAȚIILE AFERENTE IMPLEMENTĂRII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27" w:history="1">
        <w:r w:rsidRPr="00587CA1">
          <w:rPr>
            <w:rStyle w:val="Hyperlink"/>
            <w:noProof/>
            <w:szCs w:val="24"/>
          </w:rPr>
          <w:t>ARTICOLUL 7 - OBLIGAȚIA GENERALĂ PENTRU IMPLEMENTAREA CORECTĂ A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8" w:history="1">
        <w:r w:rsidRPr="00587CA1">
          <w:rPr>
            <w:rStyle w:val="Hyperlink"/>
            <w:noProof/>
            <w:szCs w:val="24"/>
          </w:rPr>
          <w:t>7.1 Obligația generală pentru implementarea corectă a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29" w:history="1">
        <w:r w:rsidRPr="00587CA1">
          <w:rPr>
            <w:rStyle w:val="Hyperlink"/>
            <w:noProof/>
            <w:szCs w:val="24"/>
          </w:rPr>
          <w:t>7.2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_Toc514788629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30" w:history="1">
        <w:r w:rsidRPr="00587CA1">
          <w:rPr>
            <w:rStyle w:val="Hyperlink"/>
            <w:noProof/>
            <w:szCs w:val="24"/>
          </w:rPr>
          <w:t>ARTICOLUL 8 - RESURSELE PENTRU IMPLEMENTAREA ACȚIUNII - TERȚE PERSOANE IMPLICATE ÎN ACȚIUNE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31" w:history="1">
        <w:r w:rsidRPr="00587CA1">
          <w:rPr>
            <w:rStyle w:val="Hyperlink"/>
            <w:noProof/>
            <w:szCs w:val="24"/>
          </w:rPr>
          <w:t>ARTICOLUL 9 - IMPLEMENTAREA SARCINILOR ACȚIUNII DE CĂTRE BENEFICIARII CARE NU PRIMESC FINANȚAREA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2" w:history="1">
        <w:r w:rsidRPr="00587CA1">
          <w:rPr>
            <w:rStyle w:val="Hyperlink"/>
            <w:noProof/>
            <w:szCs w:val="24"/>
          </w:rPr>
          <w:t>9.1 Regulile pentru implementarea sarcinilor acțiuni de către beneficiarii care nu primesc finanțarea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3" w:history="1">
        <w:r w:rsidRPr="00587CA1">
          <w:rPr>
            <w:rStyle w:val="Hyperlink"/>
            <w:noProof/>
            <w:szCs w:val="24"/>
          </w:rPr>
          <w:t>9.2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34" w:history="1">
        <w:r w:rsidRPr="00587CA1">
          <w:rPr>
            <w:rStyle w:val="Hyperlink"/>
            <w:noProof/>
            <w:szCs w:val="24"/>
          </w:rPr>
          <w:t>ARTICOLUL 10 - ACHIZIȚIONAREA PRODUSELOR, LUCRĂRILOR SAU SERVICIILOR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5" w:history="1">
        <w:r w:rsidRPr="00587CA1">
          <w:rPr>
            <w:rStyle w:val="Hyperlink"/>
            <w:noProof/>
            <w:szCs w:val="24"/>
          </w:rPr>
          <w:t>10.1 Normele pentru achiziționarea produselor, lucrărilor sau serviciilor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6" w:history="1">
        <w:r w:rsidRPr="00587CA1">
          <w:rPr>
            <w:rStyle w:val="Hyperlink"/>
            <w:noProof/>
            <w:szCs w:val="24"/>
          </w:rPr>
          <w:t>10.2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37" w:history="1">
        <w:r w:rsidRPr="00587CA1">
          <w:rPr>
            <w:rStyle w:val="Hyperlink"/>
            <w:noProof/>
            <w:szCs w:val="24"/>
          </w:rPr>
          <w:t>ARTICOLUL 11 - FOLOSIREA CONTRIBUȚIILOR ÎN NATURĂ FURNIZATE DE TERȚE PERSOANE CU PLATĂ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8" w:history="1">
        <w:r w:rsidRPr="00587CA1">
          <w:rPr>
            <w:rStyle w:val="Hyperlink"/>
            <w:noProof/>
            <w:szCs w:val="24"/>
          </w:rPr>
          <w:t>11.1 Normele pentru utilizarea contribuțiilor în natură cu plată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39" w:history="1">
        <w:r w:rsidRPr="00587CA1">
          <w:rPr>
            <w:rStyle w:val="Hyperlink"/>
            <w:noProof/>
            <w:szCs w:val="24"/>
          </w:rPr>
          <w:t>11.2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_Toc514788639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40" w:history="1">
        <w:r w:rsidRPr="00587CA1">
          <w:rPr>
            <w:rStyle w:val="Hyperlink"/>
            <w:noProof/>
            <w:szCs w:val="24"/>
          </w:rPr>
          <w:t>ARTICOLUL 12 - UTILIZAREA CONTRIBUȚIILOR ÎN NATURĂ FURNIZATE DE TERȚE PERSOANE GRATIS</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1" w:history="1">
        <w:r w:rsidRPr="00587CA1">
          <w:rPr>
            <w:rStyle w:val="Hyperlink"/>
            <w:noProof/>
            <w:szCs w:val="24"/>
          </w:rPr>
          <w:t>12.1 Norme pentru utilizarea contribuțiilor în natură furnizate gratis</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2" w:history="1">
        <w:r w:rsidRPr="00587CA1">
          <w:rPr>
            <w:rStyle w:val="Hyperlink"/>
            <w:noProof/>
            <w:szCs w:val="24"/>
          </w:rPr>
          <w:t>12.2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43" w:history="1">
        <w:r w:rsidRPr="00587CA1">
          <w:rPr>
            <w:rStyle w:val="Hyperlink"/>
            <w:noProof/>
            <w:szCs w:val="24"/>
          </w:rPr>
          <w:t>ARTICOLUL 13 - IMPLEMENTAREA SARCINILOR ACȚIUNII DE CĂTRE SUBCONTRACTANȚI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4" w:history="1">
        <w:r w:rsidRPr="00587CA1">
          <w:rPr>
            <w:rStyle w:val="Hyperlink"/>
            <w:noProof/>
            <w:szCs w:val="24"/>
          </w:rPr>
          <w:t>13.1 Normele pentru sarcinile acțiunii de către subcontractanți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5" w:history="1">
        <w:r w:rsidRPr="00587CA1">
          <w:rPr>
            <w:rStyle w:val="Hyperlink"/>
            <w:noProof/>
            <w:szCs w:val="24"/>
          </w:rPr>
          <w:t>13.2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46" w:history="1">
        <w:r w:rsidRPr="00587CA1">
          <w:rPr>
            <w:rStyle w:val="Hyperlink"/>
            <w:noProof/>
            <w:szCs w:val="24"/>
          </w:rPr>
          <w:t>ARTICOLUL 14 - IMPLEMENTAREA SARCINILOR ACȚIUNII DE CĂTRE TERȚELE PERSOANE AFERENTE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7" w:history="1">
        <w:r w:rsidRPr="00587CA1">
          <w:rPr>
            <w:rStyle w:val="Hyperlink"/>
            <w:noProof/>
            <w:szCs w:val="24"/>
          </w:rPr>
          <w:t>14.1 Normele pentru solicitarea terțelor persoane aferente pentru implementarea unei părți a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48" w:history="1">
        <w:r w:rsidRPr="00587CA1">
          <w:rPr>
            <w:rStyle w:val="Hyperlink"/>
            <w:noProof/>
            <w:szCs w:val="24"/>
          </w:rPr>
          <w:t>14.2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49" w:history="1">
        <w:r w:rsidRPr="00587CA1">
          <w:rPr>
            <w:rStyle w:val="Hyperlink"/>
            <w:noProof/>
            <w:szCs w:val="24"/>
          </w:rPr>
          <w:t>ARTICOLUL 15 - SPRIJIN FINANCIAR PENTRU TERȚELE PERSOANE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_Toc514788649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0" w:history="1">
        <w:r w:rsidRPr="00587CA1">
          <w:rPr>
            <w:rStyle w:val="Hyperlink"/>
            <w:noProof/>
            <w:szCs w:val="24"/>
          </w:rPr>
          <w:t>15.1 Normele pentru furnizarea sprijinului financiar unor terțe persoane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1" w:history="1">
        <w:r w:rsidRPr="00587CA1">
          <w:rPr>
            <w:rStyle w:val="Hyperlink"/>
            <w:noProof/>
            <w:szCs w:val="24"/>
          </w:rPr>
          <w:t>15.2 Sprijin financiar sub formă de premii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2" w:history="1">
        <w:r w:rsidRPr="00587CA1">
          <w:rPr>
            <w:rStyle w:val="Hyperlink"/>
            <w:noProof/>
            <w:szCs w:val="24"/>
          </w:rPr>
          <w:t>15.3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53" w:history="1">
        <w:r w:rsidRPr="00587CA1">
          <w:rPr>
            <w:rStyle w:val="Hyperlink"/>
            <w:noProof/>
            <w:szCs w:val="24"/>
          </w:rPr>
          <w:t>ARTICOLUL 16 - FURNIZAREA ACCESULUI TRANS-NAȚIONAL SAU VIRTUAL LA INFRASTRUCTURA DE CERCETARE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4" w:history="1">
        <w:r w:rsidRPr="00587CA1">
          <w:rPr>
            <w:rStyle w:val="Hyperlink"/>
            <w:noProof/>
            <w:szCs w:val="24"/>
          </w:rPr>
          <w:t>16.1 Normele pentru furnizarea accesului trans-național și virtual la infrastructura de cercetare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5" w:history="1">
        <w:r w:rsidRPr="00587CA1">
          <w:rPr>
            <w:rStyle w:val="Hyperlink"/>
            <w:noProof/>
            <w:szCs w:val="24"/>
          </w:rPr>
          <w:t>16.2 Normele pentru furnizarea accesului virtual la infrastructura de cercetare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6" w:history="1">
        <w:r w:rsidRPr="00587CA1">
          <w:rPr>
            <w:rStyle w:val="Hyperlink"/>
            <w:noProof/>
            <w:szCs w:val="24"/>
          </w:rPr>
          <w:t>16.3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29</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57" w:history="1">
        <w:r w:rsidRPr="00587CA1">
          <w:rPr>
            <w:rStyle w:val="Hyperlink"/>
            <w:noProof/>
            <w:szCs w:val="24"/>
          </w:rPr>
          <w:t>SECȚIUNEA 2 DREPTURILE ȘI OBLIGAȚIILE AFERENTE ADMINISTRĂRII FINANȚĂRII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58" w:history="1">
        <w:r w:rsidRPr="00587CA1">
          <w:rPr>
            <w:rStyle w:val="Hyperlink"/>
            <w:noProof/>
            <w:szCs w:val="24"/>
          </w:rPr>
          <w:t>ARTICOLUL 17 - OBLIGAȚIILE GENERALE DE INFORMARE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59" w:history="1">
        <w:r w:rsidRPr="00587CA1">
          <w:rPr>
            <w:rStyle w:val="Hyperlink"/>
            <w:noProof/>
            <w:szCs w:val="24"/>
          </w:rPr>
          <w:t>17.1 Obligația generală pentru furnizarea informațiilor la cerere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_Toc514788659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0" w:history="1">
        <w:r w:rsidRPr="00587CA1">
          <w:rPr>
            <w:rStyle w:val="Hyperlink"/>
            <w:noProof/>
            <w:szCs w:val="24"/>
          </w:rPr>
          <w:t>17.2 Obligația de a actualiza informațiile și de a anunța evenimentele și circumstanțele care ar putea afecta Contractul</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1" w:history="1">
        <w:r w:rsidRPr="00587CA1">
          <w:rPr>
            <w:rStyle w:val="Hyperlink"/>
            <w:noProof/>
            <w:szCs w:val="24"/>
          </w:rPr>
          <w:t>17.3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62" w:history="1">
        <w:r w:rsidRPr="00587CA1">
          <w:rPr>
            <w:rStyle w:val="Hyperlink"/>
            <w:b/>
            <w:noProof/>
            <w:szCs w:val="24"/>
          </w:rPr>
          <w:t>ARTICOLUL 18 - PĂSTRAREA ÎNREGISTRĂRILOR - DOCUMENTELE JUSTIFICATIVE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3" w:history="1">
        <w:r w:rsidRPr="00587CA1">
          <w:rPr>
            <w:rStyle w:val="Hyperlink"/>
            <w:noProof/>
            <w:szCs w:val="24"/>
          </w:rPr>
          <w:t>18.1 Obligația de a păstra înregistrările și documentele justificative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30</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64" w:history="1">
        <w:r w:rsidRPr="00587CA1">
          <w:rPr>
            <w:rStyle w:val="Hyperlink"/>
            <w:noProof/>
            <w:szCs w:val="24"/>
          </w:rPr>
          <w:t>18.1.1. Înregistrările și documentele justificate legate de implementarea tehnică și științifică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31</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65" w:history="1">
        <w:r w:rsidRPr="00587CA1">
          <w:rPr>
            <w:rStyle w:val="Hyperlink"/>
            <w:noProof/>
            <w:szCs w:val="24"/>
          </w:rPr>
          <w:t>18.1.2 Înregistrările și documentele justificative pentru dovedirea costurilor declarate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6" w:history="1">
        <w:r w:rsidRPr="00587CA1">
          <w:rPr>
            <w:rStyle w:val="Hyperlink"/>
            <w:noProof/>
            <w:szCs w:val="24"/>
          </w:rPr>
          <w:t>18.2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67" w:history="1">
        <w:r w:rsidRPr="00587CA1">
          <w:rPr>
            <w:rStyle w:val="Hyperlink"/>
            <w:noProof/>
            <w:szCs w:val="24"/>
          </w:rPr>
          <w:t>ARTICOLUL 19 - TRANSMITEREA LIVRABILELOR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8" w:history="1">
        <w:r w:rsidRPr="00587CA1">
          <w:rPr>
            <w:rStyle w:val="Hyperlink"/>
            <w:noProof/>
            <w:szCs w:val="24"/>
          </w:rPr>
          <w:t>19.1 Obligația de a transmite livrabile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69" w:history="1">
        <w:r w:rsidRPr="00587CA1">
          <w:rPr>
            <w:rStyle w:val="Hyperlink"/>
            <w:noProof/>
            <w:szCs w:val="24"/>
          </w:rPr>
          <w:t>19.2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_Toc514788669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70" w:history="1">
        <w:r w:rsidRPr="00587CA1">
          <w:rPr>
            <w:rStyle w:val="Hyperlink"/>
            <w:noProof/>
            <w:szCs w:val="24"/>
          </w:rPr>
          <w:t>ARTICOLUL 20 - RAPORTARE - SOLICITARE DE PLATĂ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1" w:history="1">
        <w:r w:rsidRPr="00587CA1">
          <w:rPr>
            <w:rStyle w:val="Hyperlink"/>
            <w:noProof/>
            <w:szCs w:val="24"/>
          </w:rPr>
          <w:t>20.1 Obligația de a transmite rapoarte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2" w:history="1">
        <w:r w:rsidRPr="00587CA1">
          <w:rPr>
            <w:rStyle w:val="Hyperlink"/>
            <w:noProof/>
            <w:szCs w:val="24"/>
          </w:rPr>
          <w:t>20.2 Perioadă de raportare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3" w:history="1">
        <w:r w:rsidRPr="00587CA1">
          <w:rPr>
            <w:rStyle w:val="Hyperlink"/>
            <w:noProof/>
            <w:szCs w:val="24"/>
          </w:rPr>
          <w:t>20.2 Rapoarte periodice - Solicitarea plăților intermediare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4" w:history="1">
        <w:r w:rsidRPr="00587CA1">
          <w:rPr>
            <w:rStyle w:val="Hyperlink"/>
            <w:noProof/>
            <w:szCs w:val="24"/>
          </w:rPr>
          <w:t>20.4 Raportul final - Solicitarea plății soldului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5" w:history="1">
        <w:r w:rsidRPr="00587CA1">
          <w:rPr>
            <w:rStyle w:val="Hyperlink"/>
            <w:noProof/>
            <w:szCs w:val="24"/>
          </w:rPr>
          <w:t>20.5 Informații despre cheltuielile cumulate generate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6" w:history="1">
        <w:r w:rsidRPr="00587CA1">
          <w:rPr>
            <w:rStyle w:val="Hyperlink"/>
            <w:noProof/>
            <w:szCs w:val="24"/>
          </w:rPr>
          <w:t>20.6 Moneda pentru declarația financiară și conversia în euro</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7" w:history="1">
        <w:r w:rsidRPr="00587CA1">
          <w:rPr>
            <w:rStyle w:val="Hyperlink"/>
            <w:noProof/>
            <w:szCs w:val="24"/>
          </w:rPr>
          <w:t>20.7 Limba rapoartelor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78" w:history="1">
        <w:r w:rsidRPr="00587CA1">
          <w:rPr>
            <w:rStyle w:val="Hyperlink"/>
            <w:noProof/>
            <w:szCs w:val="24"/>
          </w:rPr>
          <w:t>20.8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79" w:history="1">
        <w:r w:rsidRPr="00587CA1">
          <w:rPr>
            <w:rStyle w:val="Hyperlink"/>
            <w:noProof/>
            <w:szCs w:val="24"/>
          </w:rPr>
          <w:t>ARTICOLUL 21 - PLĂȚILE ȘI ORGANIZAREA PLĂȚILOR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_Toc514788679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0" w:history="1">
        <w:r w:rsidRPr="00587CA1">
          <w:rPr>
            <w:rStyle w:val="Hyperlink"/>
            <w:noProof/>
            <w:szCs w:val="24"/>
          </w:rPr>
          <w:t xml:space="preserve">21.1 </w:t>
        </w:r>
        <w:r w:rsidRPr="00587CA1">
          <w:rPr>
            <w:rStyle w:val="Hyperlink"/>
            <w:b/>
            <w:noProof/>
            <w:szCs w:val="24"/>
          </w:rPr>
          <w:t>Plățile care vor fi realizate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1" w:history="1">
        <w:r w:rsidRPr="00587CA1">
          <w:rPr>
            <w:rStyle w:val="Hyperlink"/>
            <w:noProof/>
            <w:szCs w:val="24"/>
          </w:rPr>
          <w:t>21.2 Plată înainte de finanțare - Suma - Suma reținută pentru Fondul de Garanție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2" w:history="1">
        <w:r w:rsidRPr="00587CA1">
          <w:rPr>
            <w:rStyle w:val="Hyperlink"/>
            <w:noProof/>
            <w:szCs w:val="24"/>
          </w:rPr>
          <w:t>21.3 Plăți intermediare - Suma - Calculare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83" w:history="1">
        <w:r w:rsidRPr="00587CA1">
          <w:rPr>
            <w:rStyle w:val="Hyperlink"/>
            <w:noProof/>
            <w:szCs w:val="24"/>
          </w:rPr>
          <w:t>21.3.1 Pasul 1 - Aplicarea procentelor de rambursare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84" w:history="1">
        <w:r w:rsidRPr="00587CA1">
          <w:rPr>
            <w:rStyle w:val="Hyperlink"/>
            <w:noProof/>
            <w:szCs w:val="24"/>
          </w:rPr>
          <w:t>21.3.1 Pasul 2 - Limita de 90% din suma maximă de finanțare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5" w:history="1">
        <w:r w:rsidRPr="00587CA1">
          <w:rPr>
            <w:rStyle w:val="Hyperlink"/>
            <w:noProof/>
            <w:szCs w:val="24"/>
            <w:lang w:val="en-US"/>
          </w:rPr>
          <w:t xml:space="preserve">21.4 Plata soldului - Suma - </w:t>
        </w:r>
        <w:r w:rsidRPr="00587CA1">
          <w:rPr>
            <w:rStyle w:val="Hyperlink"/>
            <w:noProof/>
            <w:szCs w:val="24"/>
          </w:rPr>
          <w:t>Calculare - Eliberarea sumei reținute pentru Fondul de Garanție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6" w:history="1">
        <w:r w:rsidRPr="00587CA1">
          <w:rPr>
            <w:rStyle w:val="Hyperlink"/>
            <w:noProof/>
            <w:szCs w:val="24"/>
          </w:rPr>
          <w:t>21.5 Comunicarea plăților datorate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7" w:history="1">
        <w:r w:rsidRPr="00587CA1">
          <w:rPr>
            <w:rStyle w:val="Hyperlink"/>
            <w:noProof/>
            <w:szCs w:val="24"/>
          </w:rPr>
          <w:t>21.6 Moneda plăților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8" w:history="1">
        <w:r w:rsidRPr="00587CA1">
          <w:rPr>
            <w:rStyle w:val="Hyperlink"/>
            <w:noProof/>
            <w:szCs w:val="24"/>
          </w:rPr>
          <w:t>21.7 Plățile coordonatorului - Distribuția către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89" w:history="1">
        <w:r w:rsidRPr="00587CA1">
          <w:rPr>
            <w:rStyle w:val="Hyperlink"/>
            <w:noProof/>
            <w:szCs w:val="24"/>
          </w:rPr>
          <w:t>21.8 Contul bancar pentru plăți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_Toc514788689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0" w:history="1">
        <w:r w:rsidRPr="00587CA1">
          <w:rPr>
            <w:rStyle w:val="Hyperlink"/>
            <w:noProof/>
            <w:szCs w:val="24"/>
          </w:rPr>
          <w:t>21.9 Costurile transferurilor bancare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1" w:history="1">
        <w:r w:rsidRPr="00587CA1">
          <w:rPr>
            <w:rStyle w:val="Hyperlink"/>
            <w:noProof/>
            <w:szCs w:val="24"/>
          </w:rPr>
          <w:t>21.10 Data plății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2" w:history="1">
        <w:r w:rsidRPr="00587CA1">
          <w:rPr>
            <w:rStyle w:val="Hyperlink"/>
            <w:noProof/>
            <w:szCs w:val="24"/>
          </w:rPr>
          <w:t>21.11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693" w:history="1">
        <w:r w:rsidRPr="00587CA1">
          <w:rPr>
            <w:rStyle w:val="Hyperlink"/>
            <w:noProof/>
            <w:szCs w:val="24"/>
          </w:rPr>
          <w:t>ARTICOLUL 22 - VERIFICĂRI, ANALIZE, AUDIT ȘI INVESTIGAȚII - PRELUNGIREA CONCLUZIILOR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4" w:history="1">
        <w:r w:rsidRPr="00587CA1">
          <w:rPr>
            <w:rStyle w:val="Hyperlink"/>
            <w:noProof/>
            <w:szCs w:val="24"/>
          </w:rPr>
          <w:t>22.1 Verificare, analiză și audit realizate de Agenție și Comisie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38</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95" w:history="1">
        <w:r w:rsidRPr="00587CA1">
          <w:rPr>
            <w:rStyle w:val="Hyperlink"/>
            <w:noProof/>
            <w:szCs w:val="24"/>
          </w:rPr>
          <w:t>22.1.1 Dreptul de a efectua verificări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38</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96" w:history="1">
        <w:r w:rsidRPr="00587CA1">
          <w:rPr>
            <w:rStyle w:val="Hyperlink"/>
            <w:noProof/>
            <w:szCs w:val="24"/>
          </w:rPr>
          <w:t>21.1.2 Dreptul de a efectua analize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38</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697" w:history="1">
        <w:r w:rsidRPr="00587CA1">
          <w:rPr>
            <w:rStyle w:val="Hyperlink"/>
            <w:noProof/>
            <w:szCs w:val="24"/>
          </w:rPr>
          <w:t>21.1.3 Dreptul de a efectua audit</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8" w:history="1">
        <w:r w:rsidRPr="00587CA1">
          <w:rPr>
            <w:rStyle w:val="Hyperlink"/>
            <w:noProof/>
            <w:szCs w:val="24"/>
          </w:rPr>
          <w:t>22.2 Investigarea de către Oficiul European pentru Lupta Antifraudă (OLAF)</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39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699" w:history="1">
        <w:r w:rsidRPr="00587CA1">
          <w:rPr>
            <w:rStyle w:val="Hyperlink"/>
            <w:noProof/>
            <w:szCs w:val="24"/>
          </w:rPr>
          <w:t>22.3 Verificările și auditurile Curții Europene de Conturi (ECA)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_Toc514788699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00" w:history="1">
        <w:r w:rsidRPr="00587CA1">
          <w:rPr>
            <w:rStyle w:val="Hyperlink"/>
            <w:noProof/>
            <w:szCs w:val="24"/>
          </w:rPr>
          <w:t>22.4 Verificările, analizele, auditurile și investigațiile pentru organizațiile internaționale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01" w:history="1">
        <w:r w:rsidRPr="00587CA1">
          <w:rPr>
            <w:rStyle w:val="Hyperlink"/>
            <w:noProof/>
            <w:szCs w:val="24"/>
          </w:rPr>
          <w:t>22.5 Consecințele concluziilor verificărilor, analizelor, auditurilor și investigațiilor - Extinderea concluziilor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40</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02" w:history="1">
        <w:r w:rsidRPr="00587CA1">
          <w:rPr>
            <w:rStyle w:val="Hyperlink"/>
            <w:noProof/>
            <w:szCs w:val="24"/>
          </w:rPr>
          <w:t>22.5.1 Concluzii acestei finanțări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40</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03" w:history="1">
        <w:r w:rsidRPr="00587CA1">
          <w:rPr>
            <w:rStyle w:val="Hyperlink"/>
            <w:noProof/>
            <w:szCs w:val="24"/>
          </w:rPr>
          <w:t>22.5.2 Concluziile din alte finanțări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40</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04" w:history="1">
        <w:r w:rsidRPr="00587CA1">
          <w:rPr>
            <w:rStyle w:val="Hyperlink"/>
            <w:noProof/>
            <w:szCs w:val="24"/>
          </w:rPr>
          <w:t>22.5.3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05" w:history="1">
        <w:r w:rsidRPr="00587CA1">
          <w:rPr>
            <w:rStyle w:val="Hyperlink"/>
            <w:noProof/>
            <w:szCs w:val="24"/>
          </w:rPr>
          <w:t>22.6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06" w:history="1">
        <w:r w:rsidRPr="00587CA1">
          <w:rPr>
            <w:rStyle w:val="Hyperlink"/>
            <w:noProof/>
            <w:szCs w:val="24"/>
          </w:rPr>
          <w:t>ARTICOLUL 23 - EVALUAREA IMPACTULUI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07" w:history="1">
        <w:r w:rsidRPr="00587CA1">
          <w:rPr>
            <w:rStyle w:val="Hyperlink"/>
            <w:noProof/>
            <w:szCs w:val="24"/>
          </w:rPr>
          <w:t>23.1 Dreptul de a evalua impactul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08" w:history="1">
        <w:r w:rsidRPr="00587CA1">
          <w:rPr>
            <w:rStyle w:val="Hyperlink"/>
            <w:noProof/>
            <w:szCs w:val="24"/>
          </w:rPr>
          <w:t>23.2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09" w:history="1">
        <w:r w:rsidRPr="00587CA1">
          <w:rPr>
            <w:rStyle w:val="Hyperlink"/>
            <w:b/>
            <w:noProof/>
            <w:szCs w:val="24"/>
          </w:rPr>
          <w:t>SECȚIUNEA 3 DREPTURILE ȘI OBLIGAȚIILE AFERENTE CONTEXTULUI ȘI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_Toc514788709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10" w:history="1">
        <w:r w:rsidRPr="00587CA1">
          <w:rPr>
            <w:rStyle w:val="Hyperlink"/>
            <w:noProof/>
            <w:szCs w:val="24"/>
          </w:rPr>
          <w:t>SUBSECȚIUNEA 1 GENERAL</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11" w:history="1">
        <w:r w:rsidRPr="00587CA1">
          <w:rPr>
            <w:rStyle w:val="Hyperlink"/>
            <w:noProof/>
            <w:szCs w:val="24"/>
          </w:rPr>
          <w:t>ARTICOLUL 23a - ADMINISTRAREA PROPRIETĂȚII INTELECTUALE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2" w:history="1">
        <w:r w:rsidRPr="00587CA1">
          <w:rPr>
            <w:rStyle w:val="Hyperlink"/>
            <w:noProof/>
            <w:szCs w:val="24"/>
          </w:rPr>
          <w:t>23a.1 Obligația de a întreprinde măsurile pentru implementarea Recomandărilor Comisiei asupra administrării proprietății intelectuale în activitățile de transfer de cunoștințe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3" w:history="1">
        <w:r w:rsidRPr="00587CA1">
          <w:rPr>
            <w:rStyle w:val="Hyperlink"/>
            <w:noProof/>
            <w:szCs w:val="24"/>
          </w:rPr>
          <w:t>23a.2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14" w:history="1">
        <w:r w:rsidRPr="00587CA1">
          <w:rPr>
            <w:rStyle w:val="Hyperlink"/>
            <w:noProof/>
            <w:szCs w:val="24"/>
          </w:rPr>
          <w:t>SUBSECȚIUNEA 2 DREPTURILE ȘI OBLIGAȚIILE AFERENTE CONTEXTULUI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15" w:history="1">
        <w:r w:rsidRPr="00587CA1">
          <w:rPr>
            <w:rStyle w:val="Hyperlink"/>
            <w:noProof/>
            <w:szCs w:val="24"/>
          </w:rPr>
          <w:t>ARTICOLUL 24 - ACORDUL ASUPRA CONTEXTULUI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6" w:history="1">
        <w:r w:rsidRPr="00587CA1">
          <w:rPr>
            <w:rStyle w:val="Hyperlink"/>
            <w:noProof/>
            <w:szCs w:val="24"/>
          </w:rPr>
          <w:t>24.1 Acordul asupra contextului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7" w:history="1">
        <w:r w:rsidRPr="00587CA1">
          <w:rPr>
            <w:rStyle w:val="Hyperlink"/>
            <w:noProof/>
            <w:szCs w:val="24"/>
          </w:rPr>
          <w:t>24.2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8" w:history="1">
        <w:r w:rsidRPr="00587CA1">
          <w:rPr>
            <w:rStyle w:val="Hyperlink"/>
            <w:noProof/>
            <w:szCs w:val="24"/>
          </w:rPr>
          <w:t>25.1 Exercitarea drepturilor de acces - Renunțarea la drepturile de acces - Fără acordarea unei licențe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19" w:history="1">
        <w:r w:rsidRPr="00587CA1">
          <w:rPr>
            <w:rStyle w:val="Hyperlink"/>
            <w:noProof/>
            <w:szCs w:val="24"/>
          </w:rPr>
          <w:t>25.2 Drepturi de acces pentru alți beneficiari, pentru implementarea propriilor sarcini în baza acestei acțiuni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_Toc514788719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0" w:history="1">
        <w:r w:rsidRPr="00587CA1">
          <w:rPr>
            <w:rStyle w:val="Hyperlink"/>
            <w:noProof/>
            <w:szCs w:val="24"/>
          </w:rPr>
          <w:t>25.3 Drepturi de acces pentru alți beneficiari, pentru exploatarea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1" w:history="1">
        <w:r w:rsidRPr="00587CA1">
          <w:rPr>
            <w:rStyle w:val="Hyperlink"/>
            <w:noProof/>
            <w:szCs w:val="24"/>
          </w:rPr>
          <w:t>25.4 Drepturile de acces pentru entitățile afiliate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2" w:history="1">
        <w:r w:rsidRPr="00587CA1">
          <w:rPr>
            <w:rStyle w:val="Hyperlink"/>
            <w:noProof/>
            <w:szCs w:val="24"/>
          </w:rPr>
          <w:t>25.5 Drepturile de acces pentru terțe persoane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3" w:history="1">
        <w:r w:rsidRPr="00587CA1">
          <w:rPr>
            <w:rStyle w:val="Hyperlink"/>
            <w:noProof/>
            <w:szCs w:val="24"/>
          </w:rPr>
          <w:t>25.6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24" w:history="1">
        <w:r w:rsidRPr="00587CA1">
          <w:rPr>
            <w:rStyle w:val="Hyperlink"/>
            <w:b/>
            <w:noProof/>
            <w:szCs w:val="24"/>
          </w:rPr>
          <w:t>SUBSECȚIUNEA 3 DREPTURILE ȘI OBLIGAȚIILE AFERENTE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25" w:history="1">
        <w:r w:rsidRPr="00587CA1">
          <w:rPr>
            <w:rStyle w:val="Hyperlink"/>
            <w:noProof/>
            <w:szCs w:val="24"/>
          </w:rPr>
          <w:t>ARTICOLUL 26 - DREPTUL DE PROPRIETATE ASUPRA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6" w:history="1">
        <w:r w:rsidRPr="00587CA1">
          <w:rPr>
            <w:rStyle w:val="Hyperlink"/>
            <w:noProof/>
            <w:szCs w:val="24"/>
          </w:rPr>
          <w:t>26.2 Coproprietatea prin mai mulți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7" w:history="1">
        <w:r w:rsidRPr="00587CA1">
          <w:rPr>
            <w:rStyle w:val="Hyperlink"/>
            <w:noProof/>
            <w:szCs w:val="24"/>
          </w:rPr>
          <w:t>26.3 Drepturile terțe persoane (inclusiv personalul)</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8" w:history="1">
        <w:r w:rsidRPr="00587CA1">
          <w:rPr>
            <w:rStyle w:val="Hyperlink"/>
            <w:noProof/>
            <w:szCs w:val="24"/>
          </w:rPr>
          <w:t>26.4 Dreptul de proprietate al Agenției pentru a proteja rezultatele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29" w:history="1">
        <w:r w:rsidRPr="00587CA1">
          <w:rPr>
            <w:rStyle w:val="Hyperlink"/>
            <w:noProof/>
            <w:szCs w:val="24"/>
          </w:rPr>
          <w:t>26.5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_Toc514788729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30" w:history="1">
        <w:r w:rsidRPr="00587CA1">
          <w:rPr>
            <w:rStyle w:val="Hyperlink"/>
            <w:b/>
            <w:noProof/>
            <w:szCs w:val="24"/>
          </w:rPr>
          <w:t>ARTICOLUL 27 - PROTEJAREA REZULTATELOR - VIZIBILITATEA FINANȚĂRII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1" w:history="1">
        <w:r w:rsidRPr="00587CA1">
          <w:rPr>
            <w:rStyle w:val="Hyperlink"/>
            <w:noProof/>
            <w:szCs w:val="24"/>
          </w:rPr>
          <w:t>27.1 Obligația protejării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2" w:history="1">
        <w:r w:rsidRPr="00587CA1">
          <w:rPr>
            <w:rStyle w:val="Hyperlink"/>
            <w:noProof/>
            <w:szCs w:val="24"/>
          </w:rPr>
          <w:t>27.2 Dreptul de proprietate al Agenției pentru protejarea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3" w:history="1">
        <w:r w:rsidRPr="00587CA1">
          <w:rPr>
            <w:rStyle w:val="Hyperlink"/>
            <w:noProof/>
            <w:szCs w:val="24"/>
          </w:rPr>
          <w:t>27.3 Informații despre finanțarea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4" w:history="1">
        <w:r w:rsidRPr="00587CA1">
          <w:rPr>
            <w:rStyle w:val="Hyperlink"/>
            <w:noProof/>
            <w:szCs w:val="24"/>
          </w:rPr>
          <w:t>27.4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35" w:history="1">
        <w:r w:rsidRPr="00587CA1">
          <w:rPr>
            <w:rStyle w:val="Hyperlink"/>
            <w:b/>
            <w:noProof/>
            <w:szCs w:val="24"/>
          </w:rPr>
          <w:t>ARTICOLUL 28 - EXPLOATAREA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6" w:history="1">
        <w:r w:rsidRPr="00587CA1">
          <w:rPr>
            <w:rStyle w:val="Hyperlink"/>
            <w:noProof/>
            <w:szCs w:val="24"/>
          </w:rPr>
          <w:t>28.1 Obligația de a exploata rezultatele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7" w:history="1">
        <w:r w:rsidRPr="00587CA1">
          <w:rPr>
            <w:rStyle w:val="Hyperlink"/>
            <w:noProof/>
            <w:szCs w:val="24"/>
          </w:rPr>
          <w:t>28.2 Rezultatele care pot contribui la standardele europene sau internaționale - Informații despre finanțarea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38" w:history="1">
        <w:r w:rsidRPr="00587CA1">
          <w:rPr>
            <w:rStyle w:val="Hyperlink"/>
            <w:noProof/>
            <w:szCs w:val="24"/>
          </w:rPr>
          <w:t>28.3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39" w:history="1">
        <w:r w:rsidRPr="00587CA1">
          <w:rPr>
            <w:rStyle w:val="Hyperlink"/>
            <w:b/>
            <w:noProof/>
            <w:szCs w:val="24"/>
          </w:rPr>
          <w:t>ARTICOLUL 29 - DISEMINAREA REZULTATELOR - ACCES LIBER - VIZIBILTATEA FINANȚĂRII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_Toc514788739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0" w:history="1">
        <w:r w:rsidRPr="00587CA1">
          <w:rPr>
            <w:rStyle w:val="Hyperlink"/>
            <w:noProof/>
            <w:szCs w:val="24"/>
          </w:rPr>
          <w:t>21.9 Obligația diseminării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1" w:history="1">
        <w:r w:rsidRPr="00587CA1">
          <w:rPr>
            <w:rStyle w:val="Hyperlink"/>
            <w:noProof/>
            <w:szCs w:val="24"/>
          </w:rPr>
          <w:t>29.2 Acces liber la publicațiile științifice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2" w:history="1">
        <w:r w:rsidRPr="00587CA1">
          <w:rPr>
            <w:rStyle w:val="Hyperlink"/>
            <w:noProof/>
            <w:szCs w:val="24"/>
          </w:rPr>
          <w:t>29.3 Acces liber la datele de cercetare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3" w:history="1">
        <w:r w:rsidRPr="00587CA1">
          <w:rPr>
            <w:rStyle w:val="Hyperlink"/>
            <w:noProof/>
            <w:szCs w:val="24"/>
          </w:rPr>
          <w:t>29.4 Informații despre finanțarea UE - Obligația și dreptul de a folosi emblema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4" w:history="1">
        <w:r w:rsidRPr="00587CA1">
          <w:rPr>
            <w:rStyle w:val="Hyperlink"/>
            <w:noProof/>
            <w:szCs w:val="24"/>
          </w:rPr>
          <w:t>29.5 Precizări legate, cu excepția responsabilității Agenției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5" w:history="1">
        <w:r w:rsidRPr="00587CA1">
          <w:rPr>
            <w:rStyle w:val="Hyperlink"/>
            <w:noProof/>
            <w:szCs w:val="24"/>
          </w:rPr>
          <w:t>29.6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49</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46" w:history="1">
        <w:r w:rsidRPr="00587CA1">
          <w:rPr>
            <w:rStyle w:val="Hyperlink"/>
            <w:b/>
            <w:noProof/>
            <w:szCs w:val="24"/>
          </w:rPr>
          <w:t>ARTICOLUL 30 - TRANSFERUL ȘI AUTORIZAREA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7" w:history="1">
        <w:r w:rsidRPr="00587CA1">
          <w:rPr>
            <w:rStyle w:val="Hyperlink"/>
            <w:noProof/>
            <w:szCs w:val="24"/>
          </w:rPr>
          <w:t>30.1 Transferul dreptului de proprietate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49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8" w:history="1">
        <w:r w:rsidRPr="00587CA1">
          <w:rPr>
            <w:rStyle w:val="Hyperlink"/>
            <w:noProof/>
            <w:szCs w:val="24"/>
          </w:rPr>
          <w:t>30.2 Acordarea autorizației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49" w:history="1">
        <w:r w:rsidRPr="00587CA1">
          <w:rPr>
            <w:rStyle w:val="Hyperlink"/>
            <w:noProof/>
            <w:szCs w:val="24"/>
          </w:rPr>
          <w:t>30.3 Dreptul Agenției de a obiecta asupra transferului sau autorizării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_Toc514788749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0" w:history="1">
        <w:r w:rsidRPr="00587CA1">
          <w:rPr>
            <w:rStyle w:val="Hyperlink"/>
            <w:noProof/>
            <w:szCs w:val="24"/>
          </w:rPr>
          <w:t>30.4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51" w:history="1">
        <w:r w:rsidRPr="00587CA1">
          <w:rPr>
            <w:rStyle w:val="Hyperlink"/>
            <w:b/>
            <w:noProof/>
            <w:szCs w:val="24"/>
          </w:rPr>
          <w:t>ARTICOLUL 31 - DREPTURILE DE ACCES LA REZULTATE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2" w:history="1">
        <w:r w:rsidRPr="00587CA1">
          <w:rPr>
            <w:rStyle w:val="Hyperlink"/>
            <w:noProof/>
            <w:szCs w:val="24"/>
          </w:rPr>
          <w:t>31.1 Exercitarea drepturilor de acces - Renunțarea la drepturile de acces - Fără drept de sub-autorizare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3" w:history="1">
        <w:r w:rsidRPr="00587CA1">
          <w:rPr>
            <w:rStyle w:val="Hyperlink"/>
            <w:noProof/>
            <w:szCs w:val="24"/>
          </w:rPr>
          <w:t>31.2 Drepturile de acces pentru alți beneficiari, pentru implementarea sarcinilor în baza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4" w:history="1">
        <w:r w:rsidRPr="00587CA1">
          <w:rPr>
            <w:rStyle w:val="Hyperlink"/>
            <w:noProof/>
            <w:szCs w:val="24"/>
          </w:rPr>
          <w:t>31.3 Drepturile de acces pentru alți beneficiari, pentru exploatarea rezultatelor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5" w:history="1">
        <w:r w:rsidRPr="00587CA1">
          <w:rPr>
            <w:rStyle w:val="Hyperlink"/>
            <w:noProof/>
            <w:szCs w:val="24"/>
          </w:rPr>
          <w:t>31.4 Drepturile de acces ale entităților afiliate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6" w:history="1">
        <w:r w:rsidRPr="00587CA1">
          <w:rPr>
            <w:rStyle w:val="Hyperlink"/>
            <w:noProof/>
            <w:szCs w:val="24"/>
          </w:rPr>
          <w:t>31.5 Drepturile de acces pentru instituțiile, autoritățile, birourile sau agențiile UE și Statele Membre ale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7" w:history="1">
        <w:r w:rsidRPr="00587CA1">
          <w:rPr>
            <w:rStyle w:val="Hyperlink"/>
            <w:noProof/>
            <w:szCs w:val="24"/>
          </w:rPr>
          <w:t>31.6 Drepturile de acces pentru terțe persoane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58" w:history="1">
        <w:r w:rsidRPr="00587CA1">
          <w:rPr>
            <w:rStyle w:val="Hyperlink"/>
            <w:noProof/>
            <w:szCs w:val="24"/>
          </w:rPr>
          <w:t>31.7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59" w:history="1">
        <w:r w:rsidRPr="00587CA1">
          <w:rPr>
            <w:rStyle w:val="Hyperlink"/>
            <w:b/>
            <w:noProof/>
            <w:szCs w:val="24"/>
          </w:rPr>
          <w:t>SECȚIUNEA 4 ALTE DREPTURI ȘI OBLIGAȚII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_Toc514788759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0" w:history="1">
        <w:r w:rsidRPr="00587CA1">
          <w:rPr>
            <w:rStyle w:val="Hyperlink"/>
            <w:rFonts w:eastAsia="Yu Gothic"/>
            <w:noProof/>
            <w:szCs w:val="24"/>
          </w:rPr>
          <w:t>ARTICOLUL 32 - CONDIȚIILE DE RECRUTARE ȘI LUCRU PENTRU CERCETĂTORI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1" w:history="1">
        <w:r w:rsidRPr="00587CA1">
          <w:rPr>
            <w:rStyle w:val="Hyperlink"/>
            <w:noProof/>
            <w:szCs w:val="24"/>
          </w:rPr>
          <w:t>32.1 Obligația de a lua măsuri pentru implementarea Cartei Europene a Cercetătorului și Codului de Conduită pentru Recrutarea Cercetătorilor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2" w:history="1">
        <w:r w:rsidRPr="00587CA1">
          <w:rPr>
            <w:rStyle w:val="Hyperlink"/>
            <w:noProof/>
            <w:szCs w:val="24"/>
          </w:rPr>
          <w:t>32.2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51</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63" w:history="1">
        <w:r w:rsidRPr="00587CA1">
          <w:rPr>
            <w:rStyle w:val="Hyperlink"/>
            <w:noProof/>
            <w:szCs w:val="24"/>
          </w:rPr>
          <w:t>ARTICOLUL 33 - EGALITATEA SEXELOR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4" w:history="1">
        <w:r w:rsidRPr="00587CA1">
          <w:rPr>
            <w:rStyle w:val="Hyperlink"/>
            <w:noProof/>
            <w:szCs w:val="24"/>
          </w:rPr>
          <w:t>33.1 Obligația obținerii egalității între sexe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5" w:history="1">
        <w:r w:rsidRPr="00587CA1">
          <w:rPr>
            <w:rStyle w:val="Hyperlink"/>
            <w:noProof/>
            <w:szCs w:val="24"/>
          </w:rPr>
          <w:t>33.2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52</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66" w:history="1">
        <w:r w:rsidRPr="00587CA1">
          <w:rPr>
            <w:rStyle w:val="Hyperlink"/>
            <w:noProof/>
            <w:szCs w:val="24"/>
          </w:rPr>
          <w:t>ARTICOLUL 34 - ETICA ȘI INTEGRITATEA CERCETĂRII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7" w:history="1">
        <w:r w:rsidRPr="00587CA1">
          <w:rPr>
            <w:rStyle w:val="Hyperlink"/>
            <w:noProof/>
            <w:szCs w:val="24"/>
          </w:rPr>
          <w:t>34.1 Obligația de a respecta principiile de etică și integritatea cercetării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8" w:history="1">
        <w:r w:rsidRPr="00587CA1">
          <w:rPr>
            <w:rStyle w:val="Hyperlink"/>
            <w:noProof/>
            <w:szCs w:val="24"/>
          </w:rPr>
          <w:t>34.2 Activități care ridică probleme etice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69" w:history="1">
        <w:r w:rsidRPr="00587CA1">
          <w:rPr>
            <w:rStyle w:val="Hyperlink"/>
            <w:noProof/>
            <w:szCs w:val="24"/>
          </w:rPr>
          <w:t>34.3 Activitățile care implică embrioni umani și celule stem embrionare umane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_Toc514788769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53</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0" w:history="1">
        <w:r w:rsidRPr="00587CA1">
          <w:rPr>
            <w:rStyle w:val="Hyperlink"/>
            <w:noProof/>
            <w:szCs w:val="24"/>
          </w:rPr>
          <w:t>34.4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71" w:history="1">
        <w:r w:rsidRPr="00587CA1">
          <w:rPr>
            <w:rStyle w:val="Hyperlink"/>
            <w:noProof/>
            <w:szCs w:val="24"/>
          </w:rPr>
          <w:t>ARTICOLUL 35 - CONFLICT DE INTERESE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2" w:history="1">
        <w:r w:rsidRPr="00587CA1">
          <w:rPr>
            <w:rStyle w:val="Hyperlink"/>
            <w:noProof/>
            <w:szCs w:val="24"/>
          </w:rPr>
          <w:t>35.1 Obligația de a evita conflictele de interese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3" w:history="1">
        <w:r w:rsidRPr="00587CA1">
          <w:rPr>
            <w:rStyle w:val="Hyperlink"/>
            <w:noProof/>
            <w:szCs w:val="24"/>
          </w:rPr>
          <w:t>35.2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74" w:history="1">
        <w:r w:rsidRPr="00587CA1">
          <w:rPr>
            <w:rStyle w:val="Hyperlink"/>
            <w:noProof/>
            <w:szCs w:val="24"/>
          </w:rPr>
          <w:t>ARTICOLUL 36 - CONFIDENȚIALITATE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5" w:history="1">
        <w:r w:rsidRPr="00587CA1">
          <w:rPr>
            <w:rStyle w:val="Hyperlink"/>
            <w:noProof/>
            <w:szCs w:val="24"/>
          </w:rPr>
          <w:t>36.1 Obligație generală pentru menținerea confidențialității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54</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6" w:history="1">
        <w:r w:rsidRPr="00587CA1">
          <w:rPr>
            <w:rStyle w:val="Hyperlink"/>
            <w:noProof/>
            <w:szCs w:val="24"/>
          </w:rPr>
          <w:t>36.2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77" w:history="1">
        <w:r w:rsidRPr="00587CA1">
          <w:rPr>
            <w:rStyle w:val="Hyperlink"/>
            <w:noProof/>
            <w:szCs w:val="24"/>
          </w:rPr>
          <w:t>ARTICOLUL 37 - OBLIGAȚIILE AFERENTE SECURITĂȚII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8" w:history="1">
        <w:r w:rsidRPr="00587CA1">
          <w:rPr>
            <w:rStyle w:val="Hyperlink"/>
            <w:noProof/>
            <w:szCs w:val="24"/>
          </w:rPr>
          <w:t>37.1 Rezultatele cu recomandare de securitate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79" w:history="1">
        <w:r w:rsidRPr="00587CA1">
          <w:rPr>
            <w:rStyle w:val="Hyperlink"/>
            <w:noProof/>
            <w:szCs w:val="24"/>
          </w:rPr>
          <w:t>37.2 Informații clasificate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_Toc514788779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80" w:history="1">
        <w:r w:rsidRPr="00587CA1">
          <w:rPr>
            <w:rStyle w:val="Hyperlink"/>
            <w:noProof/>
            <w:szCs w:val="24"/>
          </w:rPr>
          <w:t>37.3 Activități care implică produse cu utilizare dublă sau materiale și substanțe periculoase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81" w:history="1">
        <w:r w:rsidRPr="00587CA1">
          <w:rPr>
            <w:rStyle w:val="Hyperlink"/>
            <w:noProof/>
            <w:szCs w:val="24"/>
          </w:rPr>
          <w:t>37.4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82" w:history="1">
        <w:r w:rsidRPr="00587CA1">
          <w:rPr>
            <w:rStyle w:val="Hyperlink"/>
            <w:noProof/>
            <w:szCs w:val="24"/>
          </w:rPr>
          <w:t>ARTICOLUL 38 - PROMOVAREA ACȚIUNII - VIZIBILITATEA FINANȚĂRII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83" w:history="1">
        <w:r w:rsidRPr="00587CA1">
          <w:rPr>
            <w:rStyle w:val="Hyperlink"/>
            <w:noProof/>
            <w:szCs w:val="24"/>
          </w:rPr>
          <w:t>38.1 Activități de comunicare de către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84" w:history="1">
        <w:r w:rsidRPr="00587CA1">
          <w:rPr>
            <w:rStyle w:val="Hyperlink"/>
            <w:noProof/>
            <w:szCs w:val="24"/>
          </w:rPr>
          <w:t>38.1.1 Obligația de a promova acțiunea și rezultatele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55</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85" w:history="1">
        <w:r w:rsidRPr="00587CA1">
          <w:rPr>
            <w:rStyle w:val="Hyperlink"/>
            <w:noProof/>
            <w:szCs w:val="24"/>
          </w:rPr>
          <w:t>38.1.2 Informații despre finanțarea UE - Obligația și dreptul de a folosi emblema UE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56</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86" w:history="1">
        <w:r w:rsidRPr="00587CA1">
          <w:rPr>
            <w:rStyle w:val="Hyperlink"/>
            <w:noProof/>
            <w:szCs w:val="24"/>
          </w:rPr>
          <w:t>31.8.3 Precizări legale, cu excepția responsabilității Agenției și Comisiei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87" w:history="1">
        <w:r w:rsidRPr="00587CA1">
          <w:rPr>
            <w:rStyle w:val="Hyperlink"/>
            <w:noProof/>
            <w:szCs w:val="24"/>
          </w:rPr>
          <w:t>38.2 Activități de comunicare realizate de Agenție și Comisie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56</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788" w:history="1">
        <w:r w:rsidRPr="00587CA1">
          <w:rPr>
            <w:rStyle w:val="Hyperlink"/>
            <w:noProof/>
            <w:szCs w:val="24"/>
          </w:rPr>
          <w:t>38.2.1 Dreptul de a folosi materialele, documentele sau informațiile beneficiarilor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89" w:history="1">
        <w:r w:rsidRPr="00587CA1">
          <w:rPr>
            <w:rStyle w:val="Hyperlink"/>
            <w:noProof/>
            <w:szCs w:val="24"/>
          </w:rPr>
          <w:t>38.3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_Toc514788789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90" w:history="1">
        <w:r w:rsidRPr="00587CA1">
          <w:rPr>
            <w:rStyle w:val="Hyperlink"/>
            <w:noProof/>
            <w:szCs w:val="24"/>
          </w:rPr>
          <w:t>ARTICOLUL 39 - PROCESAREA DATELOR PERSONALE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1" w:history="1">
        <w:r w:rsidRPr="00587CA1">
          <w:rPr>
            <w:rStyle w:val="Hyperlink"/>
            <w:noProof/>
            <w:szCs w:val="24"/>
          </w:rPr>
          <w:t>39.1 Procesarea datelor personale de către Agenție și Comisie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2" w:history="1">
        <w:r w:rsidRPr="00587CA1">
          <w:rPr>
            <w:rStyle w:val="Hyperlink"/>
            <w:noProof/>
            <w:szCs w:val="24"/>
            <w:lang w:val="en-US"/>
          </w:rPr>
          <w:t>39.2 Procesarea dat</w:t>
        </w:r>
        <w:r w:rsidRPr="00587CA1">
          <w:rPr>
            <w:rStyle w:val="Hyperlink"/>
            <w:noProof/>
            <w:szCs w:val="24"/>
          </w:rPr>
          <w:t>elor personale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3" w:history="1">
        <w:r w:rsidRPr="00587CA1">
          <w:rPr>
            <w:rStyle w:val="Hyperlink"/>
            <w:noProof/>
            <w:szCs w:val="24"/>
          </w:rPr>
          <w:t>39.3 Consecințele nerespectării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94" w:history="1">
        <w:r w:rsidRPr="00587CA1">
          <w:rPr>
            <w:rStyle w:val="Hyperlink"/>
            <w:noProof/>
            <w:szCs w:val="24"/>
          </w:rPr>
          <w:t>ARTICOLUL 40 - ATRIBUIREA CERERILOR DE PLATĂ FAȚĂ DE AGENȚIE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95" w:history="1">
        <w:r w:rsidRPr="00587CA1">
          <w:rPr>
            <w:rStyle w:val="Hyperlink"/>
            <w:noProof/>
            <w:szCs w:val="24"/>
          </w:rPr>
          <w:t>CAPITOLUL 5 SEPARAREA ROLURILOR ȘI RESPONSABILITĂȚILOR BENEFICIARILOR - RELAȚIA CU BENEFICIARII COMPLEMENTARI - RELAȚIA CU PARTENERII UNEI ACȚIUNI COMUNE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796" w:history="1">
        <w:r w:rsidRPr="00587CA1">
          <w:rPr>
            <w:rStyle w:val="Hyperlink"/>
            <w:noProof/>
            <w:szCs w:val="24"/>
          </w:rPr>
          <w:t>ACȚIUNEA 41 - SEPARAREA ROLURILOR ȘI RESPONSABILITĂȚILOR BENEFICIARILOR - RELAȚIA CU BENEFICIARII COMPLEMENTARI - RELAȚIA CU PARTENERII UNEI ACȚIUNI COMUNE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7" w:history="1">
        <w:r w:rsidRPr="00587CA1">
          <w:rPr>
            <w:rStyle w:val="Hyperlink"/>
            <w:noProof/>
            <w:szCs w:val="24"/>
          </w:rPr>
          <w:t>41.2 Rolurile și responsabilitățile față de Agenție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8" w:history="1">
        <w:r w:rsidRPr="00587CA1">
          <w:rPr>
            <w:rStyle w:val="Hyperlink"/>
            <w:noProof/>
            <w:szCs w:val="24"/>
          </w:rPr>
          <w:t>41.2 Separarea internă a rolurilor și responsabilităților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799" w:history="1">
        <w:r w:rsidRPr="00587CA1">
          <w:rPr>
            <w:rStyle w:val="Hyperlink"/>
            <w:noProof/>
            <w:szCs w:val="24"/>
          </w:rPr>
          <w:t>41.3 Acordurile interne dintre beneficiari - Acord de Consorțiu</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_Toc514788799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59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0" w:history="1">
        <w:r w:rsidRPr="00587CA1">
          <w:rPr>
            <w:rStyle w:val="Hyperlink"/>
            <w:noProof/>
            <w:szCs w:val="24"/>
          </w:rPr>
          <w:t>41.4 Relația cu beneficiarii complementari - Contract de colaborare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1" w:history="1">
        <w:r w:rsidRPr="00587CA1">
          <w:rPr>
            <w:rStyle w:val="Hyperlink"/>
            <w:noProof/>
            <w:szCs w:val="24"/>
          </w:rPr>
          <w:t>41.5 Relația cu partenerii unei acțiuni comune - Contract de coordonare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02" w:history="1">
        <w:r w:rsidRPr="00587CA1">
          <w:rPr>
            <w:rStyle w:val="Hyperlink"/>
            <w:noProof/>
            <w:szCs w:val="24"/>
          </w:rPr>
          <w:t>CAPITOLUL 6 RESPINGEREA COSTURILOR - REDUCEREA FINANȚĂRII - RECUPERARE - SANCȚIUNI - DAUNE - SUSPENDARE - ÎNCHEIERE - FORȚĂ MAJORĂ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03" w:history="1">
        <w:r w:rsidRPr="00587CA1">
          <w:rPr>
            <w:rStyle w:val="Hyperlink"/>
            <w:noProof/>
            <w:szCs w:val="24"/>
          </w:rPr>
          <w:t>SECȚIUNEA 1 RESPINGEREA COSTURILOR - REDUCEREA FINANȚĂRII - RECUPERARE - SANCȚIUNI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04" w:history="1">
        <w:r w:rsidRPr="00587CA1">
          <w:rPr>
            <w:rStyle w:val="Hyperlink"/>
            <w:noProof/>
            <w:szCs w:val="24"/>
          </w:rPr>
          <w:t>ARTICOLUL 42 - RESPINGEREA COSTURILOR NEADMISIBILE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5" w:history="1">
        <w:r w:rsidRPr="00587CA1">
          <w:rPr>
            <w:rStyle w:val="Hyperlink"/>
            <w:noProof/>
            <w:szCs w:val="24"/>
          </w:rPr>
          <w:t>42.1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6" w:history="1">
        <w:r w:rsidRPr="00587CA1">
          <w:rPr>
            <w:rStyle w:val="Hyperlink"/>
            <w:noProof/>
            <w:szCs w:val="24"/>
          </w:rPr>
          <w:t>42.2 Costurile neadmisibile care vor fi respinse - Calculare - Procedură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7" w:history="1">
        <w:r w:rsidRPr="00587CA1">
          <w:rPr>
            <w:rStyle w:val="Hyperlink"/>
            <w:noProof/>
            <w:szCs w:val="24"/>
          </w:rPr>
          <w:t>42.3 Efectele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60</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08" w:history="1">
        <w:r w:rsidRPr="00587CA1">
          <w:rPr>
            <w:rStyle w:val="Hyperlink"/>
            <w:noProof/>
            <w:szCs w:val="24"/>
          </w:rPr>
          <w:t>ARTICOLUL 43 - REDUCEREA FINANȚĂRII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09" w:history="1">
        <w:r w:rsidRPr="00587CA1">
          <w:rPr>
            <w:rStyle w:val="Hyperlink"/>
            <w:noProof/>
            <w:szCs w:val="24"/>
          </w:rPr>
          <w:t>43.1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_Toc514788809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10" w:history="1">
        <w:r w:rsidRPr="00587CA1">
          <w:rPr>
            <w:rStyle w:val="Hyperlink"/>
            <w:noProof/>
            <w:szCs w:val="24"/>
          </w:rPr>
          <w:t>43.2 Suma care va fi redusă - Calculare -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61</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11" w:history="1">
        <w:r w:rsidRPr="00587CA1">
          <w:rPr>
            <w:rStyle w:val="Hyperlink"/>
            <w:noProof/>
            <w:szCs w:val="24"/>
          </w:rPr>
          <w:t>43.3 Efectele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61</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12" w:history="1">
        <w:r w:rsidRPr="00587CA1">
          <w:rPr>
            <w:rStyle w:val="Hyperlink"/>
            <w:noProof/>
            <w:szCs w:val="24"/>
          </w:rPr>
          <w:t>ARTICOLUL 44 - RECUPERAREA SUMELOR NEJUSTIFICATE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62</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13" w:history="1">
        <w:r w:rsidRPr="00587CA1">
          <w:rPr>
            <w:rStyle w:val="Hyperlink"/>
            <w:noProof/>
            <w:szCs w:val="24"/>
          </w:rPr>
          <w:t>44.1 Suma care va fi recuperată - Calculare - Procedură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62</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14" w:history="1">
        <w:r w:rsidRPr="00587CA1">
          <w:rPr>
            <w:rStyle w:val="Hyperlink"/>
            <w:noProof/>
            <w:szCs w:val="24"/>
          </w:rPr>
          <w:t>44.1.1 Recuperarea după încheierea participării beneficiarului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62</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15" w:history="1">
        <w:r w:rsidRPr="00587CA1">
          <w:rPr>
            <w:rStyle w:val="Hyperlink"/>
            <w:noProof/>
            <w:szCs w:val="24"/>
          </w:rPr>
          <w:t>44.1.2 Recuperarea plății soldului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62</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16" w:history="1">
        <w:r w:rsidRPr="00587CA1">
          <w:rPr>
            <w:rStyle w:val="Hyperlink"/>
            <w:noProof/>
            <w:szCs w:val="24"/>
          </w:rPr>
          <w:t>44.1.3 Recuperarea sumelor după plata soldului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64</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17" w:history="1">
        <w:r w:rsidRPr="00587CA1">
          <w:rPr>
            <w:rStyle w:val="Hyperlink"/>
            <w:noProof/>
            <w:szCs w:val="24"/>
          </w:rPr>
          <w:t>ARTICOLUL 45 - SANCȚIUNI ADMINISTRATIVE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18" w:history="1">
        <w:r w:rsidRPr="00587CA1">
          <w:rPr>
            <w:rStyle w:val="Hyperlink"/>
            <w:noProof/>
            <w:szCs w:val="24"/>
          </w:rPr>
          <w:t>SECȚIUNEA 2 RĂSPUNDEREA PENTRU DAUNE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19" w:history="1">
        <w:r w:rsidRPr="00587CA1">
          <w:rPr>
            <w:rStyle w:val="Hyperlink"/>
            <w:noProof/>
            <w:szCs w:val="24"/>
          </w:rPr>
          <w:t>ARTICOLUL 46 - RĂSPUNDEREA PENTRU DAUNE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_Toc514788819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0" w:history="1">
        <w:r w:rsidRPr="00587CA1">
          <w:rPr>
            <w:rStyle w:val="Hyperlink"/>
            <w:noProof/>
            <w:szCs w:val="24"/>
          </w:rPr>
          <w:t>46.1 Răspunderea Agenției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1" w:history="1">
        <w:r w:rsidRPr="00587CA1">
          <w:rPr>
            <w:rStyle w:val="Hyperlink"/>
            <w:noProof/>
            <w:szCs w:val="24"/>
          </w:rPr>
          <w:t>46.2 Răspunderea beneficiarilor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22" w:history="1">
        <w:r w:rsidRPr="00587CA1">
          <w:rPr>
            <w:rStyle w:val="Hyperlink"/>
            <w:noProof/>
            <w:szCs w:val="24"/>
          </w:rPr>
          <w:t>SECȚIUNEA 3 SUSPENDAREA ȘI ÎNCHEIEREA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23" w:history="1">
        <w:r w:rsidRPr="00587CA1">
          <w:rPr>
            <w:rStyle w:val="Hyperlink"/>
            <w:noProof/>
            <w:szCs w:val="24"/>
          </w:rPr>
          <w:t>ARTICOLUL 47 - SUSPENDAREA TERMENULUI LIMITĂ PENTRU PLATĂ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4" w:history="1">
        <w:r w:rsidRPr="00587CA1">
          <w:rPr>
            <w:rStyle w:val="Hyperlink"/>
            <w:noProof/>
            <w:szCs w:val="24"/>
          </w:rPr>
          <w:t>47.1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5" w:history="1">
        <w:r w:rsidRPr="00587CA1">
          <w:rPr>
            <w:rStyle w:val="Hyperlink"/>
            <w:noProof/>
            <w:szCs w:val="24"/>
          </w:rPr>
          <w:t>47.2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26" w:history="1">
        <w:r w:rsidRPr="00587CA1">
          <w:rPr>
            <w:rStyle w:val="Hyperlink"/>
            <w:noProof/>
            <w:szCs w:val="24"/>
          </w:rPr>
          <w:t>ARTICOLUL 48 - SUSPENDAREA PLĂȚILOR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7" w:history="1">
        <w:r w:rsidRPr="00587CA1">
          <w:rPr>
            <w:rStyle w:val="Hyperlink"/>
            <w:noProof/>
            <w:szCs w:val="24"/>
          </w:rPr>
          <w:t>48.1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28" w:history="1">
        <w:r w:rsidRPr="00587CA1">
          <w:rPr>
            <w:rStyle w:val="Hyperlink"/>
            <w:noProof/>
            <w:szCs w:val="24"/>
          </w:rPr>
          <w:t>48.2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29" w:history="1">
        <w:r w:rsidRPr="00587CA1">
          <w:rPr>
            <w:rStyle w:val="Hyperlink"/>
            <w:noProof/>
            <w:szCs w:val="24"/>
          </w:rPr>
          <w:t>ARTICOLUL 49 - SUSPENDAREA IMPLEMENTĂRII ACȚIUNII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_Toc514788829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30" w:history="1">
        <w:r w:rsidRPr="00587CA1">
          <w:rPr>
            <w:rStyle w:val="Hyperlink"/>
            <w:noProof/>
            <w:szCs w:val="24"/>
          </w:rPr>
          <w:t>49.1 Suspendarea implementării acțiunii, de către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67</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1" w:history="1">
        <w:r w:rsidRPr="00587CA1">
          <w:rPr>
            <w:rStyle w:val="Hyperlink"/>
            <w:noProof/>
            <w:szCs w:val="24"/>
          </w:rPr>
          <w:t>49.1.1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67</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2" w:history="1">
        <w:r w:rsidRPr="00587CA1">
          <w:rPr>
            <w:rStyle w:val="Hyperlink"/>
            <w:noProof/>
            <w:szCs w:val="24"/>
            <w:lang w:val="en-US"/>
          </w:rPr>
          <w:t>49.1.2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33" w:history="1">
        <w:r w:rsidRPr="00587CA1">
          <w:rPr>
            <w:rStyle w:val="Hyperlink"/>
            <w:noProof/>
            <w:szCs w:val="24"/>
          </w:rPr>
          <w:t>49.2 Suspendarea implementării acțiunii, de către Agenție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68</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4" w:history="1">
        <w:r w:rsidRPr="00587CA1">
          <w:rPr>
            <w:rStyle w:val="Hyperlink"/>
            <w:noProof/>
            <w:szCs w:val="24"/>
          </w:rPr>
          <w:t>49.2.1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68</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5" w:history="1">
        <w:r w:rsidRPr="00587CA1">
          <w:rPr>
            <w:rStyle w:val="Hyperlink"/>
            <w:noProof/>
            <w:szCs w:val="24"/>
          </w:rPr>
          <w:t>49.2.2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36" w:history="1">
        <w:r w:rsidRPr="00587CA1">
          <w:rPr>
            <w:rStyle w:val="Hyperlink"/>
            <w:noProof/>
            <w:szCs w:val="24"/>
          </w:rPr>
          <w:t>ARTICOLUL 50 - ÎNCHEIEREA CONTRACTULUI SAU PARTICIPĂRII UNUIA SAU MAI MULTOR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37" w:history="1">
        <w:r w:rsidRPr="00587CA1">
          <w:rPr>
            <w:rStyle w:val="Hyperlink"/>
            <w:noProof/>
            <w:szCs w:val="24"/>
          </w:rPr>
          <w:t>50.1 Încheierea Contractului de către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8" w:history="1">
        <w:r w:rsidRPr="00587CA1">
          <w:rPr>
            <w:rStyle w:val="Hyperlink"/>
            <w:noProof/>
            <w:szCs w:val="24"/>
          </w:rPr>
          <w:t>50.1.1. Condiții și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39" w:history="1">
        <w:r w:rsidRPr="00587CA1">
          <w:rPr>
            <w:rStyle w:val="Hyperlink"/>
            <w:noProof/>
            <w:szCs w:val="24"/>
          </w:rPr>
          <w:t>50.1.2 Efectele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_Toc514788839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40" w:history="1">
        <w:r w:rsidRPr="00587CA1">
          <w:rPr>
            <w:rStyle w:val="Hyperlink"/>
            <w:noProof/>
            <w:szCs w:val="24"/>
          </w:rPr>
          <w:t>50.2 Încheierea participării de unul sau mai mulți beneficiari, de către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41" w:history="1">
        <w:r w:rsidRPr="00587CA1">
          <w:rPr>
            <w:rStyle w:val="Hyperlink"/>
            <w:noProof/>
            <w:szCs w:val="24"/>
          </w:rPr>
          <w:t>50.2.1 Condiții și procedură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69</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42" w:history="1">
        <w:r w:rsidRPr="00587CA1">
          <w:rPr>
            <w:rStyle w:val="Hyperlink"/>
            <w:noProof/>
            <w:szCs w:val="24"/>
          </w:rPr>
          <w:t>50.2.2 Efectele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70</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43" w:history="1">
        <w:r w:rsidRPr="00587CA1">
          <w:rPr>
            <w:rStyle w:val="Hyperlink"/>
            <w:noProof/>
            <w:szCs w:val="24"/>
          </w:rPr>
          <w:t>50.3 Încheierea Contractului sau participării unuia sau mai multor beneficiari, de către Agenție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71</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44" w:history="1">
        <w:r w:rsidRPr="00587CA1">
          <w:rPr>
            <w:rStyle w:val="Hyperlink"/>
            <w:noProof/>
            <w:szCs w:val="24"/>
          </w:rPr>
          <w:t>50.3.1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71</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45" w:history="1">
        <w:r w:rsidRPr="00587CA1">
          <w:rPr>
            <w:rStyle w:val="Hyperlink"/>
            <w:noProof/>
            <w:szCs w:val="24"/>
          </w:rPr>
          <w:t>50.3.2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72</w:t>
        </w:r>
        <w:r w:rsidRPr="00587CA1">
          <w:rPr>
            <w:rFonts w:cs="Times New Roman"/>
            <w:noProof/>
            <w:webHidden/>
            <w:szCs w:val="24"/>
          </w:rPr>
          <w:fldChar w:fldCharType="end"/>
        </w:r>
      </w:hyperlink>
    </w:p>
    <w:p w:rsidR="002E3875" w:rsidRPr="00587CA1" w:rsidRDefault="002E3875">
      <w:pPr>
        <w:pStyle w:val="TOC3"/>
        <w:tabs>
          <w:tab w:val="right" w:leader="dot" w:pos="9062"/>
        </w:tabs>
        <w:rPr>
          <w:rFonts w:cs="Times New Roman"/>
          <w:noProof/>
          <w:szCs w:val="24"/>
          <w:lang w:eastAsia="ro-RO"/>
        </w:rPr>
      </w:pPr>
      <w:hyperlink w:anchor="_Toc514788846" w:history="1">
        <w:r w:rsidRPr="00587CA1">
          <w:rPr>
            <w:rStyle w:val="Hyperlink"/>
            <w:noProof/>
            <w:szCs w:val="24"/>
          </w:rPr>
          <w:t>50.3.3 Efecte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73</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47" w:history="1">
        <w:r w:rsidRPr="00587CA1">
          <w:rPr>
            <w:rStyle w:val="Hyperlink"/>
            <w:noProof/>
            <w:szCs w:val="24"/>
          </w:rPr>
          <w:t>SECȚIUNEA 4 FORȚĂ MAJORĂ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48" w:history="1">
        <w:r w:rsidRPr="00587CA1">
          <w:rPr>
            <w:rStyle w:val="Hyperlink"/>
            <w:noProof/>
            <w:szCs w:val="24"/>
          </w:rPr>
          <w:t>ARTICOLUL 51 - FORȚĂ MAJORĂ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49" w:history="1">
        <w:r w:rsidRPr="00587CA1">
          <w:rPr>
            <w:rStyle w:val="Hyperlink"/>
            <w:noProof/>
            <w:szCs w:val="24"/>
          </w:rPr>
          <w:t>CAPITOLUL 7 PREVEDERI FINALE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_Toc514788849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75</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50" w:history="1">
        <w:r w:rsidRPr="00587CA1">
          <w:rPr>
            <w:rStyle w:val="Hyperlink"/>
            <w:noProof/>
            <w:szCs w:val="24"/>
          </w:rPr>
          <w:t>ARTICOLUL 52 - COMUNICAREA ÎNTRE PĂRȚI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1" w:history="1">
        <w:r w:rsidRPr="00587CA1">
          <w:rPr>
            <w:rStyle w:val="Hyperlink"/>
            <w:noProof/>
            <w:szCs w:val="24"/>
          </w:rPr>
          <w:t>52.1 Forma și metodele de comunicare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75</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2" w:history="1">
        <w:r w:rsidRPr="00587CA1">
          <w:rPr>
            <w:rStyle w:val="Hyperlink"/>
            <w:noProof/>
            <w:szCs w:val="24"/>
          </w:rPr>
          <w:t>52.2 Data comunicării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3" w:history="1">
        <w:r w:rsidRPr="00587CA1">
          <w:rPr>
            <w:rStyle w:val="Hyperlink"/>
            <w:noProof/>
            <w:szCs w:val="24"/>
          </w:rPr>
          <w:t>52.3 Adresele pentru comunicare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76</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54" w:history="1">
        <w:r w:rsidRPr="00587CA1">
          <w:rPr>
            <w:rStyle w:val="Hyperlink"/>
            <w:noProof/>
            <w:szCs w:val="24"/>
          </w:rPr>
          <w:t>ARTICOLUL 53 - INTERPRETAREA CONTRACTULUI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5" w:history="1">
        <w:r w:rsidRPr="00587CA1">
          <w:rPr>
            <w:rStyle w:val="Hyperlink"/>
            <w:noProof/>
            <w:szCs w:val="24"/>
          </w:rPr>
          <w:t>53.1 Prioritatea Termenilor și Condițiilor față de Anexe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76</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6" w:history="1">
        <w:r w:rsidRPr="00587CA1">
          <w:rPr>
            <w:rStyle w:val="Hyperlink"/>
            <w:noProof/>
            <w:szCs w:val="24"/>
          </w:rPr>
          <w:t>53.2 Privilegii și imunitate</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57" w:history="1">
        <w:r w:rsidRPr="00587CA1">
          <w:rPr>
            <w:rStyle w:val="Hyperlink"/>
            <w:noProof/>
            <w:szCs w:val="24"/>
          </w:rPr>
          <w:t>ARTICOLUL 54 - CALCULAREA PERIOADEI, DATELOR ȘI DATELOR LIMITĂ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58" w:history="1">
        <w:r w:rsidRPr="00587CA1">
          <w:rPr>
            <w:rStyle w:val="Hyperlink"/>
            <w:noProof/>
            <w:szCs w:val="24"/>
          </w:rPr>
          <w:t>ARTICOLUL 55 - AMENDAMENTELE CONTRACTULUI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_Toc514788858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59" w:history="1">
        <w:r w:rsidRPr="00587CA1">
          <w:rPr>
            <w:rStyle w:val="Hyperlink"/>
            <w:noProof/>
            <w:szCs w:val="24"/>
          </w:rPr>
          <w:t>55.1 Condiții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_Toc514788859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77</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60" w:history="1">
        <w:r w:rsidRPr="00587CA1">
          <w:rPr>
            <w:rStyle w:val="Hyperlink"/>
            <w:noProof/>
            <w:szCs w:val="24"/>
          </w:rPr>
          <w:t>55.2 Procedura</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_Toc514788860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77</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61" w:history="1">
        <w:r w:rsidRPr="00587CA1">
          <w:rPr>
            <w:rStyle w:val="Hyperlink"/>
            <w:noProof/>
            <w:szCs w:val="24"/>
          </w:rPr>
          <w:t>ARTICOLUL 56 - ADERAREA LA CONTRACT</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_Toc514788861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62" w:history="1">
        <w:r w:rsidRPr="00587CA1">
          <w:rPr>
            <w:rStyle w:val="Hyperlink"/>
            <w:noProof/>
            <w:szCs w:val="24"/>
          </w:rPr>
          <w:t>56.1 Aderarea beneficiarilor menționați în Preambul</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_Toc514788862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63" w:history="1">
        <w:r w:rsidRPr="00587CA1">
          <w:rPr>
            <w:rStyle w:val="Hyperlink"/>
            <w:noProof/>
            <w:szCs w:val="24"/>
          </w:rPr>
          <w:t>56.2 Adăugarea noilor beneficiari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_Toc514788863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64" w:history="1">
        <w:r w:rsidRPr="00587CA1">
          <w:rPr>
            <w:rStyle w:val="Hyperlink"/>
            <w:noProof/>
            <w:szCs w:val="24"/>
          </w:rPr>
          <w:t>ARTICOLUL 57 - LEGISLAȚIA APLICABILĂ ȘI REZOLVAREA CONFLICTELOR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_Toc514788864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65" w:history="1">
        <w:r w:rsidRPr="00587CA1">
          <w:rPr>
            <w:rStyle w:val="Hyperlink"/>
            <w:noProof/>
            <w:szCs w:val="24"/>
          </w:rPr>
          <w:t>57.1 Legislația aplicabilă</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_Toc514788865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2"/>
        <w:tabs>
          <w:tab w:val="right" w:leader="dot" w:pos="9062"/>
        </w:tabs>
        <w:rPr>
          <w:rFonts w:cs="Times New Roman"/>
          <w:noProof/>
          <w:szCs w:val="24"/>
          <w:lang w:eastAsia="ro-RO"/>
        </w:rPr>
      </w:pPr>
      <w:hyperlink w:anchor="_Toc514788866" w:history="1">
        <w:r w:rsidRPr="00587CA1">
          <w:rPr>
            <w:rStyle w:val="Hyperlink"/>
            <w:noProof/>
            <w:szCs w:val="24"/>
          </w:rPr>
          <w:t>57.2 Rezolvarea conflictelor</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_Toc514788866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78</w:t>
        </w:r>
        <w:r w:rsidRPr="00587CA1">
          <w:rPr>
            <w:rFonts w:cs="Times New Roman"/>
            <w:noProof/>
            <w:webHidden/>
            <w:szCs w:val="24"/>
          </w:rPr>
          <w:fldChar w:fldCharType="end"/>
        </w:r>
      </w:hyperlink>
    </w:p>
    <w:p w:rsidR="002E3875" w:rsidRPr="00587CA1" w:rsidRDefault="002E3875">
      <w:pPr>
        <w:pStyle w:val="TOC1"/>
        <w:tabs>
          <w:tab w:val="right" w:leader="dot" w:pos="9062"/>
        </w:tabs>
        <w:rPr>
          <w:rFonts w:cs="Times New Roman"/>
          <w:noProof/>
          <w:szCs w:val="24"/>
          <w:lang w:eastAsia="ro-RO"/>
        </w:rPr>
      </w:pPr>
      <w:hyperlink w:anchor="_Toc514788867" w:history="1">
        <w:r w:rsidRPr="00587CA1">
          <w:rPr>
            <w:rStyle w:val="Hyperlink"/>
            <w:noProof/>
            <w:szCs w:val="24"/>
          </w:rPr>
          <w:t>ARTICOLUL 58 - INTRAREA ÎN VIGOARE A CONTRACTULUI</w:t>
        </w:r>
        <w:r w:rsidRPr="00587CA1">
          <w:rPr>
            <w:rFonts w:cs="Times New Roman"/>
            <w:noProof/>
            <w:webHidden/>
            <w:szCs w:val="24"/>
          </w:rPr>
          <w:tab/>
        </w:r>
        <w:r w:rsidRPr="00587CA1">
          <w:rPr>
            <w:rFonts w:cs="Times New Roman"/>
            <w:noProof/>
            <w:webHidden/>
            <w:szCs w:val="24"/>
          </w:rPr>
          <w:fldChar w:fldCharType="begin"/>
        </w:r>
        <w:r w:rsidRPr="00587CA1">
          <w:rPr>
            <w:rFonts w:cs="Times New Roman"/>
            <w:noProof/>
            <w:webHidden/>
            <w:szCs w:val="24"/>
          </w:rPr>
          <w:instrText xml:space="preserve"> PAGEREF _Toc514788867 \h </w:instrText>
        </w:r>
        <w:r w:rsidRPr="008868E6">
          <w:rPr>
            <w:rFonts w:cs="Times New Roman"/>
            <w:noProof/>
            <w:szCs w:val="24"/>
          </w:rPr>
        </w:r>
        <w:r w:rsidRPr="00587CA1">
          <w:rPr>
            <w:rFonts w:cs="Times New Roman"/>
            <w:noProof/>
            <w:webHidden/>
            <w:szCs w:val="24"/>
          </w:rPr>
          <w:fldChar w:fldCharType="separate"/>
        </w:r>
        <w:r>
          <w:rPr>
            <w:rFonts w:cs="Times New Roman"/>
            <w:noProof/>
            <w:webHidden/>
            <w:szCs w:val="24"/>
          </w:rPr>
          <w:t>79</w:t>
        </w:r>
        <w:r w:rsidRPr="00587CA1">
          <w:rPr>
            <w:rFonts w:cs="Times New Roman"/>
            <w:noProof/>
            <w:webHidden/>
            <w:szCs w:val="24"/>
          </w:rPr>
          <w:fldChar w:fldCharType="end"/>
        </w:r>
      </w:hyperlink>
    </w:p>
    <w:p w:rsidR="002E3875" w:rsidRPr="00587CA1" w:rsidRDefault="002E3875" w:rsidP="000727D0">
      <w:pPr>
        <w:rPr>
          <w:rFonts w:cs="Times New Roman"/>
          <w:szCs w:val="24"/>
        </w:rPr>
      </w:pPr>
      <w:r w:rsidRPr="00587CA1">
        <w:rPr>
          <w:rFonts w:cs="Times New Roman"/>
          <w:szCs w:val="24"/>
        </w:rPr>
        <w:fldChar w:fldCharType="end"/>
      </w: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tabs>
          <w:tab w:val="left" w:pos="1253"/>
        </w:tabs>
        <w:jc w:val="both"/>
        <w:rPr>
          <w:rFonts w:cs="Times New Roman"/>
          <w:b/>
          <w:szCs w:val="24"/>
        </w:rPr>
      </w:pPr>
    </w:p>
    <w:p w:rsidR="002E3875" w:rsidRPr="00587CA1" w:rsidRDefault="002E3875" w:rsidP="000727D0">
      <w:pPr>
        <w:pStyle w:val="Heading1"/>
        <w:spacing w:before="120"/>
        <w:rPr>
          <w:rFonts w:ascii="Times New Roman" w:hAnsi="Times New Roman"/>
          <w:b/>
          <w:color w:val="auto"/>
          <w:sz w:val="24"/>
          <w:szCs w:val="24"/>
          <w:u w:val="single"/>
        </w:rPr>
      </w:pPr>
    </w:p>
    <w:p w:rsidR="002E3875" w:rsidRPr="00587CA1" w:rsidRDefault="002E3875" w:rsidP="00383F55">
      <w:pPr>
        <w:rPr>
          <w:rFonts w:cs="Times New Roman"/>
          <w:szCs w:val="24"/>
        </w:rPr>
      </w:pPr>
    </w:p>
    <w:p w:rsidR="002E3875" w:rsidRPr="00587CA1" w:rsidRDefault="002E3875" w:rsidP="00383F55">
      <w:pPr>
        <w:rPr>
          <w:rFonts w:cs="Times New Roman"/>
          <w:szCs w:val="24"/>
        </w:rPr>
      </w:pPr>
    </w:p>
    <w:p w:rsidR="002E3875" w:rsidRPr="00587CA1" w:rsidRDefault="002E3875" w:rsidP="00383F55">
      <w:pPr>
        <w:rPr>
          <w:rFonts w:cs="Times New Roman"/>
          <w:szCs w:val="24"/>
        </w:rPr>
      </w:pPr>
    </w:p>
    <w:p w:rsidR="002E3875" w:rsidRPr="00587CA1" w:rsidRDefault="002E3875" w:rsidP="00383F55">
      <w:pPr>
        <w:rPr>
          <w:rFonts w:cs="Times New Roman"/>
          <w:szCs w:val="24"/>
        </w:rPr>
      </w:pPr>
    </w:p>
    <w:p w:rsidR="002E3875" w:rsidRPr="00587CA1" w:rsidRDefault="002E3875" w:rsidP="00383F55">
      <w:pPr>
        <w:rPr>
          <w:rFonts w:cs="Times New Roman"/>
          <w:szCs w:val="24"/>
        </w:rPr>
        <w:sectPr w:rsidR="002E3875" w:rsidRPr="00587CA1" w:rsidSect="00931399">
          <w:headerReference w:type="default" r:id="rId9"/>
          <w:pgSz w:w="11906" w:h="16838"/>
          <w:pgMar w:top="1417" w:right="1417" w:bottom="1417" w:left="1417" w:header="708" w:footer="708" w:gutter="0"/>
          <w:cols w:space="708"/>
          <w:docGrid w:linePitch="360"/>
        </w:sectPr>
      </w:pPr>
    </w:p>
    <w:p w:rsidR="002E3875" w:rsidRPr="00587CA1" w:rsidRDefault="002E3875" w:rsidP="000727D0">
      <w:pPr>
        <w:pStyle w:val="Heading1"/>
        <w:spacing w:before="120"/>
        <w:rPr>
          <w:rFonts w:ascii="Times New Roman" w:hAnsi="Times New Roman"/>
          <w:b/>
          <w:color w:val="auto"/>
          <w:sz w:val="24"/>
          <w:szCs w:val="24"/>
          <w:u w:val="single"/>
        </w:rPr>
      </w:pPr>
      <w:bookmarkStart w:id="0" w:name="_Toc514788600"/>
      <w:r w:rsidRPr="00587CA1">
        <w:rPr>
          <w:rFonts w:ascii="Times New Roman" w:hAnsi="Times New Roman"/>
          <w:b/>
          <w:color w:val="auto"/>
          <w:sz w:val="24"/>
          <w:szCs w:val="24"/>
          <w:u w:val="single"/>
        </w:rPr>
        <w:t>CAPITOLUL 1 GENERAL</w:t>
      </w:r>
      <w:bookmarkEnd w:id="0"/>
    </w:p>
    <w:p w:rsidR="002E3875" w:rsidRPr="00587CA1" w:rsidRDefault="002E3875" w:rsidP="000727D0">
      <w:pPr>
        <w:pStyle w:val="Heading2"/>
        <w:spacing w:before="120"/>
        <w:rPr>
          <w:rFonts w:ascii="Times New Roman" w:hAnsi="Times New Roman"/>
          <w:color w:val="auto"/>
          <w:sz w:val="24"/>
          <w:szCs w:val="24"/>
        </w:rPr>
      </w:pPr>
      <w:bookmarkStart w:id="1" w:name="_Toc514788601"/>
      <w:r w:rsidRPr="00587CA1">
        <w:rPr>
          <w:rFonts w:ascii="Times New Roman" w:hAnsi="Times New Roman"/>
          <w:color w:val="auto"/>
          <w:sz w:val="24"/>
          <w:szCs w:val="24"/>
        </w:rPr>
        <w:t>ARTICOLUL 1 - SUBIECTUL CONTRACTULUI</w:t>
      </w:r>
      <w:bookmarkEnd w:id="1"/>
    </w:p>
    <w:p w:rsidR="002E3875" w:rsidRPr="00587CA1" w:rsidRDefault="002E3875" w:rsidP="000727D0">
      <w:pPr>
        <w:jc w:val="both"/>
        <w:rPr>
          <w:rFonts w:cs="Times New Roman"/>
          <w:szCs w:val="24"/>
        </w:rPr>
      </w:pPr>
      <w:r w:rsidRPr="00587CA1">
        <w:rPr>
          <w:rFonts w:cs="Times New Roman"/>
          <w:szCs w:val="24"/>
        </w:rPr>
        <w:t>Acest Contract stabilește drepturile și obligațiile și termenii și condițiile aplicabile finanțării acordate beneficiarilor pentru implementarea acțiunii stabilite în Capitolul 2.</w:t>
      </w:r>
    </w:p>
    <w:p w:rsidR="002E3875" w:rsidRPr="00587CA1" w:rsidRDefault="002E3875" w:rsidP="000727D0">
      <w:pPr>
        <w:jc w:val="both"/>
        <w:rPr>
          <w:rFonts w:cs="Times New Roman"/>
          <w:szCs w:val="24"/>
        </w:rPr>
      </w:pPr>
    </w:p>
    <w:p w:rsidR="002E3875" w:rsidRPr="00587CA1" w:rsidRDefault="002E3875" w:rsidP="000727D0">
      <w:pPr>
        <w:pStyle w:val="Heading1"/>
        <w:spacing w:before="120"/>
        <w:rPr>
          <w:rFonts w:ascii="Times New Roman" w:hAnsi="Times New Roman"/>
          <w:b/>
          <w:color w:val="auto"/>
          <w:sz w:val="24"/>
          <w:szCs w:val="24"/>
          <w:u w:val="single"/>
        </w:rPr>
      </w:pPr>
      <w:bookmarkStart w:id="2" w:name="_Toc514788602"/>
      <w:r w:rsidRPr="00587CA1">
        <w:rPr>
          <w:rFonts w:ascii="Times New Roman" w:hAnsi="Times New Roman"/>
          <w:b/>
          <w:color w:val="auto"/>
          <w:sz w:val="24"/>
          <w:szCs w:val="24"/>
          <w:u w:val="single"/>
        </w:rPr>
        <w:t>CAPITOLUL 2 ACȚIUNEA</w:t>
      </w:r>
      <w:bookmarkEnd w:id="2"/>
    </w:p>
    <w:p w:rsidR="002E3875" w:rsidRPr="00587CA1" w:rsidRDefault="002E3875" w:rsidP="000727D0">
      <w:pPr>
        <w:pStyle w:val="Heading1"/>
        <w:spacing w:before="120"/>
        <w:rPr>
          <w:rFonts w:ascii="Times New Roman" w:hAnsi="Times New Roman"/>
          <w:color w:val="auto"/>
          <w:sz w:val="24"/>
          <w:szCs w:val="24"/>
        </w:rPr>
      </w:pPr>
      <w:bookmarkStart w:id="3" w:name="_Toc514788603"/>
      <w:r w:rsidRPr="00587CA1">
        <w:rPr>
          <w:rFonts w:ascii="Times New Roman" w:hAnsi="Times New Roman"/>
          <w:color w:val="auto"/>
          <w:sz w:val="24"/>
          <w:szCs w:val="24"/>
        </w:rPr>
        <w:t>ARTICOLUL 2 - ACȚIUNEA CARE VA FI IMPLEMENTATĂ</w:t>
      </w:r>
      <w:bookmarkEnd w:id="3"/>
    </w:p>
    <w:p w:rsidR="002E3875" w:rsidRPr="00587CA1" w:rsidRDefault="002E3875" w:rsidP="000727D0">
      <w:pPr>
        <w:jc w:val="both"/>
        <w:rPr>
          <w:rFonts w:cs="Times New Roman"/>
          <w:szCs w:val="24"/>
        </w:rPr>
      </w:pPr>
      <w:r w:rsidRPr="00587CA1">
        <w:rPr>
          <w:rFonts w:cs="Times New Roman"/>
          <w:szCs w:val="24"/>
        </w:rPr>
        <w:t>Finanțarea este acordată pentru acțiunea numită ”</w:t>
      </w:r>
      <w:r w:rsidRPr="00587CA1">
        <w:rPr>
          <w:rFonts w:cs="Times New Roman"/>
          <w:b/>
          <w:szCs w:val="24"/>
        </w:rPr>
        <w:t xml:space="preserve">Orașe INTELIGENTE - Proiectarea participativă a soluțiilor ecologice ajustate la nivel local pentru regenerarea cu valoare adăugată, integrată din punct de vedere social în Orașe - Orașe INTELIGENTE” (”acțiune”), </w:t>
      </w:r>
      <w:r w:rsidRPr="00587CA1">
        <w:rPr>
          <w:rFonts w:cs="Times New Roman"/>
          <w:szCs w:val="24"/>
        </w:rPr>
        <w:t>așa cum este descrisă în Anexa 1.</w:t>
      </w:r>
    </w:p>
    <w:p w:rsidR="002E3875" w:rsidRPr="00587CA1" w:rsidRDefault="002E3875" w:rsidP="000727D0">
      <w:pPr>
        <w:pStyle w:val="Heading2"/>
        <w:spacing w:before="120"/>
        <w:rPr>
          <w:rFonts w:ascii="Times New Roman" w:hAnsi="Times New Roman"/>
          <w:color w:val="auto"/>
          <w:sz w:val="24"/>
          <w:szCs w:val="24"/>
        </w:rPr>
      </w:pPr>
      <w:bookmarkStart w:id="4" w:name="_Toc514788604"/>
      <w:r w:rsidRPr="00587CA1">
        <w:rPr>
          <w:rFonts w:ascii="Times New Roman" w:hAnsi="Times New Roman"/>
          <w:color w:val="auto"/>
          <w:sz w:val="24"/>
          <w:szCs w:val="24"/>
        </w:rPr>
        <w:t>ARTICOLUL 3 - DURATA ȘI DATA DE ÎNCEPERE A ACȚIUNII</w:t>
      </w:r>
      <w:bookmarkEnd w:id="4"/>
    </w:p>
    <w:p w:rsidR="002E3875" w:rsidRPr="00587CA1" w:rsidRDefault="002E3875" w:rsidP="000727D0">
      <w:pPr>
        <w:rPr>
          <w:rFonts w:cs="Times New Roman"/>
          <w:szCs w:val="24"/>
        </w:rPr>
      </w:pPr>
      <w:r w:rsidRPr="00587CA1">
        <w:rPr>
          <w:rFonts w:cs="Times New Roman"/>
          <w:szCs w:val="24"/>
        </w:rPr>
        <w:t xml:space="preserve">Durata acțiunii va fi de </w:t>
      </w:r>
      <w:r w:rsidRPr="00587CA1">
        <w:rPr>
          <w:rFonts w:cs="Times New Roman"/>
          <w:b/>
          <w:szCs w:val="24"/>
        </w:rPr>
        <w:t xml:space="preserve">60 de luni </w:t>
      </w:r>
      <w:r w:rsidRPr="00587CA1">
        <w:rPr>
          <w:rFonts w:cs="Times New Roman"/>
          <w:szCs w:val="24"/>
        </w:rPr>
        <w:t>din prima zi a lunii următoare după data intrării în vigoare a Contractului (a se vedea Articolul 58) (</w:t>
      </w:r>
      <w:r w:rsidRPr="00587CA1">
        <w:rPr>
          <w:rFonts w:cs="Times New Roman"/>
          <w:b/>
          <w:szCs w:val="24"/>
        </w:rPr>
        <w:t>”data începerii acțiunii”</w:t>
      </w:r>
      <w:r w:rsidRPr="00587CA1">
        <w:rPr>
          <w:rFonts w:cs="Times New Roman"/>
          <w:szCs w:val="24"/>
        </w:rPr>
        <w:t>).</w:t>
      </w:r>
    </w:p>
    <w:p w:rsidR="002E3875" w:rsidRPr="00587CA1" w:rsidRDefault="002E3875" w:rsidP="000727D0">
      <w:pPr>
        <w:pStyle w:val="Heading2"/>
        <w:spacing w:before="120"/>
        <w:rPr>
          <w:rFonts w:ascii="Times New Roman" w:hAnsi="Times New Roman"/>
          <w:color w:val="auto"/>
          <w:sz w:val="24"/>
          <w:szCs w:val="24"/>
        </w:rPr>
      </w:pPr>
      <w:bookmarkStart w:id="5" w:name="_Toc514788605"/>
      <w:r w:rsidRPr="00587CA1">
        <w:rPr>
          <w:rFonts w:ascii="Times New Roman" w:hAnsi="Times New Roman"/>
          <w:color w:val="auto"/>
          <w:sz w:val="24"/>
          <w:szCs w:val="24"/>
        </w:rPr>
        <w:t>ARTICOLUL 4 - BUGETUL ESTIMATIV ȘI TRANSFERUL DE BUGET</w:t>
      </w:r>
      <w:bookmarkEnd w:id="5"/>
    </w:p>
    <w:p w:rsidR="002E3875" w:rsidRPr="00587CA1" w:rsidRDefault="002E3875" w:rsidP="000727D0">
      <w:pPr>
        <w:pStyle w:val="Heading2"/>
        <w:spacing w:before="120"/>
        <w:rPr>
          <w:rFonts w:ascii="Times New Roman" w:hAnsi="Times New Roman"/>
          <w:color w:val="auto"/>
          <w:sz w:val="24"/>
          <w:szCs w:val="24"/>
        </w:rPr>
      </w:pPr>
      <w:bookmarkStart w:id="6" w:name="_Toc514788606"/>
      <w:r w:rsidRPr="00587CA1">
        <w:rPr>
          <w:rFonts w:ascii="Times New Roman" w:hAnsi="Times New Roman"/>
          <w:color w:val="auto"/>
          <w:sz w:val="24"/>
          <w:szCs w:val="24"/>
        </w:rPr>
        <w:t>4.1 Buget estimativ</w:t>
      </w:r>
      <w:bookmarkEnd w:id="6"/>
    </w:p>
    <w:p w:rsidR="002E3875" w:rsidRPr="00587CA1" w:rsidRDefault="002E3875" w:rsidP="000727D0">
      <w:pPr>
        <w:rPr>
          <w:rFonts w:cs="Times New Roman"/>
          <w:szCs w:val="24"/>
        </w:rPr>
      </w:pPr>
      <w:r w:rsidRPr="00587CA1">
        <w:rPr>
          <w:rFonts w:cs="Times New Roman"/>
          <w:szCs w:val="24"/>
        </w:rPr>
        <w:t>”</w:t>
      </w:r>
      <w:r w:rsidRPr="00587CA1">
        <w:rPr>
          <w:rFonts w:cs="Times New Roman"/>
          <w:b/>
          <w:szCs w:val="24"/>
        </w:rPr>
        <w:t>Bugetul estimativ</w:t>
      </w:r>
      <w:r w:rsidRPr="00587CA1">
        <w:rPr>
          <w:rFonts w:cs="Times New Roman"/>
          <w:szCs w:val="24"/>
        </w:rPr>
        <w:t>” pentru acțiune este stabilit în Anexa 2.</w:t>
      </w:r>
    </w:p>
    <w:p w:rsidR="002E3875" w:rsidRPr="00587CA1" w:rsidRDefault="002E3875" w:rsidP="000727D0">
      <w:pPr>
        <w:jc w:val="both"/>
        <w:rPr>
          <w:rFonts w:cs="Times New Roman"/>
          <w:szCs w:val="24"/>
        </w:rPr>
      </w:pPr>
      <w:r w:rsidRPr="00587CA1">
        <w:rPr>
          <w:rFonts w:cs="Times New Roman"/>
          <w:szCs w:val="24"/>
        </w:rPr>
        <w:t>Conține costurile acceptabile estimative și formele costurilor, divizate de beneficiari (și terțe persoane aferente) și categoria de buget (a se vedea Articolele 5, 6 și 14). Prezintă și costurile estimative ale beneficiarilor care nu primesc finanțarea UE (a se vedea Articolul 9).</w:t>
      </w:r>
    </w:p>
    <w:p w:rsidR="002E3875" w:rsidRPr="00587CA1" w:rsidRDefault="002E3875" w:rsidP="000727D0">
      <w:pPr>
        <w:pStyle w:val="Heading2"/>
        <w:spacing w:before="120"/>
        <w:rPr>
          <w:rFonts w:ascii="Times New Roman" w:hAnsi="Times New Roman"/>
          <w:color w:val="auto"/>
          <w:sz w:val="24"/>
          <w:szCs w:val="24"/>
        </w:rPr>
      </w:pPr>
      <w:bookmarkStart w:id="7" w:name="_Toc514788607"/>
      <w:r w:rsidRPr="00587CA1">
        <w:rPr>
          <w:rFonts w:ascii="Times New Roman" w:hAnsi="Times New Roman"/>
          <w:color w:val="auto"/>
          <w:sz w:val="24"/>
          <w:szCs w:val="24"/>
        </w:rPr>
        <w:t>4.2 Transferul de buget</w:t>
      </w:r>
      <w:bookmarkEnd w:id="7"/>
    </w:p>
    <w:p w:rsidR="002E3875" w:rsidRPr="00587CA1" w:rsidRDefault="002E3875" w:rsidP="000727D0">
      <w:pPr>
        <w:jc w:val="both"/>
        <w:rPr>
          <w:rFonts w:cs="Times New Roman"/>
          <w:szCs w:val="24"/>
        </w:rPr>
      </w:pPr>
      <w:r w:rsidRPr="00587CA1">
        <w:rPr>
          <w:rFonts w:cs="Times New Roman"/>
          <w:szCs w:val="24"/>
        </w:rPr>
        <w:t>Bugetul estimativ, divizat și indicat în Anexa 2 poate fi ajustat - fără un amendament (a se vedea Articolul 55) - prin transferuri de sume între beneficiari, categorii de buget  și / sau forme de costurile stabilite în Anexa 2, în cazul în care acțiunea este implementat așa cum este descris în Anexa 1.</w:t>
      </w:r>
    </w:p>
    <w:p w:rsidR="002E3875" w:rsidRPr="00587CA1" w:rsidRDefault="002E3875" w:rsidP="000727D0">
      <w:pPr>
        <w:jc w:val="both"/>
        <w:rPr>
          <w:rFonts w:cs="Times New Roman"/>
          <w:szCs w:val="24"/>
        </w:rPr>
      </w:pPr>
      <w:r w:rsidRPr="00587CA1">
        <w:rPr>
          <w:rFonts w:cs="Times New Roman"/>
          <w:szCs w:val="24"/>
        </w:rPr>
        <w:t>Totuși, beneficiarii nu pot adăuga costurile aferente subcontractanților care nu sunt furnizate în Anexa 1, cu excepția cazul în care sunt aprobate subcontractate suplimentare prin amendamente sau în conformitate cu Articolul 13.</w:t>
      </w:r>
    </w:p>
    <w:p w:rsidR="002E3875" w:rsidRPr="008868E6" w:rsidRDefault="002E3875" w:rsidP="000727D0">
      <w:pPr>
        <w:pStyle w:val="Heading1"/>
        <w:spacing w:before="120"/>
        <w:rPr>
          <w:rFonts w:ascii="Times New Roman" w:hAnsi="Times New Roman"/>
          <w:b/>
          <w:color w:val="auto"/>
          <w:sz w:val="24"/>
          <w:szCs w:val="24"/>
        </w:rPr>
      </w:pPr>
      <w:bookmarkStart w:id="8" w:name="_Toc514788608"/>
      <w:r w:rsidRPr="00587CA1">
        <w:rPr>
          <w:rFonts w:ascii="Times New Roman" w:hAnsi="Times New Roman"/>
          <w:b/>
          <w:color w:val="auto"/>
          <w:sz w:val="24"/>
          <w:szCs w:val="24"/>
        </w:rPr>
        <w:t>CAPITOLUL 3 FINANȚARE</w:t>
      </w:r>
      <w:bookmarkEnd w:id="8"/>
    </w:p>
    <w:p w:rsidR="002E3875" w:rsidRPr="00587CA1" w:rsidRDefault="002E3875" w:rsidP="000727D0">
      <w:pPr>
        <w:pStyle w:val="Heading2"/>
        <w:spacing w:before="120"/>
        <w:rPr>
          <w:rFonts w:ascii="Times New Roman" w:hAnsi="Times New Roman"/>
          <w:color w:val="auto"/>
          <w:sz w:val="24"/>
          <w:szCs w:val="24"/>
        </w:rPr>
      </w:pPr>
      <w:bookmarkStart w:id="9" w:name="_Toc514788609"/>
      <w:r w:rsidRPr="00587CA1">
        <w:rPr>
          <w:rFonts w:ascii="Times New Roman" w:hAnsi="Times New Roman"/>
          <w:color w:val="auto"/>
          <w:sz w:val="24"/>
          <w:szCs w:val="24"/>
        </w:rPr>
        <w:t>ARTICOLUL 5 - SUMA FINANȚĂRII, FORMA FINANȚĂRII, PROCENTELE DE RAMBURSARE ȘI FORMELE COSTURILOR</w:t>
      </w:r>
      <w:bookmarkEnd w:id="9"/>
    </w:p>
    <w:p w:rsidR="002E3875" w:rsidRPr="00587CA1" w:rsidRDefault="002E3875" w:rsidP="000727D0">
      <w:pPr>
        <w:pStyle w:val="Heading2"/>
        <w:spacing w:before="120"/>
        <w:rPr>
          <w:rFonts w:ascii="Times New Roman" w:hAnsi="Times New Roman"/>
          <w:color w:val="auto"/>
          <w:sz w:val="24"/>
          <w:szCs w:val="24"/>
        </w:rPr>
      </w:pPr>
      <w:bookmarkStart w:id="10" w:name="_Toc514788610"/>
      <w:r w:rsidRPr="00587CA1">
        <w:rPr>
          <w:rFonts w:ascii="Times New Roman" w:hAnsi="Times New Roman"/>
          <w:color w:val="auto"/>
          <w:sz w:val="24"/>
          <w:szCs w:val="24"/>
        </w:rPr>
        <w:t>5.1 Suma maximă de finanțare</w:t>
      </w:r>
      <w:bookmarkEnd w:id="10"/>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Suma maximă de finanțare</w:t>
      </w:r>
      <w:r w:rsidRPr="00587CA1">
        <w:rPr>
          <w:rFonts w:cs="Times New Roman"/>
          <w:szCs w:val="24"/>
        </w:rPr>
        <w:t xml:space="preserve">” este de </w:t>
      </w:r>
      <w:r w:rsidRPr="00587CA1">
        <w:rPr>
          <w:rFonts w:cs="Times New Roman"/>
          <w:b/>
          <w:szCs w:val="24"/>
        </w:rPr>
        <w:t xml:space="preserve">14,214,660.63 euro </w:t>
      </w:r>
      <w:r w:rsidRPr="00587CA1">
        <w:rPr>
          <w:rFonts w:cs="Times New Roman"/>
          <w:szCs w:val="24"/>
        </w:rPr>
        <w:t>(paisprezece milioane două sute paisprezece mii șase sute șaizeci de euro și șaizeci și trei eurocenți).</w:t>
      </w:r>
    </w:p>
    <w:p w:rsidR="002E3875" w:rsidRPr="00587CA1" w:rsidRDefault="002E3875" w:rsidP="000727D0">
      <w:pPr>
        <w:pStyle w:val="Heading2"/>
        <w:spacing w:before="120"/>
        <w:rPr>
          <w:rFonts w:ascii="Times New Roman" w:hAnsi="Times New Roman"/>
          <w:color w:val="auto"/>
          <w:sz w:val="24"/>
          <w:szCs w:val="24"/>
        </w:rPr>
      </w:pPr>
      <w:bookmarkStart w:id="11" w:name="_Toc514788611"/>
      <w:r w:rsidRPr="00587CA1">
        <w:rPr>
          <w:rFonts w:ascii="Times New Roman" w:hAnsi="Times New Roman"/>
          <w:color w:val="auto"/>
          <w:sz w:val="24"/>
          <w:szCs w:val="24"/>
        </w:rPr>
        <w:t>5.2 Forma de finanțare, procentele de rambursare și formele costurilor</w:t>
      </w:r>
      <w:bookmarkEnd w:id="11"/>
    </w:p>
    <w:p w:rsidR="002E3875" w:rsidRPr="00587CA1" w:rsidRDefault="002E3875" w:rsidP="000727D0">
      <w:pPr>
        <w:jc w:val="both"/>
        <w:rPr>
          <w:rFonts w:cs="Times New Roman"/>
          <w:szCs w:val="24"/>
        </w:rPr>
      </w:pPr>
      <w:r w:rsidRPr="00587CA1">
        <w:rPr>
          <w:rFonts w:cs="Times New Roman"/>
          <w:szCs w:val="24"/>
        </w:rPr>
        <w:t xml:space="preserve">Finanțarea rambursează </w:t>
      </w:r>
      <w:r w:rsidRPr="00587CA1">
        <w:rPr>
          <w:rFonts w:cs="Times New Roman"/>
          <w:b/>
          <w:szCs w:val="24"/>
        </w:rPr>
        <w:t xml:space="preserve">100% din costurile admisibile ale beneficiarilor și terțele persoane conexe care sunt entități juridice non - profit și 70% din costurile admisibile ale beneficiarilor și terțelor persoane aferente care sunt entități juridice care obțin profit </w:t>
      </w:r>
      <w:r w:rsidRPr="00587CA1">
        <w:rPr>
          <w:rFonts w:cs="Times New Roman"/>
          <w:szCs w:val="24"/>
        </w:rPr>
        <w:t>(a se vedea Articolul 6) (”</w:t>
      </w:r>
      <w:r w:rsidRPr="00587CA1">
        <w:rPr>
          <w:rFonts w:cs="Times New Roman"/>
          <w:b/>
          <w:szCs w:val="24"/>
        </w:rPr>
        <w:t>rambursarea finanțării costurilor admisibile</w:t>
      </w:r>
      <w:r w:rsidRPr="00587CA1">
        <w:rPr>
          <w:rFonts w:cs="Times New Roman"/>
          <w:szCs w:val="24"/>
        </w:rPr>
        <w:t>”) (a se vedea Anexa 2).</w:t>
      </w:r>
    </w:p>
    <w:p w:rsidR="002E3875" w:rsidRPr="00587CA1" w:rsidRDefault="002E3875" w:rsidP="000727D0">
      <w:pPr>
        <w:jc w:val="both"/>
        <w:rPr>
          <w:rFonts w:cs="Times New Roman"/>
          <w:szCs w:val="24"/>
        </w:rPr>
      </w:pPr>
      <w:r w:rsidRPr="00587CA1">
        <w:rPr>
          <w:rFonts w:cs="Times New Roman"/>
          <w:szCs w:val="24"/>
        </w:rPr>
        <w:t xml:space="preserve">Costurile admisibile estimative ale acțiunii sunt de </w:t>
      </w:r>
      <w:r w:rsidRPr="00587CA1">
        <w:rPr>
          <w:rFonts w:cs="Times New Roman"/>
          <w:b/>
          <w:szCs w:val="24"/>
        </w:rPr>
        <w:t xml:space="preserve">14,864,688.84 euro </w:t>
      </w:r>
      <w:r w:rsidRPr="00587CA1">
        <w:rPr>
          <w:rFonts w:cs="Times New Roman"/>
          <w:szCs w:val="24"/>
        </w:rPr>
        <w:t>(paisprezece milioane opt sute șaizeci și patru de mii șase sute optzeci și opt euro și optzeci și patru de eurocenți).</w:t>
      </w:r>
    </w:p>
    <w:p w:rsidR="002E3875" w:rsidRPr="00587CA1" w:rsidRDefault="002E3875" w:rsidP="000727D0">
      <w:pPr>
        <w:jc w:val="both"/>
        <w:rPr>
          <w:rFonts w:cs="Times New Roman"/>
          <w:szCs w:val="24"/>
        </w:rPr>
      </w:pPr>
      <w:r w:rsidRPr="00587CA1">
        <w:rPr>
          <w:rFonts w:cs="Times New Roman"/>
          <w:szCs w:val="24"/>
        </w:rPr>
        <w:t>Costurile admisibile (a se vedea Articolul 6) trebuie să fie declarate în baza următoarelor forme (</w:t>
      </w:r>
      <w:r w:rsidRPr="00587CA1">
        <w:rPr>
          <w:rFonts w:cs="Times New Roman"/>
          <w:b/>
          <w:szCs w:val="24"/>
        </w:rPr>
        <w:t>”forme de costuri”</w:t>
      </w:r>
      <w:r w:rsidRPr="00587CA1">
        <w:rPr>
          <w:rFonts w:cs="Times New Roman"/>
          <w:szCs w:val="24"/>
        </w:rPr>
        <w:t>):</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 directe pentru personal: </w:t>
      </w:r>
    </w:p>
    <w:p w:rsidR="002E3875" w:rsidRPr="00587CA1" w:rsidRDefault="002E3875" w:rsidP="00F559DE">
      <w:pPr>
        <w:pStyle w:val="ListParagraph"/>
        <w:numPr>
          <w:ilvl w:val="1"/>
          <w:numId w:val="2"/>
        </w:numPr>
        <w:contextualSpacing w:val="0"/>
        <w:jc w:val="both"/>
        <w:rPr>
          <w:rFonts w:cs="Times New Roman"/>
          <w:szCs w:val="24"/>
        </w:rPr>
      </w:pPr>
      <w:r w:rsidRPr="00587CA1">
        <w:rPr>
          <w:rFonts w:cs="Times New Roman"/>
          <w:szCs w:val="24"/>
        </w:rPr>
        <w:t>ca și costuri generate (</w:t>
      </w:r>
      <w:r w:rsidRPr="00587CA1">
        <w:rPr>
          <w:rFonts w:cs="Times New Roman"/>
          <w:b/>
          <w:szCs w:val="24"/>
        </w:rPr>
        <w:t>”costuri curente”</w:t>
      </w:r>
      <w:r w:rsidRPr="00587CA1">
        <w:rPr>
          <w:rFonts w:cs="Times New Roman"/>
          <w:szCs w:val="24"/>
        </w:rPr>
        <w:t>) sau</w:t>
      </w:r>
    </w:p>
    <w:p w:rsidR="002E3875" w:rsidRPr="00587CA1" w:rsidRDefault="002E3875" w:rsidP="00F559DE">
      <w:pPr>
        <w:pStyle w:val="ListParagraph"/>
        <w:numPr>
          <w:ilvl w:val="1"/>
          <w:numId w:val="2"/>
        </w:numPr>
        <w:contextualSpacing w:val="0"/>
        <w:jc w:val="both"/>
        <w:rPr>
          <w:rFonts w:cs="Times New Roman"/>
          <w:szCs w:val="24"/>
        </w:rPr>
      </w:pPr>
      <w:r w:rsidRPr="00587CA1">
        <w:rPr>
          <w:rFonts w:cs="Times New Roman"/>
          <w:szCs w:val="24"/>
        </w:rPr>
        <w:t>pe baza unei sume per unitate calculată de către beneficiar în conformitate cu practicile de contabilitate pentru costurile obișnuite (”</w:t>
      </w:r>
      <w:r w:rsidRPr="00587CA1">
        <w:rPr>
          <w:rFonts w:cs="Times New Roman"/>
          <w:b/>
          <w:szCs w:val="24"/>
        </w:rPr>
        <w:t>costuri unitare</w:t>
      </w:r>
      <w:r w:rsidRPr="00587CA1">
        <w:rPr>
          <w:rFonts w:cs="Times New Roman"/>
          <w:szCs w:val="24"/>
        </w:rPr>
        <w:t>”).</w:t>
      </w:r>
    </w:p>
    <w:p w:rsidR="002E3875" w:rsidRPr="00587CA1" w:rsidRDefault="002E3875" w:rsidP="000727D0">
      <w:pPr>
        <w:ind w:left="708"/>
        <w:jc w:val="both"/>
        <w:rPr>
          <w:rFonts w:cs="Times New Roman"/>
          <w:szCs w:val="24"/>
        </w:rPr>
      </w:pPr>
      <w:r w:rsidRPr="00587CA1">
        <w:rPr>
          <w:rFonts w:cs="Times New Roman"/>
          <w:b/>
          <w:szCs w:val="24"/>
        </w:rPr>
        <w:t xml:space="preserve">Costurile </w:t>
      </w:r>
      <w:r w:rsidRPr="00587CA1">
        <w:rPr>
          <w:rFonts w:cs="Times New Roman"/>
          <w:szCs w:val="24"/>
        </w:rPr>
        <w:t xml:space="preserve">de personal </w:t>
      </w:r>
      <w:r w:rsidRPr="00587CA1">
        <w:rPr>
          <w:rFonts w:cs="Times New Roman"/>
          <w:b/>
          <w:szCs w:val="24"/>
        </w:rPr>
        <w:t xml:space="preserve">pentru proprietarii SME </w:t>
      </w:r>
      <w:r w:rsidRPr="00587CA1">
        <w:rPr>
          <w:rFonts w:cs="Times New Roman"/>
          <w:szCs w:val="24"/>
        </w:rPr>
        <w:t xml:space="preserve">sau </w:t>
      </w:r>
      <w:r w:rsidRPr="00587CA1">
        <w:rPr>
          <w:rFonts w:cs="Times New Roman"/>
          <w:b/>
          <w:szCs w:val="24"/>
        </w:rPr>
        <w:t xml:space="preserve">beneficiarii care sunt persoane fizice </w:t>
      </w:r>
      <w:r w:rsidRPr="00587CA1">
        <w:rPr>
          <w:rFonts w:cs="Times New Roman"/>
          <w:szCs w:val="24"/>
        </w:rPr>
        <w:t>care nu primesc salariu (a se vedea Articolul 6.2, Punctele A.4 și A.5) trebuie declarate pe baza sumei per unitate stabilită în Anexa 2a (</w:t>
      </w:r>
      <w:r w:rsidRPr="00587CA1">
        <w:rPr>
          <w:rFonts w:cs="Times New Roman"/>
          <w:b/>
          <w:szCs w:val="24"/>
        </w:rPr>
        <w:t>costuri unitare</w:t>
      </w:r>
      <w:r w:rsidRPr="00587CA1">
        <w:rPr>
          <w:rFonts w:cs="Times New Roman"/>
          <w:szCs w:val="24"/>
        </w:rPr>
        <w:t>);</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costurile directe ale subcontractării; </w:t>
      </w:r>
      <w:r w:rsidRPr="00587CA1">
        <w:rPr>
          <w:rFonts w:cs="Times New Roman"/>
          <w:szCs w:val="24"/>
        </w:rPr>
        <w:t>ca și costuri curente generate (</w:t>
      </w:r>
      <w:r w:rsidRPr="00587CA1">
        <w:rPr>
          <w:rFonts w:cs="Times New Roman"/>
          <w:b/>
          <w:szCs w:val="24"/>
        </w:rPr>
        <w:t>costuri curente</w:t>
      </w:r>
      <w:r w:rsidRPr="00587CA1">
        <w:rPr>
          <w:rFonts w:cs="Times New Roman"/>
          <w:szCs w:val="24"/>
        </w:rPr>
        <w:t>);</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costurile directe de asigurare a sprijinului financiar unor terțe persoane; </w:t>
      </w:r>
      <w:r w:rsidRPr="00587CA1">
        <w:rPr>
          <w:rFonts w:cs="Times New Roman"/>
          <w:szCs w:val="24"/>
        </w:rPr>
        <w:t>nu se aplică;</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alte costuri directe: </w:t>
      </w:r>
      <w:r w:rsidRPr="00587CA1">
        <w:rPr>
          <w:rFonts w:cs="Times New Roman"/>
          <w:szCs w:val="24"/>
        </w:rPr>
        <w:t>ca și costuri curente generate (</w:t>
      </w:r>
      <w:r w:rsidRPr="00587CA1">
        <w:rPr>
          <w:rFonts w:cs="Times New Roman"/>
          <w:b/>
          <w:szCs w:val="24"/>
        </w:rPr>
        <w:t>costuri curente</w:t>
      </w:r>
      <w:r w:rsidRPr="00587CA1">
        <w:rPr>
          <w:rFonts w:cs="Times New Roman"/>
          <w:szCs w:val="24"/>
        </w:rPr>
        <w:t>);</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szCs w:val="24"/>
        </w:rPr>
        <w:t xml:space="preserve">pentru </w:t>
      </w:r>
      <w:r w:rsidRPr="00587CA1">
        <w:rPr>
          <w:rFonts w:cs="Times New Roman"/>
          <w:b/>
          <w:szCs w:val="24"/>
        </w:rPr>
        <w:t>costuri indirecte</w:t>
      </w:r>
      <w:r w:rsidRPr="00587CA1">
        <w:rPr>
          <w:rFonts w:cs="Times New Roman"/>
          <w:szCs w:val="24"/>
        </w:rPr>
        <w:t>: pe baza tarifului de bază aplicat așa cum se stabilește în Articolul 6.2, Punctul E (</w:t>
      </w:r>
      <w:r w:rsidRPr="00587CA1">
        <w:rPr>
          <w:rFonts w:cs="Times New Roman"/>
          <w:b/>
          <w:szCs w:val="24"/>
        </w:rPr>
        <w:t>”costuri la tarif de bază”</w:t>
      </w:r>
      <w:r w:rsidRPr="00587CA1">
        <w:rPr>
          <w:rFonts w:cs="Times New Roman"/>
          <w:szCs w:val="24"/>
        </w:rPr>
        <w:t>);</w:t>
      </w:r>
    </w:p>
    <w:p w:rsidR="002E3875" w:rsidRPr="00587CA1" w:rsidRDefault="002E3875" w:rsidP="00F559DE">
      <w:pPr>
        <w:pStyle w:val="ListParagraph"/>
        <w:numPr>
          <w:ilvl w:val="0"/>
          <w:numId w:val="2"/>
        </w:numPr>
        <w:contextualSpacing w:val="0"/>
        <w:jc w:val="both"/>
        <w:rPr>
          <w:rFonts w:cs="Times New Roman"/>
          <w:szCs w:val="24"/>
        </w:rPr>
      </w:pPr>
      <w:r w:rsidRPr="00587CA1">
        <w:rPr>
          <w:rFonts w:cs="Times New Roman"/>
          <w:b/>
          <w:szCs w:val="24"/>
        </w:rPr>
        <w:t xml:space="preserve">categoriile costurilor specifice: </w:t>
      </w: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12" w:name="_Toc514788612"/>
      <w:r w:rsidRPr="00587CA1">
        <w:rPr>
          <w:rFonts w:ascii="Times New Roman" w:hAnsi="Times New Roman"/>
          <w:color w:val="auto"/>
          <w:sz w:val="24"/>
          <w:szCs w:val="24"/>
        </w:rPr>
        <w:t>5.3 Suma finală de finanțare - Calculare</w:t>
      </w:r>
      <w:bookmarkEnd w:id="12"/>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Suma finală de finanțare</w:t>
      </w:r>
      <w:r w:rsidRPr="00587CA1">
        <w:rPr>
          <w:rFonts w:cs="Times New Roman"/>
          <w:szCs w:val="24"/>
        </w:rPr>
        <w:t>” depinde de măsura actuală în care această acțiune este implementată în conformitate cu termenii și condițiile Contractului.</w:t>
      </w:r>
    </w:p>
    <w:p w:rsidR="002E3875" w:rsidRPr="00587CA1" w:rsidRDefault="002E3875" w:rsidP="000727D0">
      <w:pPr>
        <w:jc w:val="both"/>
        <w:rPr>
          <w:rFonts w:cs="Times New Roman"/>
          <w:szCs w:val="24"/>
        </w:rPr>
      </w:pPr>
      <w:r w:rsidRPr="00587CA1">
        <w:rPr>
          <w:rFonts w:cs="Times New Roman"/>
          <w:szCs w:val="24"/>
        </w:rPr>
        <w:t>Această sumă este calculată de Agenție - în momentul în care se realizează plata soldului (vezi Articolul 21.4) - urmând pașii de mai jos:</w:t>
      </w:r>
    </w:p>
    <w:p w:rsidR="002E3875" w:rsidRPr="00587CA1" w:rsidRDefault="002E3875" w:rsidP="000727D0">
      <w:pPr>
        <w:jc w:val="both"/>
        <w:rPr>
          <w:rFonts w:cs="Times New Roman"/>
          <w:szCs w:val="24"/>
        </w:rPr>
      </w:pPr>
      <w:r w:rsidRPr="00587CA1">
        <w:rPr>
          <w:rFonts w:cs="Times New Roman"/>
          <w:szCs w:val="24"/>
        </w:rPr>
        <w:tab/>
        <w:t>Pasul 1 - Solicitarea procentelor de rambursare față de costurile admisibile</w:t>
      </w:r>
    </w:p>
    <w:p w:rsidR="002E3875" w:rsidRPr="00587CA1" w:rsidRDefault="002E3875" w:rsidP="000727D0">
      <w:pPr>
        <w:jc w:val="both"/>
        <w:rPr>
          <w:rFonts w:cs="Times New Roman"/>
          <w:szCs w:val="24"/>
        </w:rPr>
      </w:pPr>
      <w:r w:rsidRPr="00587CA1">
        <w:rPr>
          <w:rFonts w:cs="Times New Roman"/>
          <w:szCs w:val="24"/>
        </w:rPr>
        <w:tab/>
        <w:t xml:space="preserve">Pasul 2 - Limita sumei maxime de finanțare </w:t>
      </w:r>
    </w:p>
    <w:p w:rsidR="002E3875" w:rsidRPr="00587CA1" w:rsidRDefault="002E3875" w:rsidP="000727D0">
      <w:pPr>
        <w:jc w:val="both"/>
        <w:rPr>
          <w:rFonts w:cs="Times New Roman"/>
          <w:szCs w:val="24"/>
        </w:rPr>
      </w:pPr>
      <w:r w:rsidRPr="00587CA1">
        <w:rPr>
          <w:rFonts w:cs="Times New Roman"/>
          <w:szCs w:val="24"/>
        </w:rPr>
        <w:tab/>
        <w:t>Pasul 3 - Reducerea din cauza regulii fără profit</w:t>
      </w:r>
    </w:p>
    <w:p w:rsidR="002E3875" w:rsidRPr="00587CA1" w:rsidRDefault="002E3875" w:rsidP="000727D0">
      <w:pPr>
        <w:jc w:val="both"/>
        <w:rPr>
          <w:rFonts w:cs="Times New Roman"/>
          <w:szCs w:val="24"/>
        </w:rPr>
      </w:pPr>
      <w:r w:rsidRPr="00587CA1">
        <w:rPr>
          <w:rFonts w:cs="Times New Roman"/>
          <w:szCs w:val="24"/>
        </w:rPr>
        <w:tab/>
        <w:t>Pasul 4 - Reducerea din cauza erorilor substanțiale, iregularităților sau fraudei sau a încălcării grave a obligațiilor</w:t>
      </w:r>
    </w:p>
    <w:p w:rsidR="002E3875" w:rsidRPr="00587CA1" w:rsidRDefault="002E3875" w:rsidP="00001D56">
      <w:pPr>
        <w:pStyle w:val="Heading3"/>
        <w:rPr>
          <w:rFonts w:ascii="Times New Roman" w:hAnsi="Times New Roman"/>
        </w:rPr>
      </w:pPr>
      <w:bookmarkStart w:id="13" w:name="_Toc514788613"/>
      <w:r w:rsidRPr="00587CA1">
        <w:rPr>
          <w:rFonts w:ascii="Times New Roman" w:hAnsi="Times New Roman"/>
        </w:rPr>
        <w:t>5.3.1 Pasul 1 - Solicitarea procentelor de rambursare față de costurile admisibile</w:t>
      </w:r>
      <w:bookmarkEnd w:id="13"/>
    </w:p>
    <w:p w:rsidR="002E3875" w:rsidRPr="00587CA1" w:rsidRDefault="002E3875" w:rsidP="000727D0">
      <w:pPr>
        <w:jc w:val="both"/>
        <w:rPr>
          <w:rFonts w:cs="Times New Roman"/>
          <w:szCs w:val="24"/>
        </w:rPr>
      </w:pPr>
      <w:r w:rsidRPr="00587CA1">
        <w:rPr>
          <w:rFonts w:cs="Times New Roman"/>
          <w:szCs w:val="24"/>
        </w:rPr>
        <w:t>Procentele de rambursare (a se vedea Articolul 5.2) se aplică costurilor admisibile (costuri curente, costuri unitare și costuri la tarif de bază; a se vedea Articolul 6) declarate de beneficiari și terțele persoane aferente (a se vedea Articolul 20) și aprobate de Agenție (a se vedea Articolul 21).</w:t>
      </w:r>
    </w:p>
    <w:p w:rsidR="002E3875" w:rsidRPr="00587CA1" w:rsidRDefault="002E3875" w:rsidP="00001D56">
      <w:pPr>
        <w:pStyle w:val="Heading3"/>
        <w:rPr>
          <w:rFonts w:ascii="Times New Roman" w:hAnsi="Times New Roman"/>
        </w:rPr>
      </w:pPr>
      <w:bookmarkStart w:id="14" w:name="_Toc514788614"/>
      <w:r w:rsidRPr="00587CA1">
        <w:rPr>
          <w:rFonts w:ascii="Times New Roman" w:hAnsi="Times New Roman"/>
        </w:rPr>
        <w:t>5.3.2 Pasul 2 - Limita sumei maxime de finanțare</w:t>
      </w:r>
      <w:bookmarkEnd w:id="14"/>
      <w:r w:rsidRPr="00587CA1">
        <w:rPr>
          <w:rFonts w:ascii="Times New Roman" w:hAnsi="Times New Roman"/>
        </w:rPr>
        <w:t xml:space="preserve"> </w:t>
      </w:r>
    </w:p>
    <w:p w:rsidR="002E3875" w:rsidRPr="00587CA1" w:rsidRDefault="002E3875" w:rsidP="000727D0">
      <w:pPr>
        <w:jc w:val="both"/>
        <w:rPr>
          <w:rFonts w:cs="Times New Roman"/>
          <w:szCs w:val="24"/>
        </w:rPr>
      </w:pPr>
      <w:r w:rsidRPr="00587CA1">
        <w:rPr>
          <w:rFonts w:cs="Times New Roman"/>
          <w:szCs w:val="24"/>
        </w:rPr>
        <w:t>Dacă suma obținută după Pasul 1 este mai mare decât suma maximă de finanțare stabilită în Articolul 5.1, aceasta se va limita la cea din urmă.</w:t>
      </w:r>
    </w:p>
    <w:p w:rsidR="002E3875" w:rsidRPr="00587CA1" w:rsidRDefault="002E3875" w:rsidP="00001D56">
      <w:pPr>
        <w:pStyle w:val="Heading3"/>
        <w:rPr>
          <w:rFonts w:ascii="Times New Roman" w:hAnsi="Times New Roman"/>
        </w:rPr>
      </w:pPr>
      <w:bookmarkStart w:id="15" w:name="_Toc514788615"/>
      <w:r w:rsidRPr="00587CA1">
        <w:rPr>
          <w:rFonts w:ascii="Times New Roman" w:hAnsi="Times New Roman"/>
        </w:rPr>
        <w:t>5.3.3 Pasul 3 - Reducerea din cauza regulii fără profit</w:t>
      </w:r>
      <w:bookmarkEnd w:id="15"/>
    </w:p>
    <w:p w:rsidR="002E3875" w:rsidRPr="00587CA1" w:rsidRDefault="002E3875" w:rsidP="000727D0">
      <w:pPr>
        <w:rPr>
          <w:rFonts w:cs="Times New Roman"/>
          <w:szCs w:val="24"/>
        </w:rPr>
      </w:pPr>
      <w:r w:rsidRPr="00587CA1">
        <w:rPr>
          <w:rFonts w:cs="Times New Roman"/>
          <w:szCs w:val="24"/>
        </w:rPr>
        <w:t>Finanțarea nu trebuie să genereze profit.</w:t>
      </w:r>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Profit</w:t>
      </w:r>
      <w:r w:rsidRPr="00587CA1">
        <w:rPr>
          <w:rFonts w:cs="Times New Roman"/>
          <w:szCs w:val="24"/>
        </w:rPr>
        <w:t>” reprezintă surplusul sumei obținute după Pasul 1 și Pasul 2, plus veniturile totale din acțiune, peste costurile totale admisibile ale acțiunii.</w:t>
      </w:r>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Costurile totale admisibile ale acțiunii</w:t>
      </w:r>
      <w:r w:rsidRPr="00587CA1">
        <w:rPr>
          <w:rFonts w:cs="Times New Roman"/>
          <w:szCs w:val="24"/>
        </w:rPr>
        <w:t>” sunt costurile totale admisibile centralizate aprobate de Agenție.</w:t>
      </w:r>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Veniturile totale ale acțiunii</w:t>
      </w:r>
      <w:r w:rsidRPr="00587CA1">
        <w:rPr>
          <w:rFonts w:cs="Times New Roman"/>
          <w:szCs w:val="24"/>
        </w:rPr>
        <w:t>” sunt veniturile totale centralizate generate pe durata acțiunii (a se vedea Articolul 3).</w:t>
      </w:r>
    </w:p>
    <w:p w:rsidR="002E3875" w:rsidRPr="00587CA1" w:rsidRDefault="002E3875" w:rsidP="000727D0">
      <w:pPr>
        <w:jc w:val="both"/>
        <w:rPr>
          <w:rFonts w:cs="Times New Roman"/>
          <w:szCs w:val="24"/>
        </w:rPr>
      </w:pPr>
      <w:r w:rsidRPr="00587CA1">
        <w:rPr>
          <w:rFonts w:cs="Times New Roman"/>
          <w:szCs w:val="24"/>
        </w:rPr>
        <w:t xml:space="preserve">Următoarele sunt considerate </w:t>
      </w:r>
      <w:r w:rsidRPr="00587CA1">
        <w:rPr>
          <w:rFonts w:cs="Times New Roman"/>
          <w:b/>
          <w:szCs w:val="24"/>
        </w:rPr>
        <w:t>venituri</w:t>
      </w:r>
      <w:r w:rsidRPr="00587CA1">
        <w:rPr>
          <w:rFonts w:cs="Times New Roman"/>
          <w:szCs w:val="24"/>
        </w:rPr>
        <w:t>:</w:t>
      </w:r>
    </w:p>
    <w:p w:rsidR="002E3875" w:rsidRPr="00587CA1" w:rsidRDefault="002E3875" w:rsidP="00F559DE">
      <w:pPr>
        <w:pStyle w:val="ListParagraph"/>
        <w:numPr>
          <w:ilvl w:val="0"/>
          <w:numId w:val="3"/>
        </w:numPr>
        <w:contextualSpacing w:val="0"/>
        <w:jc w:val="both"/>
        <w:rPr>
          <w:rFonts w:cs="Times New Roman"/>
          <w:szCs w:val="24"/>
        </w:rPr>
      </w:pPr>
      <w:r w:rsidRPr="00587CA1">
        <w:rPr>
          <w:rFonts w:cs="Times New Roman"/>
          <w:szCs w:val="24"/>
        </w:rPr>
        <w:t>venitul generat de acțiune; dacă venitul este generat de vânzarea echipamentului sau a altor active cumpărate în baza Contractului, venitul este până la suma declarată ca admisibilă în baza acestui Contract;</w:t>
      </w:r>
    </w:p>
    <w:p w:rsidR="002E3875" w:rsidRPr="00587CA1" w:rsidRDefault="002E3875" w:rsidP="00F559DE">
      <w:pPr>
        <w:pStyle w:val="ListParagraph"/>
        <w:numPr>
          <w:ilvl w:val="0"/>
          <w:numId w:val="3"/>
        </w:numPr>
        <w:contextualSpacing w:val="0"/>
        <w:jc w:val="both"/>
        <w:rPr>
          <w:rFonts w:cs="Times New Roman"/>
          <w:szCs w:val="24"/>
        </w:rPr>
      </w:pPr>
      <w:r w:rsidRPr="00587CA1">
        <w:rPr>
          <w:rFonts w:cs="Times New Roman"/>
          <w:szCs w:val="24"/>
        </w:rPr>
        <w:t>contribuțiile financiare oferite de terțe persoane beneficiarului sau unei terțe persoane aferente care vor fi folosite, în mod specific, pentru acțiune, și</w:t>
      </w:r>
    </w:p>
    <w:p w:rsidR="002E3875" w:rsidRPr="00587CA1" w:rsidRDefault="002E3875" w:rsidP="00F559DE">
      <w:pPr>
        <w:pStyle w:val="ListParagraph"/>
        <w:numPr>
          <w:ilvl w:val="0"/>
          <w:numId w:val="3"/>
        </w:numPr>
        <w:contextualSpacing w:val="0"/>
        <w:jc w:val="both"/>
        <w:rPr>
          <w:rFonts w:cs="Times New Roman"/>
          <w:szCs w:val="24"/>
        </w:rPr>
      </w:pPr>
      <w:r w:rsidRPr="00587CA1">
        <w:rPr>
          <w:rFonts w:cs="Times New Roman"/>
          <w:szCs w:val="24"/>
        </w:rPr>
        <w:t>contribuțiile în natură asigurate de terțe persoane, gratis, și care vor fi folosite, în mod specific, pentru acțiune, dacă au fost declarate costuri admisibile.</w:t>
      </w:r>
    </w:p>
    <w:p w:rsidR="002E3875" w:rsidRPr="00587CA1" w:rsidRDefault="002E3875" w:rsidP="000727D0">
      <w:pPr>
        <w:jc w:val="both"/>
        <w:rPr>
          <w:rFonts w:cs="Times New Roman"/>
          <w:szCs w:val="24"/>
        </w:rPr>
      </w:pPr>
      <w:r w:rsidRPr="00587CA1">
        <w:rPr>
          <w:rFonts w:cs="Times New Roman"/>
          <w:szCs w:val="24"/>
        </w:rPr>
        <w:t>Următoarele nu sunt considerate a fi venituri:</w:t>
      </w:r>
    </w:p>
    <w:p w:rsidR="002E3875" w:rsidRPr="00587CA1" w:rsidRDefault="002E3875" w:rsidP="00F559DE">
      <w:pPr>
        <w:pStyle w:val="ListParagraph"/>
        <w:numPr>
          <w:ilvl w:val="0"/>
          <w:numId w:val="4"/>
        </w:numPr>
        <w:contextualSpacing w:val="0"/>
        <w:jc w:val="both"/>
        <w:rPr>
          <w:rFonts w:cs="Times New Roman"/>
          <w:szCs w:val="24"/>
        </w:rPr>
      </w:pPr>
      <w:r w:rsidRPr="00587CA1">
        <w:rPr>
          <w:rFonts w:cs="Times New Roman"/>
          <w:szCs w:val="24"/>
        </w:rPr>
        <w:t>venitul generat prin exploatarea rezultatelor acțiunii (a se vedea Articolul 28);</w:t>
      </w:r>
    </w:p>
    <w:p w:rsidR="002E3875" w:rsidRPr="00587CA1" w:rsidRDefault="002E3875" w:rsidP="00F559DE">
      <w:pPr>
        <w:pStyle w:val="ListParagraph"/>
        <w:numPr>
          <w:ilvl w:val="0"/>
          <w:numId w:val="4"/>
        </w:numPr>
        <w:contextualSpacing w:val="0"/>
        <w:jc w:val="both"/>
        <w:rPr>
          <w:rFonts w:cs="Times New Roman"/>
          <w:szCs w:val="24"/>
        </w:rPr>
      </w:pPr>
      <w:r w:rsidRPr="00587CA1">
        <w:rPr>
          <w:rFonts w:cs="Times New Roman"/>
          <w:szCs w:val="24"/>
        </w:rPr>
        <w:t>contribuțiile financiare oferite de terțe persoane, dacă pot fi folosite pentru a acoperi costurile, altele decât cele admisibile (a se vedea Articolul 6);</w:t>
      </w:r>
    </w:p>
    <w:p w:rsidR="002E3875" w:rsidRPr="00587CA1" w:rsidRDefault="002E3875" w:rsidP="00F559DE">
      <w:pPr>
        <w:pStyle w:val="ListParagraph"/>
        <w:numPr>
          <w:ilvl w:val="0"/>
          <w:numId w:val="4"/>
        </w:numPr>
        <w:contextualSpacing w:val="0"/>
        <w:jc w:val="both"/>
        <w:rPr>
          <w:rFonts w:cs="Times New Roman"/>
          <w:szCs w:val="24"/>
        </w:rPr>
      </w:pPr>
      <w:r w:rsidRPr="00587CA1">
        <w:rPr>
          <w:rFonts w:cs="Times New Roman"/>
          <w:szCs w:val="24"/>
        </w:rPr>
        <w:t>contribuțiile financiare oferite de terțe persoane fără obligație de rambursare a sumelor nefolosite la finalul perioadei stabilite în Articolul 3.</w:t>
      </w:r>
    </w:p>
    <w:p w:rsidR="002E3875" w:rsidRPr="00587CA1" w:rsidRDefault="002E3875" w:rsidP="000727D0">
      <w:pPr>
        <w:jc w:val="both"/>
        <w:rPr>
          <w:rFonts w:cs="Times New Roman"/>
          <w:szCs w:val="24"/>
        </w:rPr>
      </w:pPr>
      <w:r w:rsidRPr="00587CA1">
        <w:rPr>
          <w:rFonts w:cs="Times New Roman"/>
          <w:szCs w:val="24"/>
        </w:rPr>
        <w:t>Dacă există profit, acesta va fi dedus din suma obținută după Pasul 1 și Pasul 2.</w:t>
      </w:r>
    </w:p>
    <w:p w:rsidR="002E3875" w:rsidRPr="00587CA1" w:rsidRDefault="002E3875" w:rsidP="00001D56">
      <w:pPr>
        <w:pStyle w:val="Heading3"/>
        <w:rPr>
          <w:rFonts w:ascii="Times New Roman" w:hAnsi="Times New Roman"/>
        </w:rPr>
      </w:pPr>
      <w:bookmarkStart w:id="16" w:name="_Toc514788616"/>
      <w:r w:rsidRPr="00587CA1">
        <w:rPr>
          <w:rFonts w:ascii="Times New Roman" w:hAnsi="Times New Roman"/>
        </w:rPr>
        <w:t>5.3.4 Pasul 4 - Reducerea din cauza erorilor substanțiale, iregularităților sau fraudei sau a încălcării grave a obligațiilor - Sumă de finanțare redusă - Calculare</w:t>
      </w:r>
      <w:bookmarkEnd w:id="16"/>
    </w:p>
    <w:p w:rsidR="002E3875" w:rsidRPr="00587CA1" w:rsidRDefault="002E3875" w:rsidP="000727D0">
      <w:pPr>
        <w:jc w:val="both"/>
        <w:rPr>
          <w:rFonts w:cs="Times New Roman"/>
          <w:szCs w:val="24"/>
        </w:rPr>
      </w:pPr>
      <w:r w:rsidRPr="00587CA1">
        <w:rPr>
          <w:rFonts w:cs="Times New Roman"/>
          <w:szCs w:val="24"/>
        </w:rPr>
        <w:t>În cazul în care finanțarea este redusă (a se vedea Articolul 43), Agenția va calcula suma redusă de finanțare, deducând suma reducerii (calculată proporțional cu gravitatea erorilor, iregularităților sau fraudei sau încălcării obligațiilor, în conformitate cu Articolul 43.2) din suma maximă de finanțare stabilită în Articolul 5.1.</w:t>
      </w:r>
    </w:p>
    <w:p w:rsidR="002E3875" w:rsidRPr="00587CA1" w:rsidRDefault="002E3875" w:rsidP="000727D0">
      <w:pPr>
        <w:jc w:val="both"/>
        <w:rPr>
          <w:rFonts w:cs="Times New Roman"/>
          <w:szCs w:val="24"/>
        </w:rPr>
      </w:pPr>
      <w:r w:rsidRPr="00587CA1">
        <w:rPr>
          <w:rFonts w:cs="Times New Roman"/>
          <w:szCs w:val="24"/>
        </w:rPr>
        <w:t>Suma finală de finanțare va fi cea mai mică dintre următoarele două:</w:t>
      </w:r>
    </w:p>
    <w:p w:rsidR="002E3875" w:rsidRPr="00587CA1" w:rsidRDefault="002E3875" w:rsidP="00F559DE">
      <w:pPr>
        <w:pStyle w:val="ListParagraph"/>
        <w:numPr>
          <w:ilvl w:val="0"/>
          <w:numId w:val="5"/>
        </w:numPr>
        <w:contextualSpacing w:val="0"/>
        <w:jc w:val="both"/>
        <w:rPr>
          <w:rFonts w:cs="Times New Roman"/>
          <w:szCs w:val="24"/>
        </w:rPr>
      </w:pPr>
      <w:r w:rsidRPr="00587CA1">
        <w:rPr>
          <w:rFonts w:cs="Times New Roman"/>
          <w:szCs w:val="24"/>
        </w:rPr>
        <w:t xml:space="preserve">suma obținută după Pașii de la 1 la 3 sau </w:t>
      </w:r>
    </w:p>
    <w:p w:rsidR="002E3875" w:rsidRPr="00587CA1" w:rsidRDefault="002E3875" w:rsidP="00F559DE">
      <w:pPr>
        <w:pStyle w:val="ListParagraph"/>
        <w:numPr>
          <w:ilvl w:val="0"/>
          <w:numId w:val="5"/>
        </w:numPr>
        <w:contextualSpacing w:val="0"/>
        <w:jc w:val="both"/>
        <w:rPr>
          <w:rFonts w:cs="Times New Roman"/>
          <w:szCs w:val="24"/>
        </w:rPr>
      </w:pPr>
      <w:r w:rsidRPr="00587CA1">
        <w:rPr>
          <w:rFonts w:cs="Times New Roman"/>
          <w:szCs w:val="24"/>
        </w:rPr>
        <w:t>suma redusă de finanțare după Pasul 4.</w:t>
      </w:r>
    </w:p>
    <w:p w:rsidR="002E3875" w:rsidRPr="00587CA1" w:rsidRDefault="002E3875" w:rsidP="00001D56">
      <w:pPr>
        <w:pStyle w:val="Heading2"/>
        <w:rPr>
          <w:rFonts w:ascii="Times New Roman" w:hAnsi="Times New Roman"/>
          <w:sz w:val="24"/>
          <w:szCs w:val="24"/>
        </w:rPr>
      </w:pPr>
      <w:bookmarkStart w:id="17" w:name="_Toc514788617"/>
      <w:r w:rsidRPr="00587CA1">
        <w:rPr>
          <w:rFonts w:ascii="Times New Roman" w:hAnsi="Times New Roman"/>
          <w:sz w:val="24"/>
          <w:szCs w:val="24"/>
        </w:rPr>
        <w:t>5.4 Suma finală revizuită de finanțare - Calculare</w:t>
      </w:r>
      <w:bookmarkEnd w:id="17"/>
    </w:p>
    <w:p w:rsidR="002E3875" w:rsidRPr="00587CA1" w:rsidRDefault="002E3875" w:rsidP="000727D0">
      <w:pPr>
        <w:jc w:val="both"/>
        <w:rPr>
          <w:rFonts w:cs="Times New Roman"/>
          <w:szCs w:val="24"/>
        </w:rPr>
      </w:pPr>
      <w:r w:rsidRPr="00587CA1">
        <w:rPr>
          <w:rFonts w:cs="Times New Roman"/>
          <w:szCs w:val="24"/>
        </w:rPr>
        <w:t>Dacă - după plata soldului (în special, după verificarea, evaluarea, inspectarea sau investigare; a se vedea Articolul 22) - Agenția respinge costurile (a se vedea Articolul 42) sau reduce finanțarea (a se vedea Articolul 43), aceasta va calcula ”</w:t>
      </w:r>
      <w:r w:rsidRPr="00587CA1">
        <w:rPr>
          <w:rFonts w:cs="Times New Roman"/>
          <w:b/>
          <w:szCs w:val="24"/>
        </w:rPr>
        <w:t>suma finală revizuită de finanțare</w:t>
      </w:r>
      <w:r w:rsidRPr="00587CA1">
        <w:rPr>
          <w:rFonts w:cs="Times New Roman"/>
          <w:szCs w:val="24"/>
        </w:rPr>
        <w:t>” pentru beneficiarul în discuție prin concluzii.</w:t>
      </w:r>
    </w:p>
    <w:p w:rsidR="002E3875" w:rsidRPr="00587CA1" w:rsidRDefault="002E3875" w:rsidP="000727D0">
      <w:pPr>
        <w:jc w:val="both"/>
        <w:rPr>
          <w:rFonts w:cs="Times New Roman"/>
          <w:szCs w:val="24"/>
        </w:rPr>
      </w:pPr>
      <w:r w:rsidRPr="00587CA1">
        <w:rPr>
          <w:rFonts w:cs="Times New Roman"/>
          <w:szCs w:val="24"/>
        </w:rPr>
        <w:t>Această sumă este calculată de Agenție pe baza concluziilor, după cum urmează:</w:t>
      </w:r>
    </w:p>
    <w:p w:rsidR="002E3875" w:rsidRPr="00587CA1" w:rsidRDefault="002E3875" w:rsidP="00F559DE">
      <w:pPr>
        <w:pStyle w:val="ListParagraph"/>
        <w:numPr>
          <w:ilvl w:val="0"/>
          <w:numId w:val="23"/>
        </w:numPr>
        <w:contextualSpacing w:val="0"/>
        <w:jc w:val="both"/>
        <w:rPr>
          <w:rFonts w:cs="Times New Roman"/>
          <w:szCs w:val="24"/>
        </w:rPr>
      </w:pPr>
      <w:r w:rsidRPr="00587CA1">
        <w:rPr>
          <w:rFonts w:cs="Times New Roman"/>
          <w:szCs w:val="24"/>
        </w:rPr>
        <w:t xml:space="preserve">în cazul </w:t>
      </w:r>
      <w:r w:rsidRPr="00587CA1">
        <w:rPr>
          <w:rFonts w:cs="Times New Roman"/>
          <w:b/>
          <w:szCs w:val="24"/>
        </w:rPr>
        <w:t xml:space="preserve">respingerii coturilor: </w:t>
      </w:r>
      <w:r w:rsidRPr="00587CA1">
        <w:rPr>
          <w:rFonts w:cs="Times New Roman"/>
          <w:szCs w:val="24"/>
        </w:rPr>
        <w:t>prin aplicarea procentului de rambursare asupra costurilor admisibile și revizuite aprobate de Agenție pentru beneficiarul în discuție;</w:t>
      </w:r>
    </w:p>
    <w:p w:rsidR="002E3875" w:rsidRPr="00587CA1" w:rsidRDefault="002E3875" w:rsidP="00F559DE">
      <w:pPr>
        <w:pStyle w:val="ListParagraph"/>
        <w:numPr>
          <w:ilvl w:val="0"/>
          <w:numId w:val="23"/>
        </w:numPr>
        <w:contextualSpacing w:val="0"/>
        <w:jc w:val="both"/>
        <w:rPr>
          <w:rFonts w:cs="Times New Roman"/>
          <w:szCs w:val="24"/>
        </w:rPr>
      </w:pPr>
      <w:r w:rsidRPr="00587CA1">
        <w:rPr>
          <w:rFonts w:cs="Times New Roman"/>
          <w:szCs w:val="24"/>
        </w:rPr>
        <w:t xml:space="preserve">în cazul </w:t>
      </w:r>
      <w:r w:rsidRPr="00587CA1">
        <w:rPr>
          <w:rFonts w:cs="Times New Roman"/>
          <w:b/>
          <w:szCs w:val="24"/>
        </w:rPr>
        <w:t>reducerii finanțării</w:t>
      </w:r>
      <w:r w:rsidRPr="00587CA1">
        <w:rPr>
          <w:rFonts w:cs="Times New Roman"/>
          <w:szCs w:val="24"/>
        </w:rPr>
        <w:t>: prin calcularea procentului beneficiarului în discuție în suma de finanțare redusă proporțional cu gravitatea erorilor, neregulilor sau fraudei sau încălcării obligațiilor (a se vedea Articolul 43.2).</w:t>
      </w:r>
    </w:p>
    <w:p w:rsidR="002E3875" w:rsidRPr="00587CA1" w:rsidRDefault="002E3875" w:rsidP="000727D0">
      <w:pPr>
        <w:jc w:val="both"/>
        <w:rPr>
          <w:rFonts w:cs="Times New Roman"/>
          <w:szCs w:val="24"/>
        </w:rPr>
      </w:pPr>
      <w:r w:rsidRPr="00587CA1">
        <w:rPr>
          <w:rFonts w:cs="Times New Roman"/>
          <w:szCs w:val="24"/>
        </w:rPr>
        <w:t xml:space="preserve">În cazul </w:t>
      </w:r>
      <w:r w:rsidRPr="00587CA1">
        <w:rPr>
          <w:rFonts w:cs="Times New Roman"/>
          <w:b/>
          <w:szCs w:val="24"/>
        </w:rPr>
        <w:t>respingerii costurilor și reducerii finanțării</w:t>
      </w:r>
      <w:r w:rsidRPr="00587CA1">
        <w:rPr>
          <w:rFonts w:cs="Times New Roman"/>
          <w:szCs w:val="24"/>
        </w:rPr>
        <w:t>, suma finală revizuită de finanțare pentru beneficiarul în discuție va fi mai mică decât cele două sume de mai sus.</w:t>
      </w:r>
    </w:p>
    <w:p w:rsidR="002E3875" w:rsidRPr="00587CA1" w:rsidRDefault="002E3875" w:rsidP="000727D0">
      <w:pPr>
        <w:pStyle w:val="Heading1"/>
        <w:spacing w:before="120"/>
        <w:rPr>
          <w:rFonts w:ascii="Times New Roman" w:hAnsi="Times New Roman"/>
          <w:color w:val="auto"/>
          <w:sz w:val="24"/>
          <w:szCs w:val="24"/>
        </w:rPr>
      </w:pPr>
      <w:bookmarkStart w:id="18" w:name="_Toc514788618"/>
      <w:r w:rsidRPr="00587CA1">
        <w:rPr>
          <w:rFonts w:ascii="Times New Roman" w:hAnsi="Times New Roman"/>
          <w:color w:val="auto"/>
          <w:sz w:val="24"/>
          <w:szCs w:val="24"/>
        </w:rPr>
        <w:t>ARTICOLUL 6 - COSTURI ADMISIBILE ȘI NEADMISIBILE</w:t>
      </w:r>
      <w:bookmarkEnd w:id="18"/>
    </w:p>
    <w:p w:rsidR="002E3875" w:rsidRPr="00587CA1" w:rsidRDefault="002E3875" w:rsidP="00001D56">
      <w:pPr>
        <w:pStyle w:val="Heading2"/>
        <w:rPr>
          <w:rFonts w:ascii="Times New Roman" w:hAnsi="Times New Roman"/>
          <w:sz w:val="24"/>
          <w:szCs w:val="24"/>
        </w:rPr>
      </w:pPr>
      <w:bookmarkStart w:id="19" w:name="_Toc514788619"/>
      <w:r w:rsidRPr="00587CA1">
        <w:rPr>
          <w:rFonts w:ascii="Times New Roman" w:hAnsi="Times New Roman"/>
          <w:sz w:val="24"/>
          <w:szCs w:val="24"/>
        </w:rPr>
        <w:t>6.1 Condiții generale pentru costurile care sunt admisibile</w:t>
      </w:r>
      <w:bookmarkEnd w:id="19"/>
    </w:p>
    <w:p w:rsidR="002E3875" w:rsidRPr="00587CA1" w:rsidRDefault="002E3875" w:rsidP="000727D0">
      <w:pPr>
        <w:rPr>
          <w:rFonts w:cs="Times New Roman"/>
          <w:szCs w:val="24"/>
        </w:rPr>
      </w:pPr>
      <w:r w:rsidRPr="00587CA1">
        <w:rPr>
          <w:rFonts w:cs="Times New Roman"/>
          <w:szCs w:val="24"/>
        </w:rPr>
        <w:t>”</w:t>
      </w:r>
      <w:r w:rsidRPr="00587CA1">
        <w:rPr>
          <w:rFonts w:cs="Times New Roman"/>
          <w:b/>
          <w:szCs w:val="24"/>
        </w:rPr>
        <w:t>Costurile admisibile</w:t>
      </w:r>
      <w:r w:rsidRPr="00587CA1">
        <w:rPr>
          <w:rFonts w:cs="Times New Roman"/>
          <w:szCs w:val="24"/>
        </w:rPr>
        <w:t>” sunt costurile care întrunesc următoarele criterii:</w:t>
      </w:r>
    </w:p>
    <w:p w:rsidR="002E3875" w:rsidRPr="00587CA1" w:rsidRDefault="002E3875" w:rsidP="00F559DE">
      <w:pPr>
        <w:pStyle w:val="ListParagraph"/>
        <w:numPr>
          <w:ilvl w:val="0"/>
          <w:numId w:val="24"/>
        </w:numPr>
        <w:contextualSpacing w:val="0"/>
        <w:rPr>
          <w:rFonts w:cs="Times New Roman"/>
          <w:szCs w:val="24"/>
        </w:rPr>
      </w:pPr>
      <w:r w:rsidRPr="00587CA1">
        <w:rPr>
          <w:rFonts w:cs="Times New Roman"/>
          <w:szCs w:val="24"/>
        </w:rPr>
        <w:t xml:space="preserve">pentru </w:t>
      </w:r>
      <w:r w:rsidRPr="00587CA1">
        <w:rPr>
          <w:rFonts w:cs="Times New Roman"/>
          <w:b/>
          <w:szCs w:val="24"/>
        </w:rPr>
        <w:t>costurile curente:</w:t>
      </w:r>
    </w:p>
    <w:p w:rsidR="002E3875" w:rsidRPr="00587CA1" w:rsidRDefault="002E3875" w:rsidP="00F559DE">
      <w:pPr>
        <w:pStyle w:val="ListParagraph"/>
        <w:numPr>
          <w:ilvl w:val="1"/>
          <w:numId w:val="24"/>
        </w:numPr>
        <w:contextualSpacing w:val="0"/>
        <w:rPr>
          <w:rFonts w:cs="Times New Roman"/>
          <w:szCs w:val="24"/>
        </w:rPr>
      </w:pPr>
      <w:r w:rsidRPr="00587CA1">
        <w:rPr>
          <w:rFonts w:cs="Times New Roman"/>
          <w:szCs w:val="24"/>
        </w:rPr>
        <w:t>trebuie să fie generate de beneficiar;</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fie generate în perioada stabilită în Articolul 3, cu excepția costurilor aferente transmiterii raportului periodic pentru ultima perioadă de raportare și a raportului final (a se vedea Articolul 20);</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fie indicate în bugetul estimativ stabilit în Anexa 2;</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fie generate în legătură cu acțiunea, așa cum este descris în Anexa 1 și să fie necesare pentru implementare;</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poată fi identificate și verificate, în special înregistrate în conturile beneficiarului în conformitate cu standardele de contabilitate aplicabile în țara în care beneficiarul își are sediul și cu practicile de contabilitate a costurilor obișnuite ale beneficiarului;</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respecte legile naționale aplicabile legate de impozite, muncă și securitate socială, și</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fie rezonabile, justificate și trebuie să respecte principiul managementul financiar, în special cu privire la economie și eficiență;</w:t>
      </w:r>
    </w:p>
    <w:p w:rsidR="002E3875" w:rsidRPr="00587CA1" w:rsidRDefault="002E3875" w:rsidP="00F559DE">
      <w:pPr>
        <w:pStyle w:val="ListParagraph"/>
        <w:numPr>
          <w:ilvl w:val="0"/>
          <w:numId w:val="24"/>
        </w:numPr>
        <w:contextualSpacing w:val="0"/>
        <w:jc w:val="both"/>
        <w:rPr>
          <w:rFonts w:cs="Times New Roman"/>
          <w:szCs w:val="24"/>
        </w:rPr>
      </w:pPr>
      <w:r w:rsidRPr="00587CA1">
        <w:rPr>
          <w:rFonts w:cs="Times New Roman"/>
          <w:szCs w:val="24"/>
        </w:rPr>
        <w:t xml:space="preserve">pentru </w:t>
      </w:r>
      <w:r w:rsidRPr="00587CA1">
        <w:rPr>
          <w:rFonts w:cs="Times New Roman"/>
          <w:b/>
          <w:szCs w:val="24"/>
        </w:rPr>
        <w:t>costurile unitare:</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trebuie să fie calculate după cum urmează:</w:t>
      </w:r>
    </w:p>
    <w:p w:rsidR="002E3875" w:rsidRPr="00587CA1" w:rsidRDefault="002E3875" w:rsidP="000727D0">
      <w:pPr>
        <w:pStyle w:val="ListParagraph"/>
        <w:ind w:left="1440"/>
        <w:contextualSpacing w:val="0"/>
        <w:jc w:val="both"/>
        <w:rPr>
          <w:rFonts w:cs="Times New Roman"/>
          <w:szCs w:val="24"/>
        </w:rPr>
      </w:pPr>
      <w:r w:rsidRPr="008868E6">
        <w:rPr>
          <w:rFonts w:cs="Times New Roman"/>
          <w:szCs w:val="24"/>
        </w:rPr>
        <w:t>{</w:t>
      </w:r>
      <w:r w:rsidRPr="00587CA1">
        <w:rPr>
          <w:rFonts w:cs="Times New Roman"/>
          <w:szCs w:val="24"/>
        </w:rPr>
        <w:t>sumele per unitate stabilite în Anexa 2a sau calculate de beneficiar în conformitate cu practicile de contabilitate pentru costurile obișnuite (a se vedea Articolul 6.2, Punctul A)</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multiplicat cu</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numărul de unități curente</w:t>
      </w:r>
      <w:r w:rsidRPr="00587CA1">
        <w:rPr>
          <w:rFonts w:cs="Times New Roman"/>
          <w:szCs w:val="24"/>
          <w:lang w:val="fr-FR"/>
        </w:rPr>
        <w:t>}</w:t>
      </w:r>
      <w:r w:rsidRPr="00587CA1">
        <w:rPr>
          <w:rFonts w:cs="Times New Roman"/>
          <w:szCs w:val="24"/>
        </w:rPr>
        <w:t>;</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numărul de unități curente trebuie să respecte următoarele condiții:</w:t>
      </w:r>
    </w:p>
    <w:p w:rsidR="002E3875" w:rsidRPr="00587CA1" w:rsidRDefault="002E3875" w:rsidP="00F559DE">
      <w:pPr>
        <w:pStyle w:val="ListParagraph"/>
        <w:numPr>
          <w:ilvl w:val="0"/>
          <w:numId w:val="25"/>
        </w:numPr>
        <w:contextualSpacing w:val="0"/>
        <w:jc w:val="both"/>
        <w:rPr>
          <w:rFonts w:cs="Times New Roman"/>
          <w:szCs w:val="24"/>
        </w:rPr>
      </w:pPr>
      <w:r w:rsidRPr="00587CA1">
        <w:rPr>
          <w:rFonts w:cs="Times New Roman"/>
          <w:szCs w:val="24"/>
        </w:rPr>
        <w:t>unitățile trebuie să fie folosite sau produse în perioada stabilită în Articolul 3;</w:t>
      </w:r>
    </w:p>
    <w:p w:rsidR="002E3875" w:rsidRPr="00587CA1" w:rsidRDefault="002E3875" w:rsidP="00F559DE">
      <w:pPr>
        <w:pStyle w:val="ListParagraph"/>
        <w:numPr>
          <w:ilvl w:val="0"/>
          <w:numId w:val="25"/>
        </w:numPr>
        <w:contextualSpacing w:val="0"/>
        <w:jc w:val="both"/>
        <w:rPr>
          <w:rFonts w:cs="Times New Roman"/>
          <w:szCs w:val="24"/>
        </w:rPr>
      </w:pPr>
      <w:r w:rsidRPr="00587CA1">
        <w:rPr>
          <w:rFonts w:cs="Times New Roman"/>
          <w:szCs w:val="24"/>
        </w:rPr>
        <w:t>unitățile trebuie să fie necesare pentru implementare acțiunii sau produse de aceasta, și</w:t>
      </w:r>
    </w:p>
    <w:p w:rsidR="002E3875" w:rsidRPr="00587CA1" w:rsidRDefault="002E3875" w:rsidP="00F559DE">
      <w:pPr>
        <w:pStyle w:val="ListParagraph"/>
        <w:numPr>
          <w:ilvl w:val="0"/>
          <w:numId w:val="25"/>
        </w:numPr>
        <w:contextualSpacing w:val="0"/>
        <w:jc w:val="both"/>
        <w:rPr>
          <w:rFonts w:cs="Times New Roman"/>
          <w:szCs w:val="24"/>
        </w:rPr>
      </w:pPr>
      <w:r w:rsidRPr="00587CA1">
        <w:rPr>
          <w:rFonts w:cs="Times New Roman"/>
          <w:szCs w:val="24"/>
        </w:rPr>
        <w:t>numărul de unități trebuie să poată fi identificat și verificat, în special susținut de înregistrări și documente (a se vedea Articolul 18);</w:t>
      </w:r>
    </w:p>
    <w:p w:rsidR="002E3875" w:rsidRPr="00587CA1" w:rsidRDefault="002E3875" w:rsidP="00F559DE">
      <w:pPr>
        <w:pStyle w:val="ListParagraph"/>
        <w:numPr>
          <w:ilvl w:val="0"/>
          <w:numId w:val="24"/>
        </w:numPr>
        <w:contextualSpacing w:val="0"/>
        <w:jc w:val="both"/>
        <w:rPr>
          <w:rFonts w:cs="Times New Roman"/>
          <w:szCs w:val="24"/>
        </w:rPr>
      </w:pPr>
      <w:r w:rsidRPr="00587CA1">
        <w:rPr>
          <w:rFonts w:cs="Times New Roman"/>
          <w:szCs w:val="24"/>
        </w:rPr>
        <w:t xml:space="preserve">pentru </w:t>
      </w:r>
      <w:r w:rsidRPr="00587CA1">
        <w:rPr>
          <w:rFonts w:cs="Times New Roman"/>
          <w:b/>
          <w:szCs w:val="24"/>
        </w:rPr>
        <w:t>costurile cu tarif de bază:</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 xml:space="preserve">acestea trebuie calculate prin aplicarea tarifului de bază stabilit în Anexa 2, și </w:t>
      </w:r>
    </w:p>
    <w:p w:rsidR="002E3875" w:rsidRPr="00587CA1" w:rsidRDefault="002E3875" w:rsidP="00F559DE">
      <w:pPr>
        <w:pStyle w:val="ListParagraph"/>
        <w:numPr>
          <w:ilvl w:val="1"/>
          <w:numId w:val="24"/>
        </w:numPr>
        <w:contextualSpacing w:val="0"/>
        <w:jc w:val="both"/>
        <w:rPr>
          <w:rFonts w:cs="Times New Roman"/>
          <w:szCs w:val="24"/>
        </w:rPr>
      </w:pPr>
      <w:r w:rsidRPr="00587CA1">
        <w:rPr>
          <w:rFonts w:cs="Times New Roman"/>
          <w:szCs w:val="24"/>
        </w:rPr>
        <w:t>costurile (costurile directe sau costurile unitare) la care se aplică tariful de bază trebuie să respecte condițiile pentru admisibilitate stabilite în acest Articol.</w:t>
      </w:r>
    </w:p>
    <w:p w:rsidR="002E3875" w:rsidRPr="00587CA1" w:rsidRDefault="002E3875" w:rsidP="00001D56">
      <w:pPr>
        <w:pStyle w:val="Heading2"/>
        <w:rPr>
          <w:rFonts w:ascii="Times New Roman" w:hAnsi="Times New Roman"/>
          <w:sz w:val="24"/>
          <w:szCs w:val="24"/>
        </w:rPr>
      </w:pPr>
      <w:bookmarkStart w:id="20" w:name="_Toc514788620"/>
      <w:r w:rsidRPr="00587CA1">
        <w:rPr>
          <w:rFonts w:ascii="Times New Roman" w:hAnsi="Times New Roman"/>
          <w:sz w:val="24"/>
          <w:szCs w:val="24"/>
        </w:rPr>
        <w:t>6.2 Condiții specifice pentru costurile care trebuie să fie admisibile</w:t>
      </w:r>
      <w:bookmarkEnd w:id="20"/>
    </w:p>
    <w:p w:rsidR="002E3875" w:rsidRPr="00587CA1" w:rsidRDefault="002E3875" w:rsidP="000727D0">
      <w:pPr>
        <w:jc w:val="both"/>
        <w:rPr>
          <w:rFonts w:cs="Times New Roman"/>
          <w:szCs w:val="24"/>
        </w:rPr>
      </w:pPr>
      <w:r w:rsidRPr="00587CA1">
        <w:rPr>
          <w:rFonts w:cs="Times New Roman"/>
          <w:szCs w:val="24"/>
        </w:rPr>
        <w:t>Costurile sunt admisibile dacă respectă condițiile generale (a se vedea mai sus) și condițiile specifice stabilite mai jos pentru fiecare din următoarele categorii de buget:</w:t>
      </w:r>
    </w:p>
    <w:p w:rsidR="002E3875" w:rsidRPr="00587CA1" w:rsidRDefault="002E3875" w:rsidP="000727D0">
      <w:pPr>
        <w:jc w:val="both"/>
        <w:rPr>
          <w:rFonts w:cs="Times New Roman"/>
          <w:szCs w:val="24"/>
        </w:rPr>
      </w:pPr>
      <w:r w:rsidRPr="00587CA1">
        <w:rPr>
          <w:rFonts w:cs="Times New Roman"/>
          <w:szCs w:val="24"/>
        </w:rPr>
        <w:t>A. costuri directe de personal;</w:t>
      </w:r>
    </w:p>
    <w:p w:rsidR="002E3875" w:rsidRPr="00587CA1" w:rsidRDefault="002E3875" w:rsidP="000727D0">
      <w:pPr>
        <w:jc w:val="both"/>
        <w:rPr>
          <w:rFonts w:cs="Times New Roman"/>
          <w:szCs w:val="24"/>
        </w:rPr>
      </w:pPr>
      <w:r w:rsidRPr="00587CA1">
        <w:rPr>
          <w:rFonts w:cs="Times New Roman"/>
          <w:szCs w:val="24"/>
        </w:rPr>
        <w:t>B. costuri directe de subcontractare;</w:t>
      </w:r>
    </w:p>
    <w:p w:rsidR="002E3875" w:rsidRPr="00587CA1" w:rsidRDefault="002E3875" w:rsidP="000727D0">
      <w:pPr>
        <w:jc w:val="both"/>
        <w:rPr>
          <w:rFonts w:cs="Times New Roman"/>
          <w:szCs w:val="24"/>
        </w:rPr>
      </w:pPr>
      <w:r w:rsidRPr="00587CA1">
        <w:rPr>
          <w:rFonts w:cs="Times New Roman"/>
          <w:szCs w:val="24"/>
        </w:rPr>
        <w:t>C. nu se aplică;</w:t>
      </w:r>
    </w:p>
    <w:p w:rsidR="002E3875" w:rsidRPr="00587CA1" w:rsidRDefault="002E3875" w:rsidP="000727D0">
      <w:pPr>
        <w:jc w:val="both"/>
        <w:rPr>
          <w:rFonts w:cs="Times New Roman"/>
          <w:szCs w:val="24"/>
        </w:rPr>
      </w:pPr>
      <w:r w:rsidRPr="00587CA1">
        <w:rPr>
          <w:rFonts w:cs="Times New Roman"/>
          <w:szCs w:val="24"/>
        </w:rPr>
        <w:t>D. alte costuri directe;</w:t>
      </w:r>
    </w:p>
    <w:p w:rsidR="002E3875" w:rsidRPr="00587CA1" w:rsidRDefault="002E3875" w:rsidP="000727D0">
      <w:pPr>
        <w:jc w:val="both"/>
        <w:rPr>
          <w:rFonts w:cs="Times New Roman"/>
          <w:szCs w:val="24"/>
        </w:rPr>
      </w:pPr>
      <w:r w:rsidRPr="00587CA1">
        <w:rPr>
          <w:rFonts w:cs="Times New Roman"/>
          <w:szCs w:val="24"/>
        </w:rPr>
        <w:t>E. costuri indirecte;</w:t>
      </w:r>
    </w:p>
    <w:p w:rsidR="002E3875" w:rsidRPr="00587CA1" w:rsidRDefault="002E3875" w:rsidP="000727D0">
      <w:pPr>
        <w:jc w:val="both"/>
        <w:rPr>
          <w:rFonts w:cs="Times New Roman"/>
          <w:szCs w:val="24"/>
        </w:rPr>
      </w:pPr>
      <w:r w:rsidRPr="00587CA1">
        <w:rPr>
          <w:rFonts w:cs="Times New Roman"/>
          <w:szCs w:val="24"/>
        </w:rPr>
        <w:t>F. nu se aplică.</w:t>
      </w:r>
    </w:p>
    <w:p w:rsidR="002E3875" w:rsidRPr="00587CA1" w:rsidRDefault="002E3875" w:rsidP="000727D0">
      <w:pPr>
        <w:jc w:val="both"/>
        <w:rPr>
          <w:rFonts w:cs="Times New Roman"/>
          <w:szCs w:val="24"/>
        </w:rPr>
      </w:pPr>
      <w:r w:rsidRPr="00587CA1">
        <w:rPr>
          <w:rFonts w:cs="Times New Roman"/>
          <w:szCs w:val="24"/>
        </w:rPr>
        <w:t>”Costurile directe” sunt costurile care sunt directe legate de implementarea acțiunii și pot fi atribuite direct. Acestea nu trebuie să includă costurile indirecte (a se vedea Punctul E de mai jos).</w:t>
      </w:r>
    </w:p>
    <w:p w:rsidR="002E3875" w:rsidRPr="00587CA1" w:rsidRDefault="002E3875" w:rsidP="000727D0">
      <w:pPr>
        <w:jc w:val="both"/>
        <w:rPr>
          <w:rFonts w:cs="Times New Roman"/>
          <w:szCs w:val="24"/>
        </w:rPr>
      </w:pPr>
      <w:r w:rsidRPr="00587CA1">
        <w:rPr>
          <w:rFonts w:cs="Times New Roman"/>
          <w:szCs w:val="24"/>
        </w:rPr>
        <w:t>”Costurile indirecte” sunt costurile care nu sunt legate direct de implementarea acțiunii și, așadar, nu pot fi atribuite direct acesteia.</w:t>
      </w:r>
    </w:p>
    <w:p w:rsidR="002E3875" w:rsidRPr="00587CA1" w:rsidRDefault="002E3875" w:rsidP="00F559DE">
      <w:pPr>
        <w:pStyle w:val="ListParagraph"/>
        <w:numPr>
          <w:ilvl w:val="0"/>
          <w:numId w:val="26"/>
        </w:numPr>
        <w:contextualSpacing w:val="0"/>
        <w:jc w:val="both"/>
        <w:rPr>
          <w:rFonts w:cs="Times New Roman"/>
          <w:szCs w:val="24"/>
        </w:rPr>
      </w:pPr>
      <w:r w:rsidRPr="00587CA1">
        <w:rPr>
          <w:rFonts w:cs="Times New Roman"/>
          <w:b/>
          <w:szCs w:val="24"/>
        </w:rPr>
        <w:t>Costuri directe de personal</w:t>
      </w:r>
    </w:p>
    <w:p w:rsidR="002E3875" w:rsidRPr="00587CA1" w:rsidRDefault="002E3875" w:rsidP="000727D0">
      <w:pPr>
        <w:jc w:val="both"/>
        <w:rPr>
          <w:rFonts w:cs="Times New Roman"/>
          <w:b/>
          <w:szCs w:val="24"/>
          <w:u w:val="single"/>
        </w:rPr>
      </w:pPr>
      <w:r w:rsidRPr="00587CA1">
        <w:rPr>
          <w:rFonts w:cs="Times New Roman"/>
          <w:b/>
          <w:szCs w:val="24"/>
          <w:u w:val="single"/>
        </w:rPr>
        <w:t>Tipuri de costuri admisibile de personal</w:t>
      </w:r>
    </w:p>
    <w:p w:rsidR="002E3875" w:rsidRPr="00587CA1" w:rsidRDefault="002E3875" w:rsidP="000727D0">
      <w:pPr>
        <w:jc w:val="both"/>
        <w:rPr>
          <w:rFonts w:cs="Times New Roman"/>
          <w:szCs w:val="24"/>
        </w:rPr>
      </w:pPr>
      <w:r w:rsidRPr="00587CA1">
        <w:rPr>
          <w:rFonts w:cs="Times New Roman"/>
          <w:szCs w:val="24"/>
        </w:rPr>
        <w:t>A.1 Costurile de personal sunt admisibile, dacă sunt aferente personalului care lucrează pentru beneficiar în baza contractului de muncă (sau a unui act echivalent de numire) și sunt atribuite acțiunii (”</w:t>
      </w:r>
      <w:r w:rsidRPr="00587CA1">
        <w:rPr>
          <w:rFonts w:cs="Times New Roman"/>
          <w:b/>
          <w:szCs w:val="24"/>
        </w:rPr>
        <w:t>costuri pentru angajați (sau echivalente)</w:t>
      </w:r>
      <w:r w:rsidRPr="00587CA1">
        <w:rPr>
          <w:rFonts w:cs="Times New Roman"/>
          <w:szCs w:val="24"/>
        </w:rPr>
        <w:t xml:space="preserve">”). Acestea trebuie să se limiteze la salarii (inclusiv pe durata concediului maternal), contribuții de securitate socială, impozite și alte costuri incluse în </w:t>
      </w:r>
      <w:r w:rsidRPr="00587CA1">
        <w:rPr>
          <w:rFonts w:cs="Times New Roman"/>
          <w:b/>
          <w:szCs w:val="24"/>
        </w:rPr>
        <w:t xml:space="preserve">salariu, </w:t>
      </w:r>
      <w:r w:rsidRPr="00587CA1">
        <w:rPr>
          <w:rFonts w:cs="Times New Roman"/>
          <w:szCs w:val="24"/>
        </w:rPr>
        <w:t>dacă apar din legea națională sau contractul de muncă (sau un act echivalent de numire).</w:t>
      </w:r>
    </w:p>
    <w:p w:rsidR="002E3875" w:rsidRPr="00587CA1" w:rsidRDefault="002E3875" w:rsidP="000727D0">
      <w:pPr>
        <w:jc w:val="both"/>
        <w:rPr>
          <w:rFonts w:cs="Times New Roman"/>
          <w:szCs w:val="24"/>
        </w:rPr>
      </w:pPr>
      <w:r w:rsidRPr="00587CA1">
        <w:rPr>
          <w:rFonts w:cs="Times New Roman"/>
          <w:szCs w:val="24"/>
        </w:rPr>
        <w:t>Beneficiarii care sunt entități juridice non-profit</w:t>
      </w:r>
      <w:r w:rsidRPr="00587CA1">
        <w:rPr>
          <w:rStyle w:val="FootnoteReference"/>
          <w:szCs w:val="24"/>
        </w:rPr>
        <w:footnoteReference w:id="2"/>
      </w:r>
      <w:r w:rsidRPr="00587CA1">
        <w:rPr>
          <w:rFonts w:cs="Times New Roman"/>
          <w:szCs w:val="24"/>
        </w:rPr>
        <w:t xml:space="preserve"> pot declara ca și costuri de personal </w:t>
      </w:r>
      <w:r w:rsidRPr="00587CA1">
        <w:rPr>
          <w:rFonts w:cs="Times New Roman"/>
          <w:b/>
          <w:szCs w:val="24"/>
        </w:rPr>
        <w:t xml:space="preserve">salariul suplimentar </w:t>
      </w:r>
      <w:r w:rsidRPr="00587CA1">
        <w:rPr>
          <w:rFonts w:cs="Times New Roman"/>
          <w:szCs w:val="24"/>
        </w:rPr>
        <w:t>pentru personalul atribuit acțiunii (inclusiv plățile pe baza contractelor suplimentare, indiferent de natura acestora), dacă:</w:t>
      </w:r>
    </w:p>
    <w:p w:rsidR="002E3875" w:rsidRPr="00587CA1" w:rsidRDefault="002E3875" w:rsidP="00F559DE">
      <w:pPr>
        <w:pStyle w:val="ListParagraph"/>
        <w:numPr>
          <w:ilvl w:val="0"/>
          <w:numId w:val="26"/>
        </w:numPr>
        <w:contextualSpacing w:val="0"/>
        <w:jc w:val="both"/>
        <w:rPr>
          <w:rFonts w:cs="Times New Roman"/>
          <w:szCs w:val="24"/>
        </w:rPr>
      </w:pPr>
      <w:r w:rsidRPr="00587CA1">
        <w:rPr>
          <w:rFonts w:cs="Times New Roman"/>
          <w:szCs w:val="24"/>
        </w:rPr>
        <w:t>sunt parte din practicile obișnuite de salariu ale beneficiarului și sunt plătite într-o manieră compatibilă oricând este necesar același tip de activitate sau expertiză;</w:t>
      </w:r>
    </w:p>
    <w:p w:rsidR="002E3875" w:rsidRPr="00587CA1" w:rsidRDefault="002E3875" w:rsidP="00F559DE">
      <w:pPr>
        <w:pStyle w:val="ListParagraph"/>
        <w:numPr>
          <w:ilvl w:val="0"/>
          <w:numId w:val="26"/>
        </w:numPr>
        <w:contextualSpacing w:val="0"/>
        <w:jc w:val="both"/>
        <w:rPr>
          <w:rFonts w:cs="Times New Roman"/>
          <w:szCs w:val="24"/>
        </w:rPr>
      </w:pPr>
      <w:r w:rsidRPr="00587CA1">
        <w:rPr>
          <w:rFonts w:cs="Times New Roman"/>
          <w:szCs w:val="24"/>
        </w:rPr>
        <w:t>criteriile folosite pentru calcularea plăților suplimentare sunt obiective și sunt aplicate în general de beneficiar, indiferent de sursa de finanțare folosită.</w:t>
      </w:r>
    </w:p>
    <w:p w:rsidR="002E3875" w:rsidRPr="00587CA1" w:rsidRDefault="002E3875" w:rsidP="000727D0">
      <w:pPr>
        <w:jc w:val="both"/>
        <w:rPr>
          <w:rFonts w:cs="Times New Roman"/>
          <w:szCs w:val="24"/>
        </w:rPr>
      </w:pPr>
      <w:r w:rsidRPr="00587CA1">
        <w:rPr>
          <w:rFonts w:cs="Times New Roman"/>
          <w:szCs w:val="24"/>
        </w:rPr>
        <w:t>Salariul suplimentar pentru personalul atribuit acțiunii este admisibil până la următoarea sumă:</w:t>
      </w:r>
    </w:p>
    <w:p w:rsidR="002E3875" w:rsidRPr="00587CA1" w:rsidRDefault="002E3875" w:rsidP="00F559DE">
      <w:pPr>
        <w:pStyle w:val="ListParagraph"/>
        <w:numPr>
          <w:ilvl w:val="0"/>
          <w:numId w:val="27"/>
        </w:numPr>
        <w:contextualSpacing w:val="0"/>
        <w:jc w:val="both"/>
        <w:rPr>
          <w:rFonts w:cs="Times New Roman"/>
          <w:szCs w:val="24"/>
        </w:rPr>
      </w:pPr>
      <w:r w:rsidRPr="00587CA1">
        <w:rPr>
          <w:rFonts w:cs="Times New Roman"/>
          <w:szCs w:val="24"/>
        </w:rPr>
        <w:t>dacă persoana lucrează cu normă întreagă și exclusiv în această acțiune pe durata unui an întreg; până la 8.000 euro;</w:t>
      </w:r>
    </w:p>
    <w:p w:rsidR="002E3875" w:rsidRPr="00587CA1" w:rsidRDefault="002E3875" w:rsidP="00F559DE">
      <w:pPr>
        <w:pStyle w:val="ListParagraph"/>
        <w:numPr>
          <w:ilvl w:val="0"/>
          <w:numId w:val="27"/>
        </w:numPr>
        <w:contextualSpacing w:val="0"/>
        <w:jc w:val="both"/>
        <w:rPr>
          <w:rFonts w:cs="Times New Roman"/>
          <w:szCs w:val="24"/>
        </w:rPr>
      </w:pPr>
      <w:r w:rsidRPr="00587CA1">
        <w:rPr>
          <w:rFonts w:cs="Times New Roman"/>
          <w:szCs w:val="24"/>
        </w:rPr>
        <w:t>dacă persoana lucrează exclusiv în cadrul acțiunii, dar nu cu normă întreagă sau nu pentru un an întreg: până la suma procentual corespunzătoare de 8.000 euro, sau</w:t>
      </w:r>
    </w:p>
    <w:p w:rsidR="002E3875" w:rsidRPr="00587CA1" w:rsidRDefault="002E3875" w:rsidP="00F559DE">
      <w:pPr>
        <w:pStyle w:val="ListParagraph"/>
        <w:numPr>
          <w:ilvl w:val="0"/>
          <w:numId w:val="27"/>
        </w:numPr>
        <w:contextualSpacing w:val="0"/>
        <w:jc w:val="both"/>
        <w:rPr>
          <w:rFonts w:cs="Times New Roman"/>
          <w:szCs w:val="24"/>
        </w:rPr>
      </w:pPr>
      <w:r w:rsidRPr="00587CA1">
        <w:rPr>
          <w:rFonts w:cs="Times New Roman"/>
          <w:szCs w:val="24"/>
        </w:rPr>
        <w:t>dacă persoana nu lucrează exclusiv în cadrul acțiunii: până la o sumă procentuală calculată după cum urmează:</w:t>
      </w:r>
    </w:p>
    <w:p w:rsidR="002E3875" w:rsidRPr="00587CA1" w:rsidRDefault="002E3875" w:rsidP="000727D0">
      <w:pPr>
        <w:pStyle w:val="ListParagraph"/>
        <w:contextualSpacing w:val="0"/>
        <w:jc w:val="both"/>
        <w:rPr>
          <w:rFonts w:cs="Times New Roman"/>
          <w:szCs w:val="24"/>
        </w:rPr>
      </w:pPr>
      <w:r w:rsidRPr="00587CA1">
        <w:rPr>
          <w:rFonts w:cs="Times New Roman"/>
          <w:szCs w:val="24"/>
          <w:lang w:val="it-IT"/>
        </w:rPr>
        <w:t>{{ 8 000 euro</w:t>
      </w:r>
    </w:p>
    <w:p w:rsidR="002E3875" w:rsidRPr="00587CA1" w:rsidRDefault="002E3875" w:rsidP="000727D0">
      <w:pPr>
        <w:pStyle w:val="ListParagraph"/>
        <w:contextualSpacing w:val="0"/>
        <w:jc w:val="both"/>
        <w:rPr>
          <w:rFonts w:cs="Times New Roman"/>
          <w:szCs w:val="24"/>
        </w:rPr>
      </w:pPr>
      <w:r w:rsidRPr="00587CA1">
        <w:rPr>
          <w:rFonts w:cs="Times New Roman"/>
          <w:szCs w:val="24"/>
        </w:rPr>
        <w:t xml:space="preserve">împărțit la </w:t>
      </w:r>
    </w:p>
    <w:p w:rsidR="002E3875" w:rsidRPr="00587CA1" w:rsidRDefault="002E3875" w:rsidP="000727D0">
      <w:pPr>
        <w:pStyle w:val="ListParagraph"/>
        <w:tabs>
          <w:tab w:val="left" w:pos="6695"/>
        </w:tabs>
        <w:contextualSpacing w:val="0"/>
        <w:jc w:val="both"/>
        <w:rPr>
          <w:rFonts w:cs="Times New Roman"/>
          <w:szCs w:val="24"/>
          <w:lang w:val="it-IT"/>
        </w:rPr>
      </w:pPr>
      <w:r w:rsidRPr="00587CA1">
        <w:rPr>
          <w:rFonts w:cs="Times New Roman"/>
          <w:szCs w:val="24"/>
        </w:rPr>
        <w:t>numărul de ore anuale de producție (a se vedea mai jos)</w:t>
      </w:r>
      <w:r w:rsidRPr="00587CA1">
        <w:rPr>
          <w:rFonts w:cs="Times New Roman"/>
          <w:szCs w:val="24"/>
          <w:lang w:val="it-IT"/>
        </w:rPr>
        <w:t>},</w:t>
      </w:r>
      <w:r w:rsidRPr="00587CA1">
        <w:rPr>
          <w:rFonts w:cs="Times New Roman"/>
          <w:szCs w:val="24"/>
          <w:lang w:val="it-IT"/>
        </w:rPr>
        <w:tab/>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 xml:space="preserve">multiplicat cu </w:t>
      </w:r>
    </w:p>
    <w:p w:rsidR="002E3875" w:rsidRPr="00587CA1" w:rsidRDefault="002E3875" w:rsidP="000727D0">
      <w:pPr>
        <w:pStyle w:val="ListParagraph"/>
        <w:tabs>
          <w:tab w:val="left" w:pos="6695"/>
        </w:tabs>
        <w:contextualSpacing w:val="0"/>
        <w:jc w:val="both"/>
        <w:rPr>
          <w:rFonts w:cs="Times New Roman"/>
          <w:szCs w:val="24"/>
          <w:lang w:val="it-IT"/>
        </w:rPr>
      </w:pPr>
      <w:r w:rsidRPr="00587CA1">
        <w:rPr>
          <w:rFonts w:cs="Times New Roman"/>
          <w:szCs w:val="24"/>
        </w:rPr>
        <w:t>numărul de ore pe care persoana le-a lucrat în cadrul acțiunii pe durata unui an</w:t>
      </w:r>
      <w:r w:rsidRPr="00587CA1">
        <w:rPr>
          <w:rFonts w:cs="Times New Roman"/>
          <w:szCs w:val="24"/>
          <w:lang w:val="it-IT"/>
        </w:rPr>
        <w:t>}.</w:t>
      </w:r>
    </w:p>
    <w:p w:rsidR="002E3875" w:rsidRPr="00587CA1" w:rsidRDefault="002E3875" w:rsidP="000727D0">
      <w:pPr>
        <w:tabs>
          <w:tab w:val="left" w:pos="6695"/>
        </w:tabs>
        <w:jc w:val="both"/>
        <w:rPr>
          <w:rFonts w:cs="Times New Roman"/>
          <w:szCs w:val="24"/>
        </w:rPr>
      </w:pPr>
      <w:r w:rsidRPr="00587CA1">
        <w:rPr>
          <w:rFonts w:cs="Times New Roman"/>
          <w:szCs w:val="24"/>
          <w:lang w:val="it-IT"/>
        </w:rPr>
        <w:t xml:space="preserve">A.2 </w:t>
      </w:r>
      <w:r w:rsidRPr="00587CA1">
        <w:rPr>
          <w:rFonts w:cs="Times New Roman"/>
          <w:b/>
          <w:szCs w:val="24"/>
          <w:lang w:val="it-IT"/>
        </w:rPr>
        <w:t xml:space="preserve">Costurile pentru persoanele fizice care lucrează în baza </w:t>
      </w:r>
      <w:r w:rsidRPr="00587CA1">
        <w:rPr>
          <w:rFonts w:cs="Times New Roman"/>
          <w:b/>
          <w:szCs w:val="24"/>
        </w:rPr>
        <w:t xml:space="preserve">unui contract direct </w:t>
      </w:r>
      <w:r w:rsidRPr="00587CA1">
        <w:rPr>
          <w:rFonts w:cs="Times New Roman"/>
          <w:szCs w:val="24"/>
        </w:rPr>
        <w:t>cu beneficiarul, altul decât contractul de muncă sunt costuri admisibile de personal, dacă:</w:t>
      </w:r>
    </w:p>
    <w:p w:rsidR="002E3875" w:rsidRPr="00587CA1" w:rsidRDefault="002E3875" w:rsidP="00F559DE">
      <w:pPr>
        <w:pStyle w:val="ListParagraph"/>
        <w:numPr>
          <w:ilvl w:val="0"/>
          <w:numId w:val="28"/>
        </w:numPr>
        <w:tabs>
          <w:tab w:val="left" w:pos="6695"/>
        </w:tabs>
        <w:contextualSpacing w:val="0"/>
        <w:jc w:val="both"/>
        <w:rPr>
          <w:rFonts w:cs="Times New Roman"/>
          <w:szCs w:val="24"/>
        </w:rPr>
      </w:pPr>
      <w:r w:rsidRPr="00587CA1">
        <w:rPr>
          <w:rFonts w:cs="Times New Roman"/>
          <w:szCs w:val="24"/>
        </w:rPr>
        <w:t>persoana lucrează în baza instrucțiunilor beneficiarului și, cu excepția celor convenite în alt mod cu beneficiarul, la sediul beneficiarului;</w:t>
      </w:r>
    </w:p>
    <w:p w:rsidR="002E3875" w:rsidRPr="00587CA1" w:rsidRDefault="002E3875" w:rsidP="00F559DE">
      <w:pPr>
        <w:pStyle w:val="ListParagraph"/>
        <w:numPr>
          <w:ilvl w:val="0"/>
          <w:numId w:val="28"/>
        </w:numPr>
        <w:tabs>
          <w:tab w:val="left" w:pos="6695"/>
        </w:tabs>
        <w:contextualSpacing w:val="0"/>
        <w:jc w:val="both"/>
        <w:rPr>
          <w:rFonts w:cs="Times New Roman"/>
          <w:szCs w:val="24"/>
        </w:rPr>
      </w:pPr>
      <w:r w:rsidRPr="00587CA1">
        <w:rPr>
          <w:rFonts w:cs="Times New Roman"/>
          <w:szCs w:val="24"/>
        </w:rPr>
        <w:t>rezultatul activității efectuate aparține beneficiarului, și</w:t>
      </w:r>
    </w:p>
    <w:p w:rsidR="002E3875" w:rsidRPr="00587CA1" w:rsidRDefault="002E3875" w:rsidP="00F559DE">
      <w:pPr>
        <w:pStyle w:val="ListParagraph"/>
        <w:numPr>
          <w:ilvl w:val="0"/>
          <w:numId w:val="28"/>
        </w:numPr>
        <w:tabs>
          <w:tab w:val="left" w:pos="6695"/>
        </w:tabs>
        <w:contextualSpacing w:val="0"/>
        <w:jc w:val="both"/>
        <w:rPr>
          <w:rFonts w:cs="Times New Roman"/>
          <w:szCs w:val="24"/>
        </w:rPr>
      </w:pPr>
      <w:r w:rsidRPr="00587CA1">
        <w:rPr>
          <w:rFonts w:cs="Times New Roman"/>
          <w:szCs w:val="24"/>
        </w:rPr>
        <w:t>costurile nu sunt foarte diferite de acelea ale personalului care efectuează sarcini similare în baza contractului de muncă cu beneficiarul.</w:t>
      </w:r>
    </w:p>
    <w:p w:rsidR="002E3875" w:rsidRPr="00587CA1" w:rsidRDefault="002E3875" w:rsidP="000727D0">
      <w:pPr>
        <w:tabs>
          <w:tab w:val="left" w:pos="6695"/>
        </w:tabs>
        <w:jc w:val="both"/>
        <w:rPr>
          <w:rFonts w:cs="Times New Roman"/>
          <w:szCs w:val="24"/>
        </w:rPr>
      </w:pPr>
      <w:r w:rsidRPr="00587CA1">
        <w:rPr>
          <w:rFonts w:cs="Times New Roman"/>
          <w:szCs w:val="24"/>
        </w:rPr>
        <w:t xml:space="preserve">A.3 </w:t>
      </w:r>
      <w:r w:rsidRPr="00587CA1">
        <w:rPr>
          <w:rFonts w:cs="Times New Roman"/>
          <w:b/>
          <w:szCs w:val="24"/>
        </w:rPr>
        <w:t xml:space="preserve">Costurile pentru personalul sprijinit de o terță persoană în favoarea plăților </w:t>
      </w:r>
      <w:r w:rsidRPr="00587CA1">
        <w:rPr>
          <w:rFonts w:cs="Times New Roman"/>
          <w:szCs w:val="24"/>
        </w:rPr>
        <w:t>sunt costurile admisibile de personal, în cazul întrunirii condițiilor din Articolul 11.1.</w:t>
      </w:r>
    </w:p>
    <w:p w:rsidR="002E3875" w:rsidRPr="00587CA1" w:rsidRDefault="002E3875" w:rsidP="000727D0">
      <w:pPr>
        <w:tabs>
          <w:tab w:val="left" w:pos="6695"/>
        </w:tabs>
        <w:jc w:val="both"/>
        <w:rPr>
          <w:rFonts w:cs="Times New Roman"/>
          <w:szCs w:val="24"/>
        </w:rPr>
      </w:pPr>
      <w:r w:rsidRPr="00587CA1">
        <w:rPr>
          <w:rFonts w:cs="Times New Roman"/>
          <w:szCs w:val="24"/>
        </w:rPr>
        <w:t xml:space="preserve">A.4 </w:t>
      </w:r>
      <w:r w:rsidRPr="00587CA1">
        <w:rPr>
          <w:rFonts w:cs="Times New Roman"/>
          <w:b/>
          <w:szCs w:val="24"/>
        </w:rPr>
        <w:t xml:space="preserve">Costurile proprietarilor </w:t>
      </w:r>
      <w:r w:rsidRPr="00587CA1">
        <w:rPr>
          <w:rFonts w:cs="Times New Roman"/>
          <w:szCs w:val="24"/>
        </w:rPr>
        <w:t>beneficiarilor care sunt întreprinderi mici și mijlocii (</w:t>
      </w:r>
      <w:r w:rsidRPr="00587CA1">
        <w:rPr>
          <w:rFonts w:cs="Times New Roman"/>
          <w:b/>
          <w:szCs w:val="24"/>
        </w:rPr>
        <w:t>”proprietari SME”</w:t>
      </w:r>
      <w:r w:rsidRPr="00587CA1">
        <w:rPr>
          <w:rFonts w:cs="Times New Roman"/>
          <w:szCs w:val="24"/>
        </w:rPr>
        <w:t>) care lucrează în cadrul acțiunii și care nu primesc un salariu sunt costuri admisibile de personal, dacă acestea corespund cu suma per unitate stabilită în Anexa 2a multiplicată cu numărul de ore lucrate în această acțiune.</w:t>
      </w:r>
    </w:p>
    <w:p w:rsidR="002E3875" w:rsidRPr="00587CA1" w:rsidRDefault="002E3875" w:rsidP="000727D0">
      <w:pPr>
        <w:tabs>
          <w:tab w:val="left" w:pos="6695"/>
        </w:tabs>
        <w:jc w:val="both"/>
        <w:rPr>
          <w:rFonts w:cs="Times New Roman"/>
          <w:szCs w:val="24"/>
        </w:rPr>
      </w:pPr>
      <w:r w:rsidRPr="00587CA1">
        <w:rPr>
          <w:rFonts w:cs="Times New Roman"/>
          <w:szCs w:val="24"/>
        </w:rPr>
        <w:t xml:space="preserve">A.5 </w:t>
      </w:r>
      <w:r w:rsidRPr="00587CA1">
        <w:rPr>
          <w:rFonts w:cs="Times New Roman"/>
          <w:b/>
          <w:szCs w:val="24"/>
        </w:rPr>
        <w:t xml:space="preserve">Costurile ”beneficiarilor care sunt persoane juridice” </w:t>
      </w:r>
      <w:r w:rsidRPr="00587CA1">
        <w:rPr>
          <w:rFonts w:cs="Times New Roman"/>
          <w:szCs w:val="24"/>
        </w:rPr>
        <w:t>care nu primesc un salariu sunt costuri admisibile de personal, în cazul în care corespund cu suma per unitate stabilită în Anexa 2a multiplicată cu numărul de ore lucrate în cadrul acțiunii.</w:t>
      </w:r>
    </w:p>
    <w:p w:rsidR="002E3875" w:rsidRPr="00587CA1" w:rsidRDefault="002E3875" w:rsidP="000727D0">
      <w:pPr>
        <w:tabs>
          <w:tab w:val="left" w:pos="6695"/>
        </w:tabs>
        <w:jc w:val="both"/>
        <w:rPr>
          <w:rFonts w:cs="Times New Roman"/>
          <w:b/>
          <w:szCs w:val="24"/>
          <w:u w:val="single"/>
        </w:rPr>
      </w:pPr>
      <w:r w:rsidRPr="00587CA1">
        <w:rPr>
          <w:rFonts w:cs="Times New Roman"/>
          <w:b/>
          <w:szCs w:val="24"/>
          <w:u w:val="single"/>
        </w:rPr>
        <w:t>Calculare</w:t>
      </w:r>
    </w:p>
    <w:p w:rsidR="002E3875" w:rsidRPr="00587CA1" w:rsidRDefault="002E3875" w:rsidP="000727D0">
      <w:pPr>
        <w:tabs>
          <w:tab w:val="left" w:pos="6695"/>
        </w:tabs>
        <w:jc w:val="both"/>
        <w:rPr>
          <w:rFonts w:cs="Times New Roman"/>
          <w:szCs w:val="24"/>
        </w:rPr>
      </w:pPr>
      <w:r w:rsidRPr="00587CA1">
        <w:rPr>
          <w:rFonts w:cs="Times New Roman"/>
          <w:szCs w:val="24"/>
        </w:rPr>
        <w:t>Costurile de personal trebuie calculate de beneficiari după cum urmează:</w:t>
      </w:r>
    </w:p>
    <w:p w:rsidR="002E3875" w:rsidRPr="00587CA1" w:rsidRDefault="002E3875" w:rsidP="000727D0">
      <w:pPr>
        <w:tabs>
          <w:tab w:val="left" w:pos="6695"/>
        </w:tabs>
        <w:jc w:val="both"/>
        <w:rPr>
          <w:rFonts w:cs="Times New Roman"/>
          <w:szCs w:val="24"/>
        </w:rPr>
      </w:pPr>
      <w:r w:rsidRPr="00587CA1">
        <w:rPr>
          <w:rFonts w:cs="Times New Roman"/>
          <w:szCs w:val="24"/>
        </w:rPr>
        <w:t>{{tariful orar</w:t>
      </w:r>
    </w:p>
    <w:p w:rsidR="002E3875" w:rsidRPr="00587CA1" w:rsidRDefault="002E3875" w:rsidP="000727D0">
      <w:pPr>
        <w:tabs>
          <w:tab w:val="left" w:pos="6695"/>
        </w:tabs>
        <w:jc w:val="both"/>
        <w:rPr>
          <w:rFonts w:cs="Times New Roman"/>
          <w:szCs w:val="24"/>
        </w:rPr>
      </w:pPr>
      <w:r w:rsidRPr="00587CA1">
        <w:rPr>
          <w:rFonts w:cs="Times New Roman"/>
          <w:szCs w:val="24"/>
        </w:rPr>
        <w:t>multiplicat cu</w:t>
      </w:r>
    </w:p>
    <w:p w:rsidR="002E3875" w:rsidRPr="00587CA1" w:rsidRDefault="002E3875" w:rsidP="000727D0">
      <w:pPr>
        <w:tabs>
          <w:tab w:val="left" w:pos="6695"/>
        </w:tabs>
        <w:jc w:val="both"/>
        <w:rPr>
          <w:rFonts w:cs="Times New Roman"/>
          <w:szCs w:val="24"/>
        </w:rPr>
      </w:pPr>
      <w:r w:rsidRPr="00587CA1">
        <w:rPr>
          <w:rFonts w:cs="Times New Roman"/>
          <w:szCs w:val="24"/>
        </w:rPr>
        <w:t>numărul de ore lucrate în cadrul acțiunii</w:t>
      </w:r>
    </w:p>
    <w:p w:rsidR="002E3875" w:rsidRPr="00587CA1" w:rsidRDefault="002E3875" w:rsidP="000727D0">
      <w:pPr>
        <w:tabs>
          <w:tab w:val="left" w:pos="6695"/>
        </w:tabs>
        <w:jc w:val="both"/>
        <w:rPr>
          <w:rFonts w:cs="Times New Roman"/>
          <w:szCs w:val="24"/>
        </w:rPr>
      </w:pPr>
      <w:r w:rsidRPr="00587CA1">
        <w:rPr>
          <w:rFonts w:cs="Times New Roman"/>
          <w:szCs w:val="24"/>
        </w:rPr>
        <w:t>plus</w:t>
      </w:r>
    </w:p>
    <w:p w:rsidR="002E3875" w:rsidRPr="00587CA1" w:rsidRDefault="002E3875" w:rsidP="000727D0">
      <w:pPr>
        <w:tabs>
          <w:tab w:val="left" w:pos="6695"/>
        </w:tabs>
        <w:jc w:val="both"/>
        <w:rPr>
          <w:rFonts w:cs="Times New Roman"/>
          <w:szCs w:val="24"/>
        </w:rPr>
      </w:pPr>
      <w:r w:rsidRPr="00587CA1">
        <w:rPr>
          <w:rFonts w:cs="Times New Roman"/>
          <w:szCs w:val="24"/>
        </w:rPr>
        <w:t>pentru entitățile juridice non-profit: salariul suplimentar pentru personalul atribuit acțiunii în baza condițiilor stabilite mai sus (Punctul A.1)}}</w:t>
      </w:r>
    </w:p>
    <w:p w:rsidR="002E3875" w:rsidRPr="00587CA1" w:rsidRDefault="002E3875" w:rsidP="000727D0">
      <w:pPr>
        <w:tabs>
          <w:tab w:val="left" w:pos="6695"/>
        </w:tabs>
        <w:jc w:val="both"/>
        <w:rPr>
          <w:rFonts w:cs="Times New Roman"/>
          <w:szCs w:val="24"/>
        </w:rPr>
      </w:pPr>
      <w:r w:rsidRPr="00587CA1">
        <w:rPr>
          <w:rFonts w:cs="Times New Roman"/>
          <w:szCs w:val="24"/>
        </w:rPr>
        <w:t>Numărul de ore reale declarat pentru o persoană trebuie să poată fi identificat și verificat (a se vedea Articolul 18).</w:t>
      </w:r>
    </w:p>
    <w:p w:rsidR="002E3875" w:rsidRPr="00587CA1" w:rsidRDefault="002E3875" w:rsidP="000727D0">
      <w:pPr>
        <w:tabs>
          <w:tab w:val="left" w:pos="6695"/>
        </w:tabs>
        <w:jc w:val="both"/>
        <w:rPr>
          <w:rFonts w:cs="Times New Roman"/>
          <w:szCs w:val="24"/>
        </w:rPr>
      </w:pPr>
      <w:r w:rsidRPr="00587CA1">
        <w:rPr>
          <w:rFonts w:cs="Times New Roman"/>
          <w:szCs w:val="24"/>
        </w:rPr>
        <w:t>Numărul total de ore declarat în finanțarea UE sau Euratom, pentru o persoană pentru un an, nu poate fi mai mare decât orele anuale de producție pentru calcularea la tarife orare. Așadar, numărul maxim de ore care poate fi declarat pentru finanțare este:</w:t>
      </w:r>
    </w:p>
    <w:p w:rsidR="002E3875" w:rsidRPr="00587CA1" w:rsidRDefault="002E3875" w:rsidP="000727D0">
      <w:pPr>
        <w:tabs>
          <w:tab w:val="left" w:pos="6695"/>
        </w:tabs>
        <w:jc w:val="both"/>
        <w:rPr>
          <w:rFonts w:cs="Times New Roman"/>
          <w:szCs w:val="24"/>
        </w:rPr>
      </w:pPr>
      <w:r w:rsidRPr="00587CA1">
        <w:rPr>
          <w:rFonts w:cs="Times New Roman"/>
          <w:szCs w:val="24"/>
        </w:rPr>
        <w:t>{numărul de ore anuale de protecție pentru anul (a se vedea mai jos)</w:t>
      </w:r>
    </w:p>
    <w:p w:rsidR="002E3875" w:rsidRPr="00587CA1" w:rsidRDefault="002E3875" w:rsidP="000727D0">
      <w:pPr>
        <w:tabs>
          <w:tab w:val="left" w:pos="6695"/>
        </w:tabs>
        <w:jc w:val="both"/>
        <w:rPr>
          <w:rFonts w:cs="Times New Roman"/>
          <w:szCs w:val="24"/>
        </w:rPr>
      </w:pPr>
      <w:r w:rsidRPr="00587CA1">
        <w:rPr>
          <w:rFonts w:cs="Times New Roman"/>
          <w:szCs w:val="24"/>
        </w:rPr>
        <w:t>minus</w:t>
      </w:r>
    </w:p>
    <w:p w:rsidR="002E3875" w:rsidRPr="00587CA1" w:rsidRDefault="002E3875" w:rsidP="000727D0">
      <w:pPr>
        <w:tabs>
          <w:tab w:val="left" w:pos="6695"/>
        </w:tabs>
        <w:jc w:val="both"/>
        <w:rPr>
          <w:rFonts w:cs="Times New Roman"/>
          <w:szCs w:val="24"/>
        </w:rPr>
      </w:pPr>
      <w:r w:rsidRPr="00587CA1">
        <w:rPr>
          <w:rFonts w:cs="Times New Roman"/>
          <w:szCs w:val="24"/>
        </w:rPr>
        <w:t>numărul total de ore declarate de beneficiar pentru acea persoană în acel an pentru alte finanțări ale UE sau Euratom}.</w:t>
      </w:r>
    </w:p>
    <w:p w:rsidR="002E3875" w:rsidRPr="00587CA1" w:rsidRDefault="002E3875" w:rsidP="000727D0">
      <w:pPr>
        <w:tabs>
          <w:tab w:val="left" w:pos="6695"/>
        </w:tabs>
        <w:jc w:val="both"/>
        <w:rPr>
          <w:rFonts w:cs="Times New Roman"/>
          <w:szCs w:val="24"/>
        </w:rPr>
      </w:pPr>
      <w:r w:rsidRPr="00587CA1">
        <w:rPr>
          <w:rFonts w:cs="Times New Roman"/>
          <w:szCs w:val="24"/>
        </w:rPr>
        <w:t>”</w:t>
      </w:r>
      <w:r w:rsidRPr="00587CA1">
        <w:rPr>
          <w:rFonts w:cs="Times New Roman"/>
          <w:b/>
          <w:szCs w:val="24"/>
        </w:rPr>
        <w:t>Tariful orar</w:t>
      </w:r>
      <w:r w:rsidRPr="00587CA1">
        <w:rPr>
          <w:rFonts w:cs="Times New Roman"/>
          <w:szCs w:val="24"/>
        </w:rPr>
        <w:t>” este unul din următoarele:</w:t>
      </w:r>
    </w:p>
    <w:p w:rsidR="002E3875" w:rsidRPr="00587CA1" w:rsidRDefault="002E3875" w:rsidP="00F559DE">
      <w:pPr>
        <w:pStyle w:val="ListParagraph"/>
        <w:numPr>
          <w:ilvl w:val="0"/>
          <w:numId w:val="29"/>
        </w:numPr>
        <w:tabs>
          <w:tab w:val="left" w:pos="6695"/>
        </w:tabs>
        <w:contextualSpacing w:val="0"/>
        <w:jc w:val="both"/>
        <w:rPr>
          <w:rFonts w:cs="Times New Roman"/>
          <w:szCs w:val="24"/>
        </w:rPr>
      </w:pPr>
      <w:r w:rsidRPr="00587CA1">
        <w:rPr>
          <w:rFonts w:cs="Times New Roman"/>
          <w:szCs w:val="24"/>
        </w:rPr>
        <w:t xml:space="preserve">pentru costurile de personal declarate ca fiind </w:t>
      </w:r>
      <w:r w:rsidRPr="00587CA1">
        <w:rPr>
          <w:rFonts w:cs="Times New Roman"/>
          <w:b/>
          <w:szCs w:val="24"/>
        </w:rPr>
        <w:t>costuri directe</w:t>
      </w:r>
      <w:r w:rsidRPr="00587CA1">
        <w:rPr>
          <w:rFonts w:cs="Times New Roman"/>
          <w:szCs w:val="24"/>
        </w:rPr>
        <w:t xml:space="preserve">: tariful orar este calculat </w:t>
      </w:r>
      <w:r w:rsidRPr="00587CA1">
        <w:rPr>
          <w:rFonts w:cs="Times New Roman"/>
          <w:i/>
          <w:szCs w:val="24"/>
        </w:rPr>
        <w:t xml:space="preserve">per exercițiu financiar complet, </w:t>
      </w:r>
      <w:r w:rsidRPr="00587CA1">
        <w:rPr>
          <w:rFonts w:cs="Times New Roman"/>
          <w:szCs w:val="24"/>
        </w:rPr>
        <w:t>după cum urmează: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{costurile anuale de personal (cu excepția salariului suplimentar) pentru persoană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împărțit la</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numărul de ore anuale de producție}.</w:t>
      </w:r>
    </w:p>
    <w:p w:rsidR="002E3875" w:rsidRPr="00587CA1" w:rsidRDefault="002E3875" w:rsidP="000727D0">
      <w:pPr>
        <w:tabs>
          <w:tab w:val="left" w:pos="6695"/>
        </w:tabs>
        <w:jc w:val="both"/>
        <w:rPr>
          <w:rFonts w:cs="Times New Roman"/>
          <w:szCs w:val="24"/>
        </w:rPr>
      </w:pPr>
      <w:r w:rsidRPr="00587CA1">
        <w:rPr>
          <w:rFonts w:cs="Times New Roman"/>
          <w:szCs w:val="24"/>
        </w:rPr>
        <w:t>folosind costurile de personal și numărul de ore de producție pentru fiecare exercițiu financiar total acoperit de perioada de raportare în discuție. Dacă exercițiul financiar nu este închis la finalul perioadei de raportare, beneficiarii trebuie să folosească tariful orar al ultimului exercițiu financiar închis disponibil.</w:t>
      </w:r>
    </w:p>
    <w:p w:rsidR="002E3875" w:rsidRPr="00587CA1" w:rsidRDefault="002E3875" w:rsidP="000727D0">
      <w:pPr>
        <w:tabs>
          <w:tab w:val="left" w:pos="6695"/>
        </w:tabs>
        <w:jc w:val="both"/>
        <w:rPr>
          <w:rFonts w:cs="Times New Roman"/>
          <w:szCs w:val="24"/>
        </w:rPr>
      </w:pPr>
      <w:r w:rsidRPr="00587CA1">
        <w:rPr>
          <w:rFonts w:cs="Times New Roman"/>
          <w:szCs w:val="24"/>
        </w:rPr>
        <w:t>Pentru ”numărul de ore anuale de producție”, beneficiarii pot alege una din următoarele:</w:t>
      </w:r>
    </w:p>
    <w:p w:rsidR="002E3875" w:rsidRPr="00587CA1" w:rsidRDefault="002E3875" w:rsidP="00F559DE">
      <w:pPr>
        <w:pStyle w:val="ListParagraph"/>
        <w:numPr>
          <w:ilvl w:val="0"/>
          <w:numId w:val="30"/>
        </w:numPr>
        <w:tabs>
          <w:tab w:val="left" w:pos="6695"/>
        </w:tabs>
        <w:contextualSpacing w:val="0"/>
        <w:jc w:val="both"/>
        <w:rPr>
          <w:rFonts w:cs="Times New Roman"/>
          <w:szCs w:val="24"/>
        </w:rPr>
      </w:pPr>
      <w:r w:rsidRPr="00587CA1">
        <w:rPr>
          <w:rFonts w:cs="Times New Roman"/>
          <w:szCs w:val="24"/>
        </w:rPr>
        <w:t>”numărul fix de ore”: 1 720 de ore pentru persoanele care lucrează cu normă întreagă (sau procentul corespunzător pentru persoanele care nu lucrează cu normă întreagă);</w:t>
      </w:r>
    </w:p>
    <w:p w:rsidR="002E3875" w:rsidRPr="00587CA1" w:rsidRDefault="002E3875" w:rsidP="00F559DE">
      <w:pPr>
        <w:pStyle w:val="ListParagraph"/>
        <w:numPr>
          <w:ilvl w:val="0"/>
          <w:numId w:val="30"/>
        </w:numPr>
        <w:tabs>
          <w:tab w:val="left" w:pos="6695"/>
        </w:tabs>
        <w:contextualSpacing w:val="0"/>
        <w:jc w:val="both"/>
        <w:rPr>
          <w:rFonts w:cs="Times New Roman"/>
          <w:szCs w:val="24"/>
        </w:rPr>
      </w:pPr>
      <w:r w:rsidRPr="00587CA1">
        <w:rPr>
          <w:rFonts w:cs="Times New Roman"/>
          <w:szCs w:val="24"/>
        </w:rPr>
        <w:t>”orele anuale individuale de producție”: numărul total de ore lucrate de persoana respectivă în anul acela pentru beneficiar, calculate după cum urmează: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{orele anuale lucrate ale persoanei (conform contractului de muncă, legii naționale sau contractului colectiv de muncă aplicabile)</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plus</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orele suplimentare lucrate</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 xml:space="preserve">minus </w:t>
      </w:r>
    </w:p>
    <w:p w:rsidR="002E3875" w:rsidRPr="008868E6" w:rsidRDefault="002E3875" w:rsidP="000727D0">
      <w:pPr>
        <w:pStyle w:val="ListParagraph"/>
        <w:tabs>
          <w:tab w:val="left" w:pos="6695"/>
        </w:tabs>
        <w:contextualSpacing w:val="0"/>
        <w:jc w:val="both"/>
        <w:rPr>
          <w:rFonts w:cs="Times New Roman"/>
          <w:szCs w:val="24"/>
          <w:lang w:val="pt-BR"/>
        </w:rPr>
      </w:pPr>
      <w:r w:rsidRPr="00587CA1">
        <w:rPr>
          <w:rFonts w:cs="Times New Roman"/>
          <w:szCs w:val="24"/>
        </w:rPr>
        <w:t>absențe (cum ar fi concediu medical și concediu special)</w:t>
      </w:r>
      <w:r w:rsidRPr="008868E6">
        <w:rPr>
          <w:rFonts w:cs="Times New Roman"/>
          <w:szCs w:val="24"/>
          <w:lang w:val="pt-BR"/>
        </w:rPr>
        <w:t>}</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”Orele anuale lucrate” reprezintă perioada pe durata căreia personalul trebuie să lucreze, la dispoziția angajatorului pentru a-și efectua activitățile sau îndatoririle în baza contractului de muncă, contractului colectiv de muncă aplicabil sau legislației naționale pentru programul de lucru.</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În cazul în care contractul (sau contractul aplicabil colectiv de muncă sau legislația națională pentru programul de lucru) nu permit determinarea orele anuale de lucru, această opțiune nu poate fi folosită;</w:t>
      </w:r>
    </w:p>
    <w:p w:rsidR="002E3875" w:rsidRPr="00587CA1" w:rsidRDefault="002E3875" w:rsidP="00F559DE">
      <w:pPr>
        <w:pStyle w:val="ListParagraph"/>
        <w:numPr>
          <w:ilvl w:val="0"/>
          <w:numId w:val="30"/>
        </w:numPr>
        <w:tabs>
          <w:tab w:val="left" w:pos="6695"/>
        </w:tabs>
        <w:contextualSpacing w:val="0"/>
        <w:jc w:val="both"/>
        <w:rPr>
          <w:rFonts w:cs="Times New Roman"/>
          <w:szCs w:val="24"/>
        </w:rPr>
      </w:pPr>
      <w:r w:rsidRPr="00587CA1">
        <w:rPr>
          <w:rFonts w:cs="Times New Roman"/>
          <w:szCs w:val="24"/>
        </w:rPr>
        <w:t>”orele standard, anuale de producție”: ”numărul standard de ore anuale” aplicate în general de beneficiar pentru personal în conformitate cu practicile de contabilitate pentru costurile obișnuite. Acest număr trebuie să fie de cel puțin 90% din ”orele standard, anuale de lucru”.</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Dacă nu există referințe aplicabile pentru orele standard, anuale de lucru, această opțiune nu poate fi folosită.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 xml:space="preserve">Pentru toate opțiunile, timpul real petrecut în </w:t>
      </w:r>
      <w:r w:rsidRPr="00587CA1">
        <w:rPr>
          <w:rFonts w:cs="Times New Roman"/>
          <w:b/>
          <w:szCs w:val="24"/>
        </w:rPr>
        <w:t>concediu paternal</w:t>
      </w:r>
      <w:r w:rsidRPr="00587CA1">
        <w:rPr>
          <w:rFonts w:cs="Times New Roman"/>
          <w:szCs w:val="24"/>
        </w:rPr>
        <w:t xml:space="preserve"> de o persoană numită în această acțiune poate fi dedus din numărul de ore anuale de producție.</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 xml:space="preserve">Ca alternativă, beneficiarul poate calcula tariful orar </w:t>
      </w:r>
      <w:r w:rsidRPr="00587CA1">
        <w:rPr>
          <w:rFonts w:cs="Times New Roman"/>
          <w:i/>
          <w:szCs w:val="24"/>
        </w:rPr>
        <w:t>pe lună</w:t>
      </w:r>
      <w:r w:rsidRPr="00587CA1">
        <w:rPr>
          <w:rFonts w:cs="Times New Roman"/>
          <w:szCs w:val="24"/>
        </w:rPr>
        <w:t>, după cum urmează: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{costul real, lunar de personal (cu excepția salariului suplimentar) pentru persoană</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împărțit la</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rPr>
        <w:t>{numărul de ore anuale de producție / 12}}</w:t>
      </w:r>
    </w:p>
    <w:p w:rsidR="002E3875" w:rsidRPr="00587CA1" w:rsidRDefault="002E3875" w:rsidP="000727D0">
      <w:pPr>
        <w:pStyle w:val="ListParagraph"/>
        <w:tabs>
          <w:tab w:val="left" w:pos="6695"/>
        </w:tabs>
        <w:contextualSpacing w:val="0"/>
        <w:jc w:val="both"/>
        <w:rPr>
          <w:rFonts w:cs="Times New Roman"/>
          <w:szCs w:val="24"/>
        </w:rPr>
      </w:pPr>
      <w:r w:rsidRPr="00587CA1">
        <w:rPr>
          <w:rFonts w:cs="Times New Roman"/>
          <w:szCs w:val="24"/>
          <w:lang w:val="it-IT"/>
        </w:rPr>
        <w:t xml:space="preserve">folosind </w:t>
      </w:r>
      <w:r w:rsidRPr="00587CA1">
        <w:rPr>
          <w:rFonts w:cs="Times New Roman"/>
          <w:szCs w:val="24"/>
        </w:rPr>
        <w:t>costurile de personal pentru fiecare lună și (1/12 din) orele anuale de producție calculate conform oricărei din opțiunile (i) sau (iii) de mai sus, adică:</w:t>
      </w:r>
    </w:p>
    <w:p w:rsidR="002E3875" w:rsidRPr="00587CA1" w:rsidRDefault="002E3875" w:rsidP="00F559DE">
      <w:pPr>
        <w:pStyle w:val="ListParagraph"/>
        <w:numPr>
          <w:ilvl w:val="0"/>
          <w:numId w:val="31"/>
        </w:numPr>
        <w:tabs>
          <w:tab w:val="left" w:pos="6695"/>
        </w:tabs>
        <w:contextualSpacing w:val="0"/>
        <w:jc w:val="both"/>
        <w:rPr>
          <w:rFonts w:cs="Times New Roman"/>
          <w:szCs w:val="24"/>
        </w:rPr>
      </w:pPr>
      <w:r w:rsidRPr="00587CA1">
        <w:rPr>
          <w:rFonts w:cs="Times New Roman"/>
          <w:szCs w:val="24"/>
        </w:rPr>
        <w:t>numărul fix de ore sau</w:t>
      </w:r>
    </w:p>
    <w:p w:rsidR="002E3875" w:rsidRPr="00587CA1" w:rsidRDefault="002E3875" w:rsidP="00F559DE">
      <w:pPr>
        <w:pStyle w:val="ListParagraph"/>
        <w:numPr>
          <w:ilvl w:val="0"/>
          <w:numId w:val="31"/>
        </w:numPr>
        <w:tabs>
          <w:tab w:val="left" w:pos="6695"/>
        </w:tabs>
        <w:contextualSpacing w:val="0"/>
        <w:jc w:val="both"/>
        <w:rPr>
          <w:rFonts w:cs="Times New Roman"/>
          <w:szCs w:val="24"/>
        </w:rPr>
      </w:pPr>
      <w:r w:rsidRPr="00587CA1">
        <w:rPr>
          <w:rFonts w:cs="Times New Roman"/>
          <w:szCs w:val="24"/>
        </w:rPr>
        <w:t>orele standard, anuale de producție.</w:t>
      </w:r>
    </w:p>
    <w:p w:rsidR="002E3875" w:rsidRPr="00587CA1" w:rsidRDefault="002E3875" w:rsidP="000727D0">
      <w:pPr>
        <w:tabs>
          <w:tab w:val="left" w:pos="6695"/>
        </w:tabs>
        <w:jc w:val="both"/>
        <w:rPr>
          <w:rFonts w:cs="Times New Roman"/>
          <w:szCs w:val="24"/>
        </w:rPr>
      </w:pPr>
      <w:r w:rsidRPr="00587CA1">
        <w:rPr>
          <w:rFonts w:cs="Times New Roman"/>
          <w:szCs w:val="24"/>
        </w:rPr>
        <w:t xml:space="preserve">Timpul petrecut în </w:t>
      </w:r>
      <w:r w:rsidRPr="00587CA1">
        <w:rPr>
          <w:rFonts w:cs="Times New Roman"/>
          <w:b/>
          <w:szCs w:val="24"/>
        </w:rPr>
        <w:t>concediu paternal</w:t>
      </w:r>
      <w:r w:rsidRPr="00587CA1">
        <w:rPr>
          <w:rFonts w:cs="Times New Roman"/>
          <w:szCs w:val="24"/>
        </w:rPr>
        <w:t xml:space="preserve"> nu poate fi dedus în momentul calculării tarifului orar pe lună. Totuși, beneficiarii pot declara costurile de personal generate în perioadele de concediu parental procentual cu timpul pe care persoana l-a petrecut lucrând la această acțiune în acel exercițiu financiar.</w:t>
      </w:r>
    </w:p>
    <w:p w:rsidR="002E3875" w:rsidRPr="00587CA1" w:rsidRDefault="002E3875" w:rsidP="000727D0">
      <w:pPr>
        <w:tabs>
          <w:tab w:val="left" w:pos="6695"/>
        </w:tabs>
        <w:jc w:val="both"/>
        <w:rPr>
          <w:rFonts w:cs="Times New Roman"/>
          <w:szCs w:val="24"/>
        </w:rPr>
      </w:pPr>
      <w:r w:rsidRPr="00587CA1">
        <w:rPr>
          <w:rFonts w:cs="Times New Roman"/>
          <w:szCs w:val="24"/>
        </w:rPr>
        <w:t>Dacă sunt generate părți din salariul de bază pentru o perioadă mai mare de o lună, beneficiarii pot include doar procentul care este generat în acea lună (indiferent de suma plătită pentru acea lună).</w:t>
      </w:r>
    </w:p>
    <w:p w:rsidR="002E3875" w:rsidRPr="00587CA1" w:rsidRDefault="002E3875" w:rsidP="000727D0">
      <w:pPr>
        <w:tabs>
          <w:tab w:val="left" w:pos="6695"/>
        </w:tabs>
        <w:jc w:val="both"/>
        <w:rPr>
          <w:rFonts w:cs="Times New Roman"/>
          <w:szCs w:val="24"/>
        </w:rPr>
      </w:pPr>
      <w:r w:rsidRPr="00587CA1">
        <w:rPr>
          <w:rFonts w:cs="Times New Roman"/>
          <w:szCs w:val="24"/>
        </w:rPr>
        <w:t>Fiecare beneficiar trebuie să folosească o singură opțiune (per exercițiu financiar complet sau per lună) pentru fiecare exercițiu financiar complet;</w:t>
      </w:r>
    </w:p>
    <w:p w:rsidR="002E3875" w:rsidRPr="00587CA1" w:rsidRDefault="002E3875" w:rsidP="00F559DE">
      <w:pPr>
        <w:pStyle w:val="ListParagraph"/>
        <w:numPr>
          <w:ilvl w:val="0"/>
          <w:numId w:val="29"/>
        </w:numPr>
        <w:tabs>
          <w:tab w:val="left" w:pos="6695"/>
        </w:tabs>
        <w:contextualSpacing w:val="0"/>
        <w:jc w:val="both"/>
        <w:rPr>
          <w:rFonts w:cs="Times New Roman"/>
          <w:szCs w:val="24"/>
        </w:rPr>
      </w:pPr>
      <w:r w:rsidRPr="00587CA1">
        <w:rPr>
          <w:rFonts w:cs="Times New Roman"/>
          <w:szCs w:val="24"/>
        </w:rPr>
        <w:t xml:space="preserve">pentru costurile de personal declarate pe baza </w:t>
      </w:r>
      <w:r w:rsidRPr="00587CA1">
        <w:rPr>
          <w:rFonts w:cs="Times New Roman"/>
          <w:b/>
          <w:szCs w:val="24"/>
        </w:rPr>
        <w:t xml:space="preserve">costurilor unitare: </w:t>
      </w:r>
      <w:r w:rsidRPr="00587CA1">
        <w:rPr>
          <w:rFonts w:cs="Times New Roman"/>
          <w:szCs w:val="24"/>
        </w:rPr>
        <w:t>tariful orar este unul din următoarele:</w:t>
      </w:r>
    </w:p>
    <w:p w:rsidR="002E3875" w:rsidRPr="00587CA1" w:rsidRDefault="002E3875" w:rsidP="00F559DE">
      <w:pPr>
        <w:pStyle w:val="ListParagraph"/>
        <w:numPr>
          <w:ilvl w:val="1"/>
          <w:numId w:val="29"/>
        </w:numPr>
        <w:tabs>
          <w:tab w:val="left" w:pos="6695"/>
        </w:tabs>
        <w:contextualSpacing w:val="0"/>
        <w:jc w:val="both"/>
        <w:rPr>
          <w:rFonts w:cs="Times New Roman"/>
          <w:szCs w:val="24"/>
        </w:rPr>
      </w:pPr>
      <w:r w:rsidRPr="00587CA1">
        <w:rPr>
          <w:rFonts w:cs="Times New Roman"/>
          <w:szCs w:val="24"/>
        </w:rPr>
        <w:t>pentru proprietarii SME sau beneficiarii care sunt persoane fizice: tariful orar stabilit în Anexa 2a (vezi Punctele A.4 și A.5 de mai sus), sau</w:t>
      </w:r>
    </w:p>
    <w:p w:rsidR="002E3875" w:rsidRPr="00587CA1" w:rsidRDefault="002E3875" w:rsidP="00F559DE">
      <w:pPr>
        <w:pStyle w:val="ListParagraph"/>
        <w:numPr>
          <w:ilvl w:val="1"/>
          <w:numId w:val="29"/>
        </w:numPr>
        <w:tabs>
          <w:tab w:val="left" w:pos="6695"/>
        </w:tabs>
        <w:contextualSpacing w:val="0"/>
        <w:jc w:val="both"/>
        <w:rPr>
          <w:rFonts w:cs="Times New Roman"/>
          <w:szCs w:val="24"/>
        </w:rPr>
      </w:pPr>
      <w:r w:rsidRPr="00587CA1">
        <w:rPr>
          <w:rFonts w:cs="Times New Roman"/>
          <w:szCs w:val="24"/>
        </w:rPr>
        <w:t>pentru costurile de personal declarate pe baza practicilor beneficiarului de contabilitate a costurilor obișnuite: tariful orar calculat de beneficiar în conformitate cu practicile de contabilitate a costurilor obișnuite, dacă:</w:t>
      </w:r>
    </w:p>
    <w:p w:rsidR="002E3875" w:rsidRPr="00587CA1" w:rsidRDefault="002E3875" w:rsidP="00F559DE">
      <w:pPr>
        <w:pStyle w:val="ListParagraph"/>
        <w:numPr>
          <w:ilvl w:val="0"/>
          <w:numId w:val="32"/>
        </w:numPr>
        <w:tabs>
          <w:tab w:val="left" w:pos="6695"/>
        </w:tabs>
        <w:contextualSpacing w:val="0"/>
        <w:jc w:val="both"/>
        <w:rPr>
          <w:rFonts w:cs="Times New Roman"/>
          <w:szCs w:val="24"/>
        </w:rPr>
      </w:pPr>
      <w:r w:rsidRPr="00587CA1">
        <w:rPr>
          <w:rFonts w:cs="Times New Roman"/>
          <w:szCs w:val="24"/>
        </w:rPr>
        <w:t>practicile de contabilitate a costurilor folosite sunt aplicate într-o manieră corectă, pe baza criteriilor obiective, indiferent de sursa finanțării;</w:t>
      </w:r>
    </w:p>
    <w:p w:rsidR="002E3875" w:rsidRPr="00587CA1" w:rsidRDefault="002E3875" w:rsidP="00F559DE">
      <w:pPr>
        <w:pStyle w:val="ListParagraph"/>
        <w:numPr>
          <w:ilvl w:val="0"/>
          <w:numId w:val="32"/>
        </w:numPr>
        <w:tabs>
          <w:tab w:val="left" w:pos="6695"/>
        </w:tabs>
        <w:contextualSpacing w:val="0"/>
        <w:jc w:val="both"/>
        <w:rPr>
          <w:rFonts w:cs="Times New Roman"/>
          <w:szCs w:val="24"/>
        </w:rPr>
      </w:pPr>
      <w:r w:rsidRPr="00587CA1">
        <w:rPr>
          <w:rFonts w:cs="Times New Roman"/>
          <w:szCs w:val="24"/>
        </w:rPr>
        <w:t>tariful orar este calculat folosind costurile de personal înregistrate în conturile beneficiarului, cu excepția costurile neadmisibile sau costurilor incluse în alte categorii de buget.</w:t>
      </w:r>
    </w:p>
    <w:p w:rsidR="002E3875" w:rsidRPr="00587CA1" w:rsidRDefault="002E3875" w:rsidP="000727D0">
      <w:pPr>
        <w:pStyle w:val="ListParagraph"/>
        <w:tabs>
          <w:tab w:val="left" w:pos="6695"/>
        </w:tabs>
        <w:ind w:left="2160"/>
        <w:contextualSpacing w:val="0"/>
        <w:jc w:val="both"/>
        <w:rPr>
          <w:rFonts w:cs="Times New Roman"/>
          <w:szCs w:val="24"/>
        </w:rPr>
      </w:pPr>
      <w:r w:rsidRPr="00587CA1">
        <w:rPr>
          <w:rFonts w:cs="Times New Roman"/>
          <w:szCs w:val="24"/>
        </w:rPr>
        <w:t>Costurile reale de personal pot fi ajustate de beneficiar pe baza elementelor estimative sau de buget. Acele elemente trebuie să fie relevante pentru calcularea costurilor de personal, rezonabile și corespund informațiilor obiective și verificabile; și</w:t>
      </w:r>
    </w:p>
    <w:p w:rsidR="002E3875" w:rsidRPr="00587CA1" w:rsidRDefault="002E3875" w:rsidP="00F559DE">
      <w:pPr>
        <w:pStyle w:val="ListParagraph"/>
        <w:numPr>
          <w:ilvl w:val="0"/>
          <w:numId w:val="32"/>
        </w:numPr>
        <w:tabs>
          <w:tab w:val="left" w:pos="6695"/>
        </w:tabs>
        <w:contextualSpacing w:val="0"/>
        <w:jc w:val="both"/>
        <w:rPr>
          <w:rFonts w:cs="Times New Roman"/>
          <w:szCs w:val="24"/>
        </w:rPr>
      </w:pPr>
      <w:r w:rsidRPr="00587CA1">
        <w:rPr>
          <w:rFonts w:cs="Times New Roman"/>
          <w:szCs w:val="24"/>
        </w:rPr>
        <w:t>tariful orar este calculat folosind numărul de ore anuale de producție (a se vedea mai sus).</w:t>
      </w:r>
    </w:p>
    <w:p w:rsidR="002E3875" w:rsidRPr="00587CA1" w:rsidRDefault="002E3875" w:rsidP="000727D0">
      <w:pPr>
        <w:tabs>
          <w:tab w:val="left" w:pos="6695"/>
        </w:tabs>
        <w:jc w:val="both"/>
        <w:rPr>
          <w:rFonts w:cs="Times New Roman"/>
          <w:szCs w:val="24"/>
        </w:rPr>
      </w:pPr>
      <w:r w:rsidRPr="00587CA1">
        <w:rPr>
          <w:rFonts w:cs="Times New Roman"/>
          <w:b/>
          <w:szCs w:val="24"/>
        </w:rPr>
        <w:t xml:space="preserve">B. Costurile direct de subcontractare </w:t>
      </w:r>
      <w:r w:rsidRPr="00587CA1">
        <w:rPr>
          <w:rFonts w:cs="Times New Roman"/>
          <w:szCs w:val="24"/>
        </w:rPr>
        <w:t>(inclusiv taxele, impozitele aferente, cum ar fi impozitul pe venit care nu se poate deduce (TVA) plătit de beneficiar) sunt admisibile în cazul în care condițiile din Articolul 13.1.1 sunt întrunite.</w:t>
      </w:r>
    </w:p>
    <w:p w:rsidR="002E3875" w:rsidRPr="00587CA1" w:rsidRDefault="002E3875" w:rsidP="000727D0">
      <w:pPr>
        <w:tabs>
          <w:tab w:val="left" w:pos="6695"/>
        </w:tabs>
        <w:jc w:val="both"/>
        <w:rPr>
          <w:rFonts w:cs="Times New Roman"/>
          <w:b/>
          <w:szCs w:val="24"/>
        </w:rPr>
      </w:pPr>
      <w:r w:rsidRPr="00587CA1">
        <w:rPr>
          <w:rFonts w:cs="Times New Roman"/>
          <w:b/>
          <w:szCs w:val="24"/>
        </w:rPr>
        <w:t>C. Costurile directe pentru oferirea sprijinului financiar unor terțe persoane</w:t>
      </w:r>
    </w:p>
    <w:p w:rsidR="002E3875" w:rsidRPr="00587CA1" w:rsidRDefault="002E3875" w:rsidP="000727D0">
      <w:pPr>
        <w:tabs>
          <w:tab w:val="left" w:pos="6695"/>
        </w:tabs>
        <w:jc w:val="both"/>
        <w:rPr>
          <w:rFonts w:cs="Times New Roman"/>
          <w:szCs w:val="24"/>
        </w:rPr>
      </w:pPr>
      <w:r w:rsidRPr="00587CA1">
        <w:rPr>
          <w:rFonts w:cs="Times New Roman"/>
          <w:szCs w:val="24"/>
        </w:rPr>
        <w:t>Nu se aplică.</w:t>
      </w:r>
    </w:p>
    <w:p w:rsidR="002E3875" w:rsidRPr="00587CA1" w:rsidRDefault="002E3875" w:rsidP="000727D0">
      <w:pPr>
        <w:tabs>
          <w:tab w:val="left" w:pos="6695"/>
        </w:tabs>
        <w:jc w:val="both"/>
        <w:rPr>
          <w:rFonts w:cs="Times New Roman"/>
          <w:b/>
          <w:szCs w:val="24"/>
        </w:rPr>
      </w:pPr>
      <w:r w:rsidRPr="00587CA1">
        <w:rPr>
          <w:rFonts w:cs="Times New Roman"/>
          <w:b/>
          <w:szCs w:val="24"/>
        </w:rPr>
        <w:t>D. Alte costuri directe</w:t>
      </w:r>
    </w:p>
    <w:p w:rsidR="002E3875" w:rsidRPr="00587CA1" w:rsidRDefault="002E3875" w:rsidP="000727D0">
      <w:pPr>
        <w:tabs>
          <w:tab w:val="left" w:pos="6695"/>
        </w:tabs>
        <w:jc w:val="both"/>
        <w:rPr>
          <w:rFonts w:cs="Times New Roman"/>
          <w:szCs w:val="24"/>
        </w:rPr>
      </w:pPr>
      <w:r w:rsidRPr="00587CA1">
        <w:rPr>
          <w:rFonts w:cs="Times New Roman"/>
          <w:szCs w:val="24"/>
        </w:rPr>
        <w:t xml:space="preserve">D.1 </w:t>
      </w:r>
      <w:r w:rsidRPr="00587CA1">
        <w:rPr>
          <w:rFonts w:cs="Times New Roman"/>
          <w:b/>
          <w:szCs w:val="24"/>
        </w:rPr>
        <w:t xml:space="preserve">Costuri de călătorie și indemnizații de subzistență </w:t>
      </w:r>
      <w:r w:rsidRPr="00587CA1">
        <w:rPr>
          <w:rFonts w:cs="Times New Roman"/>
          <w:szCs w:val="24"/>
        </w:rPr>
        <w:t>(inclusiv taxele, impozitele, cum ar fi impozitul pe venit care nu se poate deduce (TVA) plătit de beneficiar) sunt admisibile în cazul în care sunt în conformitate cu practicile normale ale beneficiarului în ceea ce privește călătoria.</w:t>
      </w:r>
    </w:p>
    <w:p w:rsidR="002E3875" w:rsidRPr="00587CA1" w:rsidRDefault="002E3875" w:rsidP="000727D0">
      <w:pPr>
        <w:tabs>
          <w:tab w:val="left" w:pos="6695"/>
        </w:tabs>
        <w:jc w:val="both"/>
        <w:rPr>
          <w:rFonts w:cs="Times New Roman"/>
          <w:szCs w:val="24"/>
        </w:rPr>
      </w:pPr>
      <w:r w:rsidRPr="00587CA1">
        <w:rPr>
          <w:rFonts w:cs="Times New Roman"/>
          <w:szCs w:val="24"/>
        </w:rPr>
        <w:t xml:space="preserve">D.2 </w:t>
      </w:r>
      <w:r w:rsidRPr="00587CA1">
        <w:rPr>
          <w:rFonts w:cs="Times New Roman"/>
          <w:b/>
          <w:szCs w:val="24"/>
        </w:rPr>
        <w:t xml:space="preserve">Costurile de depreciere pentru echipament, infrastructură sau alte active </w:t>
      </w:r>
      <w:r w:rsidRPr="00587CA1">
        <w:rPr>
          <w:rFonts w:cs="Times New Roman"/>
          <w:szCs w:val="24"/>
        </w:rPr>
        <w:t>(noi sau la mâna a doua) așa cum sunt înregistrate în conturile beneficiarului sunt admisibile, dacă sunt achiziționate în conformitate cu Articolul 10.1.1 și sunt înregistrate ca pierderi în conformitate cu standardele internaționale de contabilitate și practicile de contabilitate ale beneficiarului.</w:t>
      </w:r>
    </w:p>
    <w:p w:rsidR="002E3875" w:rsidRPr="00587CA1" w:rsidRDefault="002E3875" w:rsidP="000727D0">
      <w:pPr>
        <w:tabs>
          <w:tab w:val="left" w:pos="6695"/>
        </w:tabs>
        <w:jc w:val="both"/>
        <w:rPr>
          <w:rFonts w:cs="Times New Roman"/>
          <w:szCs w:val="24"/>
        </w:rPr>
      </w:pPr>
      <w:r w:rsidRPr="00587CA1">
        <w:rPr>
          <w:rFonts w:cs="Times New Roman"/>
          <w:b/>
          <w:szCs w:val="24"/>
        </w:rPr>
        <w:t xml:space="preserve">Costurile de închiriere </w:t>
      </w:r>
      <w:r w:rsidRPr="00587CA1">
        <w:rPr>
          <w:rFonts w:cs="Times New Roman"/>
          <w:szCs w:val="24"/>
        </w:rPr>
        <w:t>a echipamentului, infrastructurii sau altor active (inclusiv taxele, impozitele pe venit care nu se pot deduce (TVA) plătite de beneficiar) sunt admisibile în cazul în care nu depășesc costurile de depreciere ale echipamentului similar, infrastructurii sau activelor și nu includ taxe de finanțare.</w:t>
      </w:r>
    </w:p>
    <w:p w:rsidR="002E3875" w:rsidRPr="00587CA1" w:rsidRDefault="002E3875" w:rsidP="000727D0">
      <w:pPr>
        <w:tabs>
          <w:tab w:val="left" w:pos="6695"/>
        </w:tabs>
        <w:jc w:val="both"/>
        <w:rPr>
          <w:rFonts w:cs="Times New Roman"/>
          <w:szCs w:val="24"/>
        </w:rPr>
      </w:pPr>
      <w:r w:rsidRPr="00587CA1">
        <w:rPr>
          <w:rFonts w:cs="Times New Roman"/>
          <w:szCs w:val="24"/>
        </w:rPr>
        <w:t xml:space="preserve">Costurile echipamentului, infrastructurii sau ale altor active </w:t>
      </w:r>
      <w:r w:rsidRPr="00587CA1">
        <w:rPr>
          <w:rFonts w:cs="Times New Roman"/>
          <w:b/>
          <w:szCs w:val="24"/>
        </w:rPr>
        <w:t xml:space="preserve">contribuite în natură față de plată </w:t>
      </w:r>
      <w:r w:rsidRPr="00587CA1">
        <w:rPr>
          <w:rFonts w:cs="Times New Roman"/>
          <w:szCs w:val="24"/>
        </w:rPr>
        <w:t>sunt admisibile, dacă nu depășesc costurile de depreciere ale echipamentului similar, infrastructurii sau activelor, nu includ taxe de finanțare și în cazul în care condițiile din Articolul 11.1 sunt întrunite.</w:t>
      </w:r>
    </w:p>
    <w:p w:rsidR="002E3875" w:rsidRPr="00587CA1" w:rsidRDefault="002E3875" w:rsidP="000727D0">
      <w:pPr>
        <w:tabs>
          <w:tab w:val="left" w:pos="6695"/>
        </w:tabs>
        <w:jc w:val="both"/>
        <w:rPr>
          <w:rFonts w:cs="Times New Roman"/>
          <w:szCs w:val="24"/>
        </w:rPr>
      </w:pPr>
      <w:r w:rsidRPr="00587CA1">
        <w:rPr>
          <w:rFonts w:cs="Times New Roman"/>
          <w:szCs w:val="24"/>
        </w:rPr>
        <w:t>Doar partea costurilor care va fi luată în considerare este cea care corespunde cu durata acțiunii și procentul utilizării în scopul acțiunii.</w:t>
      </w:r>
    </w:p>
    <w:p w:rsidR="002E3875" w:rsidRPr="00587CA1" w:rsidRDefault="002E3875" w:rsidP="000727D0">
      <w:pPr>
        <w:tabs>
          <w:tab w:val="left" w:pos="6695"/>
        </w:tabs>
        <w:jc w:val="both"/>
        <w:rPr>
          <w:rFonts w:cs="Times New Roman"/>
          <w:szCs w:val="24"/>
        </w:rPr>
      </w:pPr>
      <w:r w:rsidRPr="00587CA1">
        <w:rPr>
          <w:rFonts w:cs="Times New Roman"/>
          <w:szCs w:val="24"/>
        </w:rPr>
        <w:t xml:space="preserve">D.3 </w:t>
      </w:r>
      <w:r w:rsidRPr="00587CA1">
        <w:rPr>
          <w:rFonts w:cs="Times New Roman"/>
          <w:b/>
          <w:szCs w:val="24"/>
        </w:rPr>
        <w:t xml:space="preserve">Costurile altor produse sau servicii </w:t>
      </w:r>
      <w:r w:rsidRPr="00587CA1">
        <w:rPr>
          <w:rFonts w:cs="Times New Roman"/>
          <w:szCs w:val="24"/>
        </w:rPr>
        <w:t>(inclusiv taxele, impozitul pe venit care nu se poate deduce (TVA) plătit de beneficiar) sunt admisibile în cazul în care:</w:t>
      </w:r>
    </w:p>
    <w:p w:rsidR="002E3875" w:rsidRPr="00587CA1" w:rsidRDefault="002E3875" w:rsidP="00F559DE">
      <w:pPr>
        <w:pStyle w:val="ListParagraph"/>
        <w:numPr>
          <w:ilvl w:val="0"/>
          <w:numId w:val="33"/>
        </w:numPr>
        <w:tabs>
          <w:tab w:val="left" w:pos="6695"/>
        </w:tabs>
        <w:contextualSpacing w:val="0"/>
        <w:jc w:val="both"/>
        <w:rPr>
          <w:rFonts w:cs="Times New Roman"/>
          <w:szCs w:val="24"/>
        </w:rPr>
      </w:pPr>
      <w:r w:rsidRPr="00587CA1">
        <w:rPr>
          <w:rFonts w:cs="Times New Roman"/>
          <w:szCs w:val="24"/>
        </w:rPr>
        <w:t>sunt achiziționate pentru acțiune și în conformitate cu Articolul 10.1.1 sau</w:t>
      </w:r>
    </w:p>
    <w:p w:rsidR="002E3875" w:rsidRPr="00587CA1" w:rsidRDefault="002E3875" w:rsidP="00F559DE">
      <w:pPr>
        <w:pStyle w:val="ListParagraph"/>
        <w:numPr>
          <w:ilvl w:val="0"/>
          <w:numId w:val="33"/>
        </w:numPr>
        <w:tabs>
          <w:tab w:val="left" w:pos="6695"/>
        </w:tabs>
        <w:contextualSpacing w:val="0"/>
        <w:jc w:val="both"/>
        <w:rPr>
          <w:rFonts w:cs="Times New Roman"/>
          <w:szCs w:val="24"/>
        </w:rPr>
      </w:pPr>
      <w:r w:rsidRPr="00587CA1">
        <w:rPr>
          <w:rFonts w:cs="Times New Roman"/>
          <w:szCs w:val="24"/>
        </w:rPr>
        <w:t>sunt contribuite în natură față de plată și în conformitate cu Articolul 11.1</w:t>
      </w:r>
    </w:p>
    <w:p w:rsidR="002E3875" w:rsidRPr="00587CA1" w:rsidRDefault="002E3875" w:rsidP="000727D0">
      <w:pPr>
        <w:tabs>
          <w:tab w:val="left" w:pos="6695"/>
        </w:tabs>
        <w:jc w:val="both"/>
        <w:rPr>
          <w:rFonts w:cs="Times New Roman"/>
          <w:szCs w:val="24"/>
        </w:rPr>
      </w:pPr>
      <w:r w:rsidRPr="00587CA1">
        <w:rPr>
          <w:rFonts w:cs="Times New Roman"/>
          <w:szCs w:val="24"/>
        </w:rPr>
        <w:t>Aceste produse și servicii includ, spre exemplu, consumabile și dotări, diseminare (inclusiv accesul liber), protecția rezultatelor, certificatele legate de declarații financiare (dacă sunt solicitate de Contract), certificatele legate de metodologie, traduceri și publicații.</w:t>
      </w:r>
    </w:p>
    <w:p w:rsidR="002E3875" w:rsidRPr="00587CA1" w:rsidRDefault="002E3875" w:rsidP="000727D0">
      <w:pPr>
        <w:tabs>
          <w:tab w:val="left" w:pos="6695"/>
        </w:tabs>
        <w:jc w:val="both"/>
        <w:rPr>
          <w:rFonts w:cs="Times New Roman"/>
          <w:szCs w:val="24"/>
        </w:rPr>
      </w:pPr>
      <w:r w:rsidRPr="00587CA1">
        <w:rPr>
          <w:rFonts w:cs="Times New Roman"/>
          <w:szCs w:val="24"/>
        </w:rPr>
        <w:t xml:space="preserve">D.4 </w:t>
      </w:r>
      <w:r w:rsidRPr="00587CA1">
        <w:rPr>
          <w:rFonts w:cs="Times New Roman"/>
          <w:b/>
          <w:szCs w:val="24"/>
        </w:rPr>
        <w:t>Costurile capitalizate sau de operare ale ”unei infrastructuri mari de cercetare”</w:t>
      </w:r>
      <w:r w:rsidRPr="00587CA1">
        <w:rPr>
          <w:rStyle w:val="FootnoteReference"/>
          <w:b/>
          <w:szCs w:val="24"/>
        </w:rPr>
        <w:footnoteReference w:id="3"/>
      </w:r>
      <w:r w:rsidRPr="00587CA1">
        <w:rPr>
          <w:rFonts w:cs="Times New Roman"/>
          <w:b/>
          <w:szCs w:val="24"/>
        </w:rPr>
        <w:t xml:space="preserve"> </w:t>
      </w:r>
      <w:r w:rsidRPr="00587CA1">
        <w:rPr>
          <w:rFonts w:cs="Times New Roman"/>
          <w:szCs w:val="24"/>
        </w:rPr>
        <w:t>folosite direct pentru acțiune sunt admisibile, dacă:</w:t>
      </w:r>
    </w:p>
    <w:p w:rsidR="002E3875" w:rsidRPr="00587CA1" w:rsidRDefault="002E3875" w:rsidP="00F559DE">
      <w:pPr>
        <w:pStyle w:val="ListParagraph"/>
        <w:numPr>
          <w:ilvl w:val="0"/>
          <w:numId w:val="34"/>
        </w:numPr>
        <w:tabs>
          <w:tab w:val="left" w:pos="6695"/>
        </w:tabs>
        <w:contextualSpacing w:val="0"/>
        <w:jc w:val="both"/>
        <w:rPr>
          <w:rFonts w:cs="Times New Roman"/>
          <w:szCs w:val="24"/>
        </w:rPr>
      </w:pPr>
      <w:r w:rsidRPr="00587CA1">
        <w:rPr>
          <w:rFonts w:cs="Times New Roman"/>
          <w:szCs w:val="24"/>
        </w:rPr>
        <w:t>valoarea celei mai mari infrastructuri de cercetare reprezintă cel puțin 75% din activele fixe totale (la valoarea istorică din ultimul bilanț închis înainte de data semnării Contractului sau așa cum se determină pe baza costurilor de închiriere ale infrastructurii de cercetare</w:t>
      </w:r>
      <w:r w:rsidRPr="00587CA1">
        <w:rPr>
          <w:rStyle w:val="FootnoteReference"/>
          <w:szCs w:val="24"/>
        </w:rPr>
        <w:footnoteReference w:id="4"/>
      </w:r>
      <w:r w:rsidRPr="00587CA1">
        <w:rPr>
          <w:rFonts w:cs="Times New Roman"/>
          <w:szCs w:val="24"/>
        </w:rPr>
        <w:t>);</w:t>
      </w:r>
    </w:p>
    <w:p w:rsidR="002E3875" w:rsidRPr="00587CA1" w:rsidRDefault="002E3875" w:rsidP="00F559DE">
      <w:pPr>
        <w:pStyle w:val="ListParagraph"/>
        <w:numPr>
          <w:ilvl w:val="0"/>
          <w:numId w:val="34"/>
        </w:numPr>
        <w:tabs>
          <w:tab w:val="left" w:pos="6695"/>
        </w:tabs>
        <w:contextualSpacing w:val="0"/>
        <w:jc w:val="both"/>
        <w:rPr>
          <w:rFonts w:cs="Times New Roman"/>
          <w:szCs w:val="24"/>
        </w:rPr>
      </w:pPr>
      <w:r w:rsidRPr="00587CA1">
        <w:rPr>
          <w:rFonts w:cs="Times New Roman"/>
          <w:szCs w:val="24"/>
        </w:rPr>
        <w:t>metodologia beneficiarului pentru declararea costurilor pentru o infrastructură mai mare a fost evaluată pozitiv de către Comisie (”</w:t>
      </w:r>
      <w:r w:rsidRPr="00587CA1">
        <w:rPr>
          <w:rFonts w:cs="Times New Roman"/>
          <w:b/>
          <w:szCs w:val="24"/>
        </w:rPr>
        <w:t>evaluare anterioare</w:t>
      </w:r>
      <w:r w:rsidRPr="00587CA1">
        <w:rPr>
          <w:rFonts w:cs="Times New Roman"/>
          <w:szCs w:val="24"/>
        </w:rPr>
        <w:t>”);</w:t>
      </w:r>
    </w:p>
    <w:p w:rsidR="002E3875" w:rsidRPr="00587CA1" w:rsidRDefault="002E3875" w:rsidP="00F559DE">
      <w:pPr>
        <w:pStyle w:val="ListParagraph"/>
        <w:numPr>
          <w:ilvl w:val="0"/>
          <w:numId w:val="34"/>
        </w:numPr>
        <w:tabs>
          <w:tab w:val="left" w:pos="6695"/>
        </w:tabs>
        <w:contextualSpacing w:val="0"/>
        <w:jc w:val="both"/>
        <w:rPr>
          <w:rFonts w:cs="Times New Roman"/>
          <w:szCs w:val="24"/>
        </w:rPr>
      </w:pPr>
      <w:r w:rsidRPr="00587CA1">
        <w:rPr>
          <w:rFonts w:cs="Times New Roman"/>
          <w:szCs w:val="24"/>
        </w:rPr>
        <w:t>beneficiarul declară ca fiind costuri directe admisibile doar partea care corespunde duratei acțiunii și procentul de utilizare în scopul acțiunii, și</w:t>
      </w:r>
    </w:p>
    <w:p w:rsidR="002E3875" w:rsidRPr="00587CA1" w:rsidRDefault="002E3875" w:rsidP="00F559DE">
      <w:pPr>
        <w:pStyle w:val="ListParagraph"/>
        <w:numPr>
          <w:ilvl w:val="0"/>
          <w:numId w:val="34"/>
        </w:numPr>
        <w:tabs>
          <w:tab w:val="left" w:pos="6695"/>
        </w:tabs>
        <w:contextualSpacing w:val="0"/>
        <w:jc w:val="both"/>
        <w:rPr>
          <w:rFonts w:cs="Times New Roman"/>
          <w:szCs w:val="24"/>
        </w:rPr>
      </w:pPr>
      <w:r w:rsidRPr="00587CA1">
        <w:rPr>
          <w:rFonts w:cs="Times New Roman"/>
          <w:szCs w:val="24"/>
        </w:rPr>
        <w:t>respectă condițiile așa cum sunt detailate în adnotările contractelor de finanțare H2020.</w:t>
      </w:r>
    </w:p>
    <w:p w:rsidR="002E3875" w:rsidRPr="00587CA1" w:rsidRDefault="002E3875" w:rsidP="000727D0">
      <w:pPr>
        <w:tabs>
          <w:tab w:val="left" w:pos="6695"/>
        </w:tabs>
        <w:jc w:val="both"/>
        <w:rPr>
          <w:rFonts w:cs="Times New Roman"/>
          <w:b/>
          <w:szCs w:val="24"/>
        </w:rPr>
      </w:pPr>
      <w:r w:rsidRPr="00587CA1">
        <w:rPr>
          <w:rFonts w:cs="Times New Roman"/>
          <w:b/>
          <w:szCs w:val="24"/>
        </w:rPr>
        <w:t>E. Costuri indirecte</w:t>
      </w:r>
    </w:p>
    <w:p w:rsidR="002E3875" w:rsidRPr="00587CA1" w:rsidRDefault="002E3875" w:rsidP="000727D0">
      <w:pPr>
        <w:tabs>
          <w:tab w:val="left" w:pos="6695"/>
        </w:tabs>
        <w:jc w:val="both"/>
        <w:rPr>
          <w:rFonts w:cs="Times New Roman"/>
          <w:szCs w:val="24"/>
        </w:rPr>
      </w:pPr>
      <w:r w:rsidRPr="00587CA1">
        <w:rPr>
          <w:rFonts w:cs="Times New Roman"/>
          <w:b/>
          <w:szCs w:val="24"/>
        </w:rPr>
        <w:t xml:space="preserve">Costurile indirecte </w:t>
      </w:r>
      <w:r w:rsidRPr="00587CA1">
        <w:rPr>
          <w:rFonts w:cs="Times New Roman"/>
          <w:szCs w:val="24"/>
        </w:rPr>
        <w:t>sunt admisibile dacă sunt declarate pe baza tarifului de bază de 25% din costurile directe (a se vedea Articolul 5.2 și Punctele A și D de mai sus), din care sunt excluse:</w:t>
      </w:r>
    </w:p>
    <w:p w:rsidR="002E3875" w:rsidRPr="00587CA1" w:rsidRDefault="002E3875" w:rsidP="00F559DE">
      <w:pPr>
        <w:pStyle w:val="ListParagraph"/>
        <w:numPr>
          <w:ilvl w:val="0"/>
          <w:numId w:val="35"/>
        </w:numPr>
        <w:tabs>
          <w:tab w:val="left" w:pos="6695"/>
        </w:tabs>
        <w:contextualSpacing w:val="0"/>
        <w:jc w:val="both"/>
        <w:rPr>
          <w:rFonts w:cs="Times New Roman"/>
          <w:szCs w:val="24"/>
        </w:rPr>
      </w:pPr>
      <w:r w:rsidRPr="00587CA1">
        <w:rPr>
          <w:rFonts w:cs="Times New Roman"/>
          <w:szCs w:val="24"/>
        </w:rPr>
        <w:t>costurile de subcontractare și</w:t>
      </w:r>
    </w:p>
    <w:p w:rsidR="002E3875" w:rsidRPr="00587CA1" w:rsidRDefault="002E3875" w:rsidP="00F559DE">
      <w:pPr>
        <w:pStyle w:val="ListParagraph"/>
        <w:numPr>
          <w:ilvl w:val="0"/>
          <w:numId w:val="35"/>
        </w:numPr>
        <w:tabs>
          <w:tab w:val="left" w:pos="6695"/>
        </w:tabs>
        <w:contextualSpacing w:val="0"/>
        <w:jc w:val="both"/>
        <w:rPr>
          <w:rFonts w:cs="Times New Roman"/>
          <w:szCs w:val="24"/>
        </w:rPr>
      </w:pPr>
      <w:r w:rsidRPr="00587CA1">
        <w:rPr>
          <w:rFonts w:cs="Times New Roman"/>
          <w:szCs w:val="24"/>
        </w:rPr>
        <w:t>costurile contribuțiilor în natură furnizate de terțe persoane care nu sunt folosite în sediul beneficiarului;</w:t>
      </w:r>
    </w:p>
    <w:p w:rsidR="002E3875" w:rsidRPr="00587CA1" w:rsidRDefault="002E3875" w:rsidP="00F559DE">
      <w:pPr>
        <w:pStyle w:val="ListParagraph"/>
        <w:numPr>
          <w:ilvl w:val="0"/>
          <w:numId w:val="35"/>
        </w:numPr>
        <w:tabs>
          <w:tab w:val="left" w:pos="6695"/>
        </w:tabs>
        <w:contextualSpacing w:val="0"/>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0"/>
          <w:numId w:val="35"/>
        </w:numPr>
        <w:tabs>
          <w:tab w:val="left" w:pos="6695"/>
        </w:tabs>
        <w:contextualSpacing w:val="0"/>
        <w:jc w:val="both"/>
        <w:rPr>
          <w:rFonts w:cs="Times New Roman"/>
          <w:szCs w:val="24"/>
        </w:rPr>
      </w:pPr>
      <w:r w:rsidRPr="00587CA1">
        <w:rPr>
          <w:rFonts w:cs="Times New Roman"/>
          <w:szCs w:val="24"/>
        </w:rPr>
        <w:t>nu se aplică.</w:t>
      </w:r>
    </w:p>
    <w:p w:rsidR="002E3875" w:rsidRPr="00587CA1" w:rsidRDefault="002E3875" w:rsidP="000727D0">
      <w:pPr>
        <w:tabs>
          <w:tab w:val="left" w:pos="6695"/>
        </w:tabs>
        <w:jc w:val="both"/>
        <w:rPr>
          <w:rFonts w:cs="Times New Roman"/>
          <w:szCs w:val="24"/>
        </w:rPr>
      </w:pPr>
      <w:r w:rsidRPr="00587CA1">
        <w:rPr>
          <w:rFonts w:cs="Times New Roman"/>
          <w:szCs w:val="24"/>
        </w:rPr>
        <w:t>Beneficiarii care primesc o finanțare de operare</w:t>
      </w:r>
      <w:r w:rsidRPr="00587CA1">
        <w:rPr>
          <w:rStyle w:val="FootnoteReference"/>
          <w:szCs w:val="24"/>
        </w:rPr>
        <w:footnoteReference w:id="5"/>
      </w:r>
      <w:r w:rsidRPr="00587CA1">
        <w:rPr>
          <w:rFonts w:cs="Times New Roman"/>
          <w:szCs w:val="24"/>
        </w:rPr>
        <w:t xml:space="preserve"> finanțată de UE sau Euratom nu pot declara costurile indirecte pentru perioada acoperită de finanțarea de operare.</w:t>
      </w:r>
    </w:p>
    <w:p w:rsidR="002E3875" w:rsidRPr="00587CA1" w:rsidRDefault="002E3875" w:rsidP="000727D0">
      <w:pPr>
        <w:tabs>
          <w:tab w:val="left" w:pos="6695"/>
        </w:tabs>
        <w:jc w:val="both"/>
        <w:rPr>
          <w:rFonts w:cs="Times New Roman"/>
          <w:b/>
          <w:szCs w:val="24"/>
        </w:rPr>
      </w:pPr>
      <w:r w:rsidRPr="00587CA1">
        <w:rPr>
          <w:rFonts w:cs="Times New Roman"/>
          <w:b/>
          <w:szCs w:val="24"/>
        </w:rPr>
        <w:t>F. Categoriile de costuri specifice</w:t>
      </w:r>
    </w:p>
    <w:p w:rsidR="002E3875" w:rsidRPr="00587CA1" w:rsidRDefault="002E3875" w:rsidP="000727D0">
      <w:pPr>
        <w:tabs>
          <w:tab w:val="left" w:pos="6695"/>
        </w:tabs>
        <w:jc w:val="both"/>
        <w:rPr>
          <w:rFonts w:cs="Times New Roman"/>
          <w:szCs w:val="24"/>
        </w:rPr>
      </w:pPr>
      <w:r w:rsidRPr="00587CA1">
        <w:rPr>
          <w:rFonts w:cs="Times New Roman"/>
          <w:szCs w:val="24"/>
        </w:rPr>
        <w:t>Nu se aplică.</w:t>
      </w:r>
    </w:p>
    <w:p w:rsidR="002E3875" w:rsidRPr="00587CA1" w:rsidRDefault="002E3875" w:rsidP="00001D56">
      <w:pPr>
        <w:pStyle w:val="Heading2"/>
        <w:rPr>
          <w:rFonts w:ascii="Times New Roman" w:hAnsi="Times New Roman"/>
          <w:sz w:val="24"/>
          <w:szCs w:val="24"/>
        </w:rPr>
      </w:pPr>
      <w:bookmarkStart w:id="21" w:name="_Toc514788621"/>
      <w:r w:rsidRPr="00587CA1">
        <w:rPr>
          <w:rFonts w:ascii="Times New Roman" w:hAnsi="Times New Roman"/>
          <w:sz w:val="24"/>
          <w:szCs w:val="24"/>
        </w:rPr>
        <w:t>6.3 Condițiile pentru costurile terțelor persoane aferente care ar fi admisibile</w:t>
      </w:r>
      <w:bookmarkEnd w:id="21"/>
    </w:p>
    <w:p w:rsidR="002E3875" w:rsidRPr="00587CA1" w:rsidRDefault="002E3875" w:rsidP="000727D0">
      <w:pPr>
        <w:tabs>
          <w:tab w:val="left" w:pos="6695"/>
        </w:tabs>
        <w:jc w:val="both"/>
        <w:rPr>
          <w:rFonts w:cs="Times New Roman"/>
          <w:szCs w:val="24"/>
        </w:rPr>
      </w:pPr>
      <w:r w:rsidRPr="00587CA1">
        <w:rPr>
          <w:rFonts w:cs="Times New Roman"/>
          <w:b/>
          <w:szCs w:val="24"/>
        </w:rPr>
        <w:t xml:space="preserve">Costurile generate de terțele persoane aferente </w:t>
      </w:r>
      <w:r w:rsidRPr="00587CA1">
        <w:rPr>
          <w:rFonts w:cs="Times New Roman"/>
          <w:szCs w:val="24"/>
        </w:rPr>
        <w:t>sunt admisibile dacă îndeplinesc - mutatis mutandis - condițiile generale și specifice pentru admisibilitate stabilite în acest Articol (Articolul 6.1 și 6.2 ) și Articolul 14.1.1.</w:t>
      </w:r>
    </w:p>
    <w:p w:rsidR="002E3875" w:rsidRPr="00587CA1" w:rsidRDefault="002E3875" w:rsidP="00001D56">
      <w:pPr>
        <w:pStyle w:val="Heading2"/>
        <w:rPr>
          <w:rFonts w:ascii="Times New Roman" w:hAnsi="Times New Roman"/>
          <w:sz w:val="24"/>
          <w:szCs w:val="24"/>
        </w:rPr>
      </w:pPr>
      <w:bookmarkStart w:id="22" w:name="_Toc514788622"/>
      <w:r w:rsidRPr="00587CA1">
        <w:rPr>
          <w:rFonts w:ascii="Times New Roman" w:hAnsi="Times New Roman"/>
          <w:sz w:val="24"/>
          <w:szCs w:val="24"/>
        </w:rPr>
        <w:t>6.4 Condițiile pentru contribuțiile în natură furnizate de terțe persoane, gratis, și care ar fi admisibile</w:t>
      </w:r>
      <w:bookmarkEnd w:id="22"/>
    </w:p>
    <w:p w:rsidR="002E3875" w:rsidRPr="00587CA1" w:rsidRDefault="002E3875" w:rsidP="000727D0">
      <w:pPr>
        <w:tabs>
          <w:tab w:val="left" w:pos="6695"/>
        </w:tabs>
        <w:jc w:val="both"/>
        <w:rPr>
          <w:rFonts w:cs="Times New Roman"/>
          <w:szCs w:val="24"/>
        </w:rPr>
      </w:pPr>
      <w:r w:rsidRPr="00587CA1">
        <w:rPr>
          <w:rFonts w:cs="Times New Roman"/>
          <w:b/>
          <w:szCs w:val="24"/>
        </w:rPr>
        <w:t>Contribuțiile în natură furnizate gratis</w:t>
      </w:r>
      <w:r w:rsidRPr="00587CA1">
        <w:rPr>
          <w:rFonts w:cs="Times New Roman"/>
          <w:szCs w:val="24"/>
        </w:rPr>
        <w:t xml:space="preserve"> sunt costuri directe admisibile (pentru beneficiar sau terțe persoane aferente), în cazul în care costurile generate de terțe persoane îndeplinesc - </w:t>
      </w:r>
      <w:r w:rsidRPr="00587CA1">
        <w:rPr>
          <w:rFonts w:cs="Times New Roman"/>
          <w:i/>
          <w:szCs w:val="24"/>
        </w:rPr>
        <w:t xml:space="preserve">mutatis mutandis - </w:t>
      </w:r>
      <w:r w:rsidRPr="00587CA1">
        <w:rPr>
          <w:rFonts w:cs="Times New Roman"/>
          <w:szCs w:val="24"/>
        </w:rPr>
        <w:t>condițiile generale și specifice pentru admisibilitate stabilite în acest Articol (Articolul 6.1 și 6.2 ) și Articolul 14.1.1.</w:t>
      </w:r>
    </w:p>
    <w:p w:rsidR="002E3875" w:rsidRPr="00587CA1" w:rsidRDefault="002E3875" w:rsidP="00001D56">
      <w:pPr>
        <w:pStyle w:val="Heading2"/>
        <w:rPr>
          <w:rFonts w:ascii="Times New Roman" w:hAnsi="Times New Roman"/>
          <w:sz w:val="24"/>
          <w:szCs w:val="24"/>
        </w:rPr>
      </w:pPr>
      <w:bookmarkStart w:id="23" w:name="_Toc514788623"/>
      <w:r w:rsidRPr="00587CA1">
        <w:rPr>
          <w:rFonts w:ascii="Times New Roman" w:hAnsi="Times New Roman"/>
          <w:sz w:val="24"/>
          <w:szCs w:val="24"/>
        </w:rPr>
        <w:t>6.5 Costurile neadmisibile</w:t>
      </w:r>
      <w:bookmarkEnd w:id="23"/>
    </w:p>
    <w:p w:rsidR="002E3875" w:rsidRPr="00587CA1" w:rsidRDefault="002E3875" w:rsidP="000727D0">
      <w:pPr>
        <w:tabs>
          <w:tab w:val="left" w:pos="6695"/>
        </w:tabs>
        <w:jc w:val="both"/>
        <w:rPr>
          <w:rFonts w:cs="Times New Roman"/>
          <w:szCs w:val="24"/>
        </w:rPr>
      </w:pPr>
      <w:r w:rsidRPr="00587CA1">
        <w:rPr>
          <w:rFonts w:cs="Times New Roman"/>
          <w:szCs w:val="24"/>
        </w:rPr>
        <w:t>”</w:t>
      </w:r>
      <w:r w:rsidRPr="00587CA1">
        <w:rPr>
          <w:rFonts w:cs="Times New Roman"/>
          <w:b/>
          <w:szCs w:val="24"/>
        </w:rPr>
        <w:t>Costurile neadmisibile</w:t>
      </w:r>
      <w:r w:rsidRPr="00587CA1">
        <w:rPr>
          <w:rFonts w:cs="Times New Roman"/>
          <w:szCs w:val="24"/>
        </w:rPr>
        <w:t>” sunt:</w:t>
      </w:r>
    </w:p>
    <w:p w:rsidR="002E3875" w:rsidRPr="00587CA1" w:rsidRDefault="002E3875" w:rsidP="00F559DE">
      <w:pPr>
        <w:pStyle w:val="ListParagraph"/>
        <w:numPr>
          <w:ilvl w:val="0"/>
          <w:numId w:val="36"/>
        </w:numPr>
        <w:tabs>
          <w:tab w:val="left" w:pos="3927"/>
        </w:tabs>
        <w:contextualSpacing w:val="0"/>
        <w:jc w:val="both"/>
        <w:rPr>
          <w:rFonts w:cs="Times New Roman"/>
          <w:szCs w:val="24"/>
        </w:rPr>
      </w:pPr>
      <w:r w:rsidRPr="00587CA1">
        <w:rPr>
          <w:rFonts w:cs="Times New Roman"/>
          <w:szCs w:val="24"/>
        </w:rPr>
        <w:t>costurile care nu respectă condițiile stabilite mai sus (Articolele de la 6.1 la 6.4), în special:</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costurile aferente rentabilității capitalului;</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datoriile și taxele de serviciu pentru datorii;</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provizioanele pentru viitoarele pierderi sau datorii;</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dobânzile datorate;</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datoriile nesigure;</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pierderile schimbului valutar;</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costurile bancare taxate de banca beneficiarului pentru transferurile de la Agenție;</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cheltuielile excesive sau imprudente;</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TVA-ul deductibil;</w:t>
      </w:r>
    </w:p>
    <w:p w:rsidR="002E3875" w:rsidRPr="00587CA1" w:rsidRDefault="002E3875" w:rsidP="00F559DE">
      <w:pPr>
        <w:pStyle w:val="ListParagraph"/>
        <w:numPr>
          <w:ilvl w:val="1"/>
          <w:numId w:val="36"/>
        </w:numPr>
        <w:tabs>
          <w:tab w:val="left" w:pos="3927"/>
        </w:tabs>
        <w:contextualSpacing w:val="0"/>
        <w:jc w:val="both"/>
        <w:rPr>
          <w:rFonts w:cs="Times New Roman"/>
          <w:szCs w:val="24"/>
        </w:rPr>
      </w:pPr>
      <w:r w:rsidRPr="00587CA1">
        <w:rPr>
          <w:rFonts w:cs="Times New Roman"/>
          <w:szCs w:val="24"/>
        </w:rPr>
        <w:t>costurile generate pe durata suspendării implementării acțiunii (a se vedea Articolului 49);</w:t>
      </w:r>
    </w:p>
    <w:p w:rsidR="002E3875" w:rsidRPr="00587CA1" w:rsidRDefault="002E3875" w:rsidP="00F559DE">
      <w:pPr>
        <w:pStyle w:val="ListParagraph"/>
        <w:numPr>
          <w:ilvl w:val="0"/>
          <w:numId w:val="36"/>
        </w:numPr>
        <w:tabs>
          <w:tab w:val="left" w:pos="3927"/>
        </w:tabs>
        <w:contextualSpacing w:val="0"/>
        <w:jc w:val="both"/>
        <w:rPr>
          <w:rFonts w:cs="Times New Roman"/>
          <w:szCs w:val="24"/>
        </w:rPr>
      </w:pPr>
      <w:r w:rsidRPr="00587CA1">
        <w:rPr>
          <w:rFonts w:cs="Times New Roman"/>
          <w:szCs w:val="24"/>
        </w:rPr>
        <w:t>costurile declarate în baza unei alte finanțări UE sau Euratom (inclusiv finanțările acordate de un Stat Membru și finanțate de bugetul UE sau Euratom și finanțările acordate de autorități altele decât Agenția în scopul implementării bugetului UE sau Euratom); în special, costurile indirecte dacă beneficiarul primește deja finanțare de operare acordată de bugetul UE sa Euratom în aceeași perioadă.</w:t>
      </w:r>
    </w:p>
    <w:p w:rsidR="002E3875" w:rsidRPr="00587CA1" w:rsidRDefault="002E3875" w:rsidP="00001D56">
      <w:pPr>
        <w:pStyle w:val="Heading2"/>
        <w:rPr>
          <w:rFonts w:ascii="Times New Roman" w:hAnsi="Times New Roman"/>
          <w:sz w:val="24"/>
          <w:szCs w:val="24"/>
        </w:rPr>
      </w:pPr>
      <w:bookmarkStart w:id="24" w:name="_Toc514788624"/>
      <w:r w:rsidRPr="00587CA1">
        <w:rPr>
          <w:rFonts w:ascii="Times New Roman" w:hAnsi="Times New Roman"/>
          <w:sz w:val="24"/>
          <w:szCs w:val="24"/>
        </w:rPr>
        <w:t>6.6 Consecințele declarării costurile neadmisibile</w:t>
      </w:r>
      <w:bookmarkEnd w:id="24"/>
    </w:p>
    <w:p w:rsidR="002E3875" w:rsidRPr="00587CA1" w:rsidRDefault="002E3875" w:rsidP="000727D0">
      <w:pPr>
        <w:tabs>
          <w:tab w:val="left" w:pos="3927"/>
        </w:tabs>
        <w:jc w:val="both"/>
        <w:rPr>
          <w:rFonts w:cs="Times New Roman"/>
          <w:szCs w:val="24"/>
        </w:rPr>
      </w:pPr>
      <w:r w:rsidRPr="00587CA1">
        <w:rPr>
          <w:rFonts w:cs="Times New Roman"/>
          <w:szCs w:val="24"/>
        </w:rPr>
        <w:t>Costurile declarate care sunt neadmisibile vor fi respinse (a se vedea Articolul 42).</w:t>
      </w:r>
    </w:p>
    <w:p w:rsidR="002E3875" w:rsidRPr="00587CA1" w:rsidRDefault="002E3875" w:rsidP="000727D0">
      <w:pPr>
        <w:tabs>
          <w:tab w:val="left" w:pos="3927"/>
        </w:tabs>
        <w:jc w:val="both"/>
        <w:rPr>
          <w:rFonts w:cs="Times New Roman"/>
          <w:szCs w:val="24"/>
        </w:rPr>
      </w:pPr>
      <w:r w:rsidRPr="00587CA1">
        <w:rPr>
          <w:rFonts w:cs="Times New Roman"/>
          <w:szCs w:val="24"/>
        </w:rPr>
        <w:t>Acest lucru poate duce la oricare din măsurile descrise în Capitolul 6.</w:t>
      </w:r>
    </w:p>
    <w:p w:rsidR="002E3875" w:rsidRPr="00587CA1" w:rsidRDefault="002E3875" w:rsidP="000727D0">
      <w:pPr>
        <w:pStyle w:val="Heading1"/>
        <w:spacing w:before="120"/>
        <w:rPr>
          <w:rFonts w:ascii="Times New Roman" w:hAnsi="Times New Roman"/>
          <w:b/>
          <w:color w:val="auto"/>
          <w:sz w:val="24"/>
          <w:szCs w:val="24"/>
        </w:rPr>
      </w:pPr>
      <w:bookmarkStart w:id="25" w:name="_Toc514788625"/>
      <w:r w:rsidRPr="00587CA1">
        <w:rPr>
          <w:rFonts w:ascii="Times New Roman" w:hAnsi="Times New Roman"/>
          <w:b/>
          <w:color w:val="auto"/>
          <w:sz w:val="24"/>
          <w:szCs w:val="24"/>
        </w:rPr>
        <w:t>CAPITOLUL 4 DREPTURILE ȘI OBLIGAȚIILE PĂRȚILOR</w:t>
      </w:r>
      <w:bookmarkEnd w:id="25"/>
    </w:p>
    <w:p w:rsidR="002E3875" w:rsidRPr="00587CA1" w:rsidRDefault="002E3875" w:rsidP="000727D0">
      <w:pPr>
        <w:pStyle w:val="Heading1"/>
        <w:spacing w:before="120"/>
        <w:jc w:val="both"/>
        <w:rPr>
          <w:rFonts w:ascii="Times New Roman" w:hAnsi="Times New Roman"/>
          <w:b/>
          <w:color w:val="auto"/>
          <w:sz w:val="24"/>
          <w:szCs w:val="24"/>
        </w:rPr>
      </w:pPr>
      <w:bookmarkStart w:id="26" w:name="_Toc514788626"/>
      <w:r w:rsidRPr="00587CA1">
        <w:rPr>
          <w:rFonts w:ascii="Times New Roman" w:hAnsi="Times New Roman"/>
          <w:b/>
          <w:color w:val="auto"/>
          <w:sz w:val="24"/>
          <w:szCs w:val="24"/>
        </w:rPr>
        <w:t>SECȚIUNEA 1 DREPTURILE ȘI OBLIGAȚIILE AFERENTE IMPLEMENTĂRII ACȚIUNII</w:t>
      </w:r>
      <w:bookmarkEnd w:id="26"/>
    </w:p>
    <w:p w:rsidR="002E3875" w:rsidRPr="00587CA1" w:rsidRDefault="002E3875" w:rsidP="000727D0">
      <w:pPr>
        <w:pStyle w:val="Heading1"/>
        <w:spacing w:before="120"/>
        <w:jc w:val="both"/>
        <w:rPr>
          <w:rFonts w:ascii="Times New Roman" w:hAnsi="Times New Roman"/>
          <w:color w:val="auto"/>
          <w:sz w:val="24"/>
          <w:szCs w:val="24"/>
        </w:rPr>
      </w:pPr>
      <w:bookmarkStart w:id="27" w:name="_Toc514788627"/>
      <w:r w:rsidRPr="00587CA1">
        <w:rPr>
          <w:rFonts w:ascii="Times New Roman" w:hAnsi="Times New Roman"/>
          <w:color w:val="auto"/>
          <w:sz w:val="24"/>
          <w:szCs w:val="24"/>
        </w:rPr>
        <w:t>ARTICOLUL 7 - OBLIGAȚIA GENERALĂ PENTRU IMPLEMENTAREA CORECTĂ A ACȚIUNII</w:t>
      </w:r>
      <w:bookmarkEnd w:id="27"/>
    </w:p>
    <w:p w:rsidR="002E3875" w:rsidRPr="00587CA1" w:rsidRDefault="002E3875" w:rsidP="00001D56">
      <w:pPr>
        <w:pStyle w:val="Heading2"/>
        <w:rPr>
          <w:rFonts w:ascii="Times New Roman" w:hAnsi="Times New Roman"/>
          <w:sz w:val="24"/>
          <w:szCs w:val="24"/>
        </w:rPr>
      </w:pPr>
      <w:bookmarkStart w:id="28" w:name="_Toc514788628"/>
      <w:r w:rsidRPr="00587CA1">
        <w:rPr>
          <w:rFonts w:ascii="Times New Roman" w:hAnsi="Times New Roman"/>
          <w:sz w:val="24"/>
          <w:szCs w:val="24"/>
        </w:rPr>
        <w:t>7.1 Obligația generală pentru implementarea corectă a acțiunii</w:t>
      </w:r>
      <w:bookmarkEnd w:id="28"/>
    </w:p>
    <w:p w:rsidR="002E3875" w:rsidRPr="00587CA1" w:rsidRDefault="002E3875" w:rsidP="000727D0">
      <w:pPr>
        <w:jc w:val="both"/>
        <w:rPr>
          <w:rFonts w:cs="Times New Roman"/>
          <w:szCs w:val="24"/>
        </w:rPr>
      </w:pPr>
      <w:r w:rsidRPr="00587CA1">
        <w:rPr>
          <w:rFonts w:cs="Times New Roman"/>
          <w:szCs w:val="24"/>
        </w:rPr>
        <w:t>Beneficiarii trebuie să implementeze acțiunea așa cum se descrie în Anexa 1 și în conformitate cu prevederile Contractului și toate obligațiile legale din baza legii naționale, internaționale și ale UE.</w:t>
      </w:r>
    </w:p>
    <w:p w:rsidR="002E3875" w:rsidRPr="00587CA1" w:rsidRDefault="002E3875" w:rsidP="00001D56">
      <w:pPr>
        <w:pStyle w:val="Heading2"/>
        <w:rPr>
          <w:rFonts w:ascii="Times New Roman" w:hAnsi="Times New Roman"/>
          <w:sz w:val="24"/>
          <w:szCs w:val="24"/>
        </w:rPr>
      </w:pPr>
      <w:bookmarkStart w:id="29" w:name="_Toc514788629"/>
      <w:r w:rsidRPr="00587CA1">
        <w:rPr>
          <w:rFonts w:ascii="Times New Roman" w:hAnsi="Times New Roman"/>
          <w:sz w:val="24"/>
          <w:szCs w:val="24"/>
        </w:rPr>
        <w:t>7.2 Consecințele nerespectării</w:t>
      </w:r>
      <w:bookmarkEnd w:id="29"/>
      <w:r w:rsidRPr="00587CA1">
        <w:rPr>
          <w:rFonts w:ascii="Times New Roman" w:hAnsi="Times New Roman"/>
          <w:sz w:val="24"/>
          <w:szCs w:val="24"/>
        </w:rPr>
        <w:t xml:space="preserve"> </w:t>
      </w:r>
    </w:p>
    <w:p w:rsidR="002E3875" w:rsidRPr="00587CA1" w:rsidRDefault="002E3875" w:rsidP="000727D0">
      <w:pPr>
        <w:jc w:val="both"/>
        <w:rPr>
          <w:rFonts w:cs="Times New Roman"/>
          <w:szCs w:val="24"/>
        </w:rPr>
      </w:pPr>
      <w:r w:rsidRPr="00587CA1">
        <w:rPr>
          <w:rFonts w:cs="Times New Roman"/>
          <w:szCs w:val="24"/>
        </w:rPr>
        <w:t>În cazul în care beneficiarul își încalcă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Această încălcare poate duce la orice alte măsuri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30" w:name="_Toc514788630"/>
      <w:r w:rsidRPr="00587CA1">
        <w:rPr>
          <w:rFonts w:ascii="Times New Roman" w:hAnsi="Times New Roman"/>
          <w:color w:val="auto"/>
          <w:sz w:val="24"/>
          <w:szCs w:val="24"/>
        </w:rPr>
        <w:t>ARTICOLUL 8 - RESURSELE PENTRU IMPLEMENTAREA ACȚIUNII - TERȚE PERSOANE IMPLICATE ÎN ACȚIUNE</w:t>
      </w:r>
      <w:bookmarkEnd w:id="30"/>
    </w:p>
    <w:p w:rsidR="002E3875" w:rsidRPr="00587CA1" w:rsidRDefault="002E3875" w:rsidP="000727D0">
      <w:pPr>
        <w:jc w:val="both"/>
        <w:rPr>
          <w:rFonts w:cs="Times New Roman"/>
          <w:szCs w:val="24"/>
        </w:rPr>
      </w:pPr>
      <w:r w:rsidRPr="00587CA1">
        <w:rPr>
          <w:rFonts w:cs="Times New Roman"/>
          <w:szCs w:val="24"/>
        </w:rPr>
        <w:t>Beneficiarii trebuie să aibă resursele corecte pentru implementarea acțiunii.</w:t>
      </w:r>
    </w:p>
    <w:p w:rsidR="002E3875" w:rsidRPr="00587CA1" w:rsidRDefault="002E3875" w:rsidP="000727D0">
      <w:pPr>
        <w:jc w:val="both"/>
        <w:rPr>
          <w:rFonts w:cs="Times New Roman"/>
          <w:szCs w:val="24"/>
        </w:rPr>
      </w:pPr>
      <w:r w:rsidRPr="00587CA1">
        <w:rPr>
          <w:rFonts w:cs="Times New Roman"/>
          <w:szCs w:val="24"/>
        </w:rPr>
        <w:t>Dacă este necesară implementarea acțiunii, beneficiarii pot:</w:t>
      </w:r>
    </w:p>
    <w:p w:rsidR="002E3875" w:rsidRPr="00587CA1" w:rsidRDefault="002E3875" w:rsidP="00F559DE">
      <w:pPr>
        <w:pStyle w:val="ListParagraph"/>
        <w:numPr>
          <w:ilvl w:val="0"/>
          <w:numId w:val="37"/>
        </w:numPr>
        <w:contextualSpacing w:val="0"/>
        <w:jc w:val="both"/>
        <w:rPr>
          <w:rFonts w:cs="Times New Roman"/>
          <w:szCs w:val="24"/>
        </w:rPr>
      </w:pPr>
      <w:r w:rsidRPr="00587CA1">
        <w:rPr>
          <w:rFonts w:cs="Times New Roman"/>
          <w:szCs w:val="24"/>
        </w:rPr>
        <w:t>achiziționa produse, lucrări și servicii (a se vedea Articolul 10);</w:t>
      </w:r>
    </w:p>
    <w:p w:rsidR="002E3875" w:rsidRPr="00587CA1" w:rsidRDefault="002E3875" w:rsidP="00F559DE">
      <w:pPr>
        <w:pStyle w:val="ListParagraph"/>
        <w:numPr>
          <w:ilvl w:val="0"/>
          <w:numId w:val="37"/>
        </w:numPr>
        <w:contextualSpacing w:val="0"/>
        <w:jc w:val="both"/>
        <w:rPr>
          <w:rFonts w:cs="Times New Roman"/>
          <w:szCs w:val="24"/>
        </w:rPr>
      </w:pPr>
      <w:r w:rsidRPr="00587CA1">
        <w:rPr>
          <w:rFonts w:cs="Times New Roman"/>
          <w:szCs w:val="24"/>
        </w:rPr>
        <w:t>folosi contribuții în natură furnizate de terțe persoane față de plată (a se vedea Articolul 11);</w:t>
      </w:r>
    </w:p>
    <w:p w:rsidR="002E3875" w:rsidRPr="00587CA1" w:rsidRDefault="002E3875" w:rsidP="00F559DE">
      <w:pPr>
        <w:pStyle w:val="ListParagraph"/>
        <w:numPr>
          <w:ilvl w:val="0"/>
          <w:numId w:val="37"/>
        </w:numPr>
        <w:contextualSpacing w:val="0"/>
        <w:jc w:val="both"/>
        <w:rPr>
          <w:rFonts w:cs="Times New Roman"/>
          <w:szCs w:val="24"/>
        </w:rPr>
      </w:pPr>
      <w:r w:rsidRPr="00587CA1">
        <w:rPr>
          <w:rFonts w:cs="Times New Roman"/>
          <w:szCs w:val="24"/>
        </w:rPr>
        <w:t>folosi contribuții în natură furnizate de terțe persoane gratis (a se vedea Articolul 12);</w:t>
      </w:r>
    </w:p>
    <w:p w:rsidR="002E3875" w:rsidRPr="00587CA1" w:rsidRDefault="002E3875" w:rsidP="00F559DE">
      <w:pPr>
        <w:pStyle w:val="ListParagraph"/>
        <w:numPr>
          <w:ilvl w:val="0"/>
          <w:numId w:val="37"/>
        </w:numPr>
        <w:contextualSpacing w:val="0"/>
        <w:jc w:val="both"/>
        <w:rPr>
          <w:rFonts w:cs="Times New Roman"/>
          <w:szCs w:val="24"/>
        </w:rPr>
      </w:pPr>
      <w:r w:rsidRPr="00587CA1">
        <w:rPr>
          <w:rFonts w:cs="Times New Roman"/>
          <w:szCs w:val="24"/>
        </w:rPr>
        <w:t>ruga subcontractanții să implementeze sarcinile acțiunii descrise în Anexa 1 (a se vedea Articolul 13);</w:t>
      </w:r>
    </w:p>
    <w:p w:rsidR="002E3875" w:rsidRPr="00587CA1" w:rsidRDefault="002E3875" w:rsidP="00F559DE">
      <w:pPr>
        <w:pStyle w:val="ListParagraph"/>
        <w:numPr>
          <w:ilvl w:val="0"/>
          <w:numId w:val="37"/>
        </w:numPr>
        <w:contextualSpacing w:val="0"/>
        <w:jc w:val="both"/>
        <w:rPr>
          <w:rFonts w:cs="Times New Roman"/>
          <w:szCs w:val="24"/>
        </w:rPr>
      </w:pPr>
      <w:r w:rsidRPr="00587CA1">
        <w:rPr>
          <w:rFonts w:cs="Times New Roman"/>
          <w:szCs w:val="24"/>
        </w:rPr>
        <w:t>ruga terțele persoane aferente să implementeze sarcinile acțiunii descrise în Anexa 1 (a se vedea Anexa 14).</w:t>
      </w:r>
    </w:p>
    <w:p w:rsidR="002E3875" w:rsidRPr="00587CA1" w:rsidRDefault="002E3875" w:rsidP="000727D0">
      <w:pPr>
        <w:jc w:val="both"/>
        <w:rPr>
          <w:rFonts w:cs="Times New Roman"/>
          <w:szCs w:val="24"/>
        </w:rPr>
      </w:pPr>
      <w:r w:rsidRPr="00587CA1">
        <w:rPr>
          <w:rFonts w:cs="Times New Roman"/>
          <w:szCs w:val="24"/>
        </w:rPr>
        <w:t>În aceste cazuri, beneficiarii au unica responsabilitate față de Agenție și ceilalți beneficiari pentru implementarea acțiunii.</w:t>
      </w:r>
    </w:p>
    <w:p w:rsidR="002E3875" w:rsidRPr="00587CA1" w:rsidRDefault="002E3875" w:rsidP="000727D0">
      <w:pPr>
        <w:pStyle w:val="Heading1"/>
        <w:spacing w:before="120"/>
        <w:jc w:val="both"/>
        <w:rPr>
          <w:rFonts w:ascii="Times New Roman" w:hAnsi="Times New Roman"/>
          <w:color w:val="auto"/>
          <w:sz w:val="24"/>
          <w:szCs w:val="24"/>
        </w:rPr>
      </w:pPr>
      <w:bookmarkStart w:id="31" w:name="_Toc514788631"/>
      <w:r w:rsidRPr="00587CA1">
        <w:rPr>
          <w:rFonts w:ascii="Times New Roman" w:hAnsi="Times New Roman"/>
          <w:color w:val="auto"/>
          <w:sz w:val="24"/>
          <w:szCs w:val="24"/>
        </w:rPr>
        <w:t>ARTICOLUL 9 - IMPLEMENTAREA SARCINILOR ACȚIUNII DE CĂTRE BENEFICIARII CARE NU PRIMESC FINANȚAREA UE</w:t>
      </w:r>
      <w:bookmarkEnd w:id="31"/>
    </w:p>
    <w:p w:rsidR="002E3875" w:rsidRPr="00587CA1" w:rsidRDefault="002E3875" w:rsidP="000727D0">
      <w:pPr>
        <w:pStyle w:val="Heading2"/>
        <w:spacing w:before="120"/>
        <w:rPr>
          <w:rFonts w:ascii="Times New Roman" w:hAnsi="Times New Roman"/>
          <w:color w:val="auto"/>
          <w:sz w:val="24"/>
          <w:szCs w:val="24"/>
        </w:rPr>
      </w:pPr>
      <w:bookmarkStart w:id="32" w:name="_Toc514788632"/>
      <w:r w:rsidRPr="00587CA1">
        <w:rPr>
          <w:rFonts w:ascii="Times New Roman" w:hAnsi="Times New Roman"/>
          <w:color w:val="auto"/>
          <w:sz w:val="24"/>
          <w:szCs w:val="24"/>
        </w:rPr>
        <w:t>9.1 Regulile pentru implementarea sarcinilor acțiuni de către beneficiarii care nu primesc finanțarea UE</w:t>
      </w:r>
      <w:bookmarkEnd w:id="32"/>
    </w:p>
    <w:p w:rsidR="002E3875" w:rsidRPr="00587CA1" w:rsidRDefault="002E3875" w:rsidP="000727D0">
      <w:pPr>
        <w:jc w:val="both"/>
        <w:rPr>
          <w:rFonts w:cs="Times New Roman"/>
          <w:szCs w:val="24"/>
        </w:rPr>
      </w:pPr>
      <w:r w:rsidRPr="00587CA1">
        <w:rPr>
          <w:rFonts w:cs="Times New Roman"/>
          <w:szCs w:val="24"/>
        </w:rPr>
        <w:t>Beneficiarii care nu primesc finanțarea UE trebuie să implementeze sarcinile acțiuni atribuite acestora în Anexa 1 conform Articolului 7.1.</w:t>
      </w:r>
    </w:p>
    <w:p w:rsidR="002E3875" w:rsidRPr="00587CA1" w:rsidRDefault="002E3875" w:rsidP="000727D0">
      <w:pPr>
        <w:jc w:val="both"/>
        <w:rPr>
          <w:rFonts w:cs="Times New Roman"/>
          <w:szCs w:val="24"/>
        </w:rPr>
      </w:pPr>
      <w:r w:rsidRPr="00587CA1">
        <w:rPr>
          <w:rFonts w:cs="Times New Roman"/>
          <w:szCs w:val="24"/>
        </w:rPr>
        <w:t>Costurile sunt estimate în Anexa 2, dar:</w:t>
      </w:r>
    </w:p>
    <w:p w:rsidR="002E3875" w:rsidRPr="00587CA1" w:rsidRDefault="002E3875" w:rsidP="00F559DE">
      <w:pPr>
        <w:pStyle w:val="ListParagraph"/>
        <w:numPr>
          <w:ilvl w:val="0"/>
          <w:numId w:val="38"/>
        </w:numPr>
        <w:contextualSpacing w:val="0"/>
        <w:jc w:val="both"/>
        <w:rPr>
          <w:rFonts w:cs="Times New Roman"/>
          <w:szCs w:val="24"/>
        </w:rPr>
      </w:pPr>
      <w:r w:rsidRPr="00587CA1">
        <w:rPr>
          <w:rFonts w:cs="Times New Roman"/>
          <w:szCs w:val="24"/>
        </w:rPr>
        <w:t>nu vor fi rambursate și</w:t>
      </w:r>
    </w:p>
    <w:p w:rsidR="002E3875" w:rsidRPr="00587CA1" w:rsidRDefault="002E3875" w:rsidP="00F559DE">
      <w:pPr>
        <w:pStyle w:val="ListParagraph"/>
        <w:numPr>
          <w:ilvl w:val="0"/>
          <w:numId w:val="38"/>
        </w:numPr>
        <w:contextualSpacing w:val="0"/>
        <w:jc w:val="both"/>
        <w:rPr>
          <w:rFonts w:cs="Times New Roman"/>
          <w:szCs w:val="24"/>
        </w:rPr>
      </w:pPr>
      <w:r w:rsidRPr="00587CA1">
        <w:rPr>
          <w:rFonts w:cs="Times New Roman"/>
          <w:szCs w:val="24"/>
        </w:rPr>
        <w:t>nu vor fi luate în considerare pentru calcularea finanțării (a se vedea Articolele 5.2, 5.3 și 5.4 și 21).</w:t>
      </w:r>
    </w:p>
    <w:p w:rsidR="002E3875" w:rsidRPr="00587CA1" w:rsidRDefault="002E3875" w:rsidP="000727D0">
      <w:pPr>
        <w:jc w:val="both"/>
        <w:rPr>
          <w:rFonts w:cs="Times New Roman"/>
          <w:szCs w:val="24"/>
        </w:rPr>
      </w:pPr>
      <w:r w:rsidRPr="00587CA1">
        <w:rPr>
          <w:rFonts w:cs="Times New Roman"/>
          <w:szCs w:val="24"/>
        </w:rPr>
        <w:t>Capitolul 3, Articolele de la 10 la 15, 18.1.2, 20.3(b), 20.4(b), 20.6, 21, 23a, 26.4, 27.2, 28.1, 28.2, 30.3, 31.5, 40, 42, 43, 44, 47 și 48 nu se aplică acestor beneficiari.</w:t>
      </w:r>
    </w:p>
    <w:p w:rsidR="002E3875" w:rsidRPr="00587CA1" w:rsidRDefault="002E3875" w:rsidP="000727D0">
      <w:pPr>
        <w:jc w:val="both"/>
        <w:rPr>
          <w:rFonts w:cs="Times New Roman"/>
          <w:szCs w:val="24"/>
        </w:rPr>
      </w:pPr>
      <w:r w:rsidRPr="00587CA1">
        <w:rPr>
          <w:rFonts w:cs="Times New Roman"/>
          <w:szCs w:val="24"/>
        </w:rPr>
        <w:t>Ei nu vor fi supuși verificărilor, evaluărilor și inspecțiilor financiare din baza Articolului 22.</w:t>
      </w:r>
    </w:p>
    <w:p w:rsidR="002E3875" w:rsidRPr="00587CA1" w:rsidRDefault="002E3875" w:rsidP="000727D0">
      <w:pPr>
        <w:jc w:val="both"/>
        <w:rPr>
          <w:rFonts w:cs="Times New Roman"/>
          <w:szCs w:val="24"/>
        </w:rPr>
      </w:pPr>
      <w:r w:rsidRPr="00587CA1">
        <w:rPr>
          <w:rFonts w:cs="Times New Roman"/>
          <w:szCs w:val="24"/>
        </w:rPr>
        <w:t>Beneficiarii care nu primesc finanțarea UE pot furniza contribuții în natură unui alt beneficiar. În acest caz, nu vor fi considerați terțe persoane în scopul Articolelor 11 și 12.</w:t>
      </w:r>
    </w:p>
    <w:p w:rsidR="002E3875" w:rsidRPr="00587CA1" w:rsidRDefault="002E3875" w:rsidP="00001D56">
      <w:pPr>
        <w:pStyle w:val="Heading2"/>
        <w:rPr>
          <w:rFonts w:ascii="Times New Roman" w:hAnsi="Times New Roman"/>
          <w:sz w:val="24"/>
          <w:szCs w:val="24"/>
        </w:rPr>
      </w:pPr>
      <w:bookmarkStart w:id="33" w:name="_Toc514788633"/>
      <w:r w:rsidRPr="00587CA1">
        <w:rPr>
          <w:rFonts w:ascii="Times New Roman" w:hAnsi="Times New Roman"/>
          <w:sz w:val="24"/>
          <w:szCs w:val="24"/>
        </w:rPr>
        <w:t>9.2 Consecințele nerespectării</w:t>
      </w:r>
      <w:bookmarkEnd w:id="33"/>
    </w:p>
    <w:p w:rsidR="002E3875" w:rsidRPr="00587CA1" w:rsidRDefault="002E3875" w:rsidP="000727D0">
      <w:pPr>
        <w:jc w:val="both"/>
        <w:rPr>
          <w:rFonts w:cs="Times New Roman"/>
          <w:szCs w:val="24"/>
        </w:rPr>
      </w:pPr>
      <w:r w:rsidRPr="00587CA1">
        <w:rPr>
          <w:rFonts w:cs="Times New Roman"/>
          <w:szCs w:val="24"/>
        </w:rPr>
        <w:t>Dacă un beneficiar care nu primește finanțarea UE își încalcă obligațiile din acest Articol, participarea acestuia la Contract poate fi încheiată (a se vedea Articolul 50).</w:t>
      </w:r>
    </w:p>
    <w:p w:rsidR="002E3875" w:rsidRPr="00587CA1" w:rsidRDefault="002E3875" w:rsidP="000727D0">
      <w:pPr>
        <w:jc w:val="both"/>
        <w:rPr>
          <w:rFonts w:cs="Times New Roman"/>
          <w:szCs w:val="24"/>
        </w:rPr>
      </w:pPr>
      <w:r w:rsidRPr="00587CA1">
        <w:rPr>
          <w:rFonts w:cs="Times New Roman"/>
          <w:szCs w:val="24"/>
        </w:rPr>
        <w:t>Această încălcare poate duce la alte măsuri descrise în Capitolul 6 care sunt aplicabile acestuia.</w:t>
      </w:r>
    </w:p>
    <w:p w:rsidR="002E3875" w:rsidRPr="00587CA1" w:rsidRDefault="002E3875" w:rsidP="000727D0">
      <w:pPr>
        <w:pStyle w:val="Heading1"/>
        <w:spacing w:before="120"/>
        <w:jc w:val="both"/>
        <w:rPr>
          <w:rFonts w:ascii="Times New Roman" w:hAnsi="Times New Roman"/>
          <w:color w:val="auto"/>
          <w:sz w:val="24"/>
          <w:szCs w:val="24"/>
        </w:rPr>
      </w:pPr>
      <w:bookmarkStart w:id="34" w:name="_Toc514788634"/>
      <w:r w:rsidRPr="00587CA1">
        <w:rPr>
          <w:rFonts w:ascii="Times New Roman" w:hAnsi="Times New Roman"/>
          <w:color w:val="auto"/>
          <w:sz w:val="24"/>
          <w:szCs w:val="24"/>
        </w:rPr>
        <w:t>ARTICOLUL 10 - ACHIZIȚIONAREA PRODUSELOR, LUCRĂRILOR SAU SERVICIILOR</w:t>
      </w:r>
      <w:bookmarkEnd w:id="34"/>
    </w:p>
    <w:p w:rsidR="002E3875" w:rsidRPr="00587CA1" w:rsidRDefault="002E3875" w:rsidP="000727D0">
      <w:pPr>
        <w:pStyle w:val="Heading2"/>
        <w:spacing w:before="120"/>
        <w:rPr>
          <w:rFonts w:ascii="Times New Roman" w:hAnsi="Times New Roman"/>
          <w:color w:val="auto"/>
          <w:sz w:val="24"/>
          <w:szCs w:val="24"/>
        </w:rPr>
      </w:pPr>
      <w:bookmarkStart w:id="35" w:name="_Toc514788635"/>
      <w:r w:rsidRPr="00587CA1">
        <w:rPr>
          <w:rFonts w:ascii="Times New Roman" w:hAnsi="Times New Roman"/>
          <w:color w:val="auto"/>
          <w:sz w:val="24"/>
          <w:szCs w:val="24"/>
        </w:rPr>
        <w:t>10.1 Normele pentru achiziționarea produselor, lucrărilor sau serviciilor</w:t>
      </w:r>
      <w:bookmarkEnd w:id="35"/>
    </w:p>
    <w:p w:rsidR="002E3875" w:rsidRPr="00587CA1" w:rsidRDefault="002E3875" w:rsidP="000727D0">
      <w:pPr>
        <w:jc w:val="both"/>
        <w:rPr>
          <w:rFonts w:cs="Times New Roman"/>
          <w:szCs w:val="24"/>
        </w:rPr>
      </w:pPr>
      <w:r w:rsidRPr="00587CA1">
        <w:rPr>
          <w:rFonts w:cs="Times New Roman"/>
          <w:szCs w:val="24"/>
        </w:rPr>
        <w:t>10.1.1 Dacă este necesar pentru implementarea acțiunii, beneficiarii pot achiziționa bunuri, lucrări sau servicii.</w:t>
      </w:r>
    </w:p>
    <w:p w:rsidR="002E3875" w:rsidRPr="00587CA1" w:rsidRDefault="002E3875" w:rsidP="000727D0">
      <w:pPr>
        <w:jc w:val="both"/>
        <w:rPr>
          <w:rFonts w:cs="Times New Roman"/>
          <w:szCs w:val="24"/>
        </w:rPr>
      </w:pPr>
      <w:r w:rsidRPr="00587CA1">
        <w:rPr>
          <w:rFonts w:cs="Times New Roman"/>
          <w:szCs w:val="24"/>
        </w:rPr>
        <w:t>Beneficiarii trebui să facă aceste achiziții asigurând cea mai bună valoare pentru bani sau, dacă este corect, cel mai mic preț. Pentru a face asta, trebuie să evite conflictele de interese (a se vedea Articolul 35).</w:t>
      </w:r>
    </w:p>
    <w:p w:rsidR="002E3875" w:rsidRPr="00587CA1" w:rsidRDefault="002E3875" w:rsidP="000727D0">
      <w:pPr>
        <w:jc w:val="both"/>
        <w:rPr>
          <w:rFonts w:cs="Times New Roman"/>
          <w:szCs w:val="24"/>
        </w:rPr>
      </w:pPr>
      <w:r w:rsidRPr="00587CA1">
        <w:rPr>
          <w:rFonts w:cs="Times New Roman"/>
          <w:szCs w:val="24"/>
        </w:rPr>
        <w:t>Beneficiarii trebuie să se asigure că Agenția, Comisia, Curtea Europeană de Conturi (ECA) și Oficiul European de Luptă Antifraudă (OLAF) își pot exercita drepturile în baza Articolelor 22 și 23 și față de contractorii acestora.</w:t>
      </w:r>
    </w:p>
    <w:p w:rsidR="002E3875" w:rsidRPr="00587CA1" w:rsidRDefault="002E3875" w:rsidP="000727D0">
      <w:pPr>
        <w:jc w:val="both"/>
        <w:rPr>
          <w:rFonts w:cs="Times New Roman"/>
          <w:szCs w:val="24"/>
        </w:rPr>
      </w:pPr>
      <w:r w:rsidRPr="00587CA1">
        <w:rPr>
          <w:rFonts w:cs="Times New Roman"/>
          <w:szCs w:val="24"/>
        </w:rPr>
        <w:t>10.1.2 Beneficiarii care sunt ”autorități contractante” în înțelesul Directivei 2004/18/CE</w:t>
      </w:r>
      <w:r w:rsidRPr="00587CA1">
        <w:rPr>
          <w:rStyle w:val="FootnoteReference"/>
          <w:szCs w:val="24"/>
        </w:rPr>
        <w:footnoteReference w:id="6"/>
      </w:r>
      <w:r w:rsidRPr="00587CA1">
        <w:rPr>
          <w:rFonts w:cs="Times New Roman"/>
          <w:szCs w:val="24"/>
        </w:rPr>
        <w:t xml:space="preserve"> (sau 2014/24/UE</w:t>
      </w:r>
      <w:r w:rsidRPr="00587CA1">
        <w:rPr>
          <w:rStyle w:val="FootnoteReference"/>
          <w:szCs w:val="24"/>
        </w:rPr>
        <w:footnoteReference w:id="7"/>
      </w:r>
      <w:r w:rsidRPr="00587CA1">
        <w:rPr>
          <w:rFonts w:cs="Times New Roman"/>
          <w:szCs w:val="24"/>
        </w:rPr>
        <w:t>) sau entități contractante în înțelesul Directivei 2004/17/CE</w:t>
      </w:r>
      <w:r w:rsidRPr="00587CA1">
        <w:rPr>
          <w:rStyle w:val="FootnoteReference"/>
          <w:szCs w:val="24"/>
        </w:rPr>
        <w:footnoteReference w:id="8"/>
      </w:r>
      <w:r w:rsidRPr="00587CA1">
        <w:rPr>
          <w:rFonts w:cs="Times New Roman"/>
          <w:szCs w:val="24"/>
        </w:rPr>
        <w:t xml:space="preserve"> (sau 2014/25/UE</w:t>
      </w:r>
      <w:r w:rsidRPr="00587CA1">
        <w:rPr>
          <w:rStyle w:val="FootnoteReference"/>
          <w:szCs w:val="24"/>
        </w:rPr>
        <w:footnoteReference w:id="9"/>
      </w:r>
      <w:r w:rsidRPr="00587CA1">
        <w:rPr>
          <w:rFonts w:cs="Times New Roman"/>
          <w:szCs w:val="24"/>
        </w:rPr>
        <w:t>) trebuie să respecte legea națională aplicabilă despre achiziția publică.</w:t>
      </w:r>
    </w:p>
    <w:p w:rsidR="002E3875" w:rsidRPr="00587CA1" w:rsidRDefault="002E3875" w:rsidP="000727D0">
      <w:pPr>
        <w:pStyle w:val="Heading2"/>
        <w:spacing w:before="120"/>
        <w:rPr>
          <w:rFonts w:ascii="Times New Roman" w:hAnsi="Times New Roman"/>
          <w:color w:val="auto"/>
          <w:sz w:val="24"/>
          <w:szCs w:val="24"/>
        </w:rPr>
      </w:pPr>
      <w:bookmarkStart w:id="36" w:name="_Toc514788636"/>
      <w:r w:rsidRPr="00587CA1">
        <w:rPr>
          <w:rFonts w:ascii="Times New Roman" w:hAnsi="Times New Roman"/>
          <w:color w:val="auto"/>
          <w:sz w:val="24"/>
          <w:szCs w:val="24"/>
        </w:rPr>
        <w:t>10.2 Consecințele nerespectării</w:t>
      </w:r>
      <w:bookmarkEnd w:id="36"/>
    </w:p>
    <w:p w:rsidR="002E3875" w:rsidRPr="00587CA1" w:rsidRDefault="002E3875" w:rsidP="000727D0">
      <w:pPr>
        <w:jc w:val="both"/>
        <w:rPr>
          <w:rFonts w:cs="Times New Roman"/>
          <w:szCs w:val="24"/>
        </w:rPr>
      </w:pPr>
      <w:r w:rsidRPr="00587CA1">
        <w:rPr>
          <w:rFonts w:cs="Times New Roman"/>
          <w:szCs w:val="24"/>
        </w:rPr>
        <w:t>Dacă un beneficiar își încalcă obligațiile din baza Articolului 10.1.1, costurile aferente contractului în discuție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Dacă beneficiarul își încalcă obligațiile din baza Articolului 10.1.2,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oricare din măsurile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37" w:name="_Toc514788637"/>
      <w:r w:rsidRPr="00587CA1">
        <w:rPr>
          <w:rFonts w:ascii="Times New Roman" w:hAnsi="Times New Roman"/>
          <w:color w:val="auto"/>
          <w:sz w:val="24"/>
          <w:szCs w:val="24"/>
        </w:rPr>
        <w:t>ARTICOLUL 11 - FOLOSIREA CONTRIBUȚIILOR ÎN NATURĂ FURNIZATE DE TERȚE PERSOANE CU PLATĂ</w:t>
      </w:r>
      <w:bookmarkEnd w:id="37"/>
    </w:p>
    <w:p w:rsidR="002E3875" w:rsidRPr="00587CA1" w:rsidRDefault="002E3875" w:rsidP="000727D0">
      <w:pPr>
        <w:pStyle w:val="Heading2"/>
        <w:spacing w:before="120"/>
        <w:rPr>
          <w:rFonts w:ascii="Times New Roman" w:hAnsi="Times New Roman"/>
          <w:color w:val="auto"/>
          <w:sz w:val="24"/>
          <w:szCs w:val="24"/>
        </w:rPr>
      </w:pPr>
      <w:bookmarkStart w:id="38" w:name="_Toc514788638"/>
      <w:r w:rsidRPr="00587CA1">
        <w:rPr>
          <w:rFonts w:ascii="Times New Roman" w:hAnsi="Times New Roman"/>
          <w:color w:val="auto"/>
          <w:sz w:val="24"/>
          <w:szCs w:val="24"/>
        </w:rPr>
        <w:t>11.1 Normele pentru utilizarea contribuțiilor în natură cu plată</w:t>
      </w:r>
      <w:bookmarkEnd w:id="38"/>
    </w:p>
    <w:p w:rsidR="002E3875" w:rsidRPr="00587CA1" w:rsidRDefault="002E3875" w:rsidP="000727D0">
      <w:pPr>
        <w:jc w:val="both"/>
        <w:rPr>
          <w:rFonts w:cs="Times New Roman"/>
          <w:szCs w:val="24"/>
        </w:rPr>
      </w:pPr>
      <w:r w:rsidRPr="00587CA1">
        <w:rPr>
          <w:rFonts w:cs="Times New Roman"/>
          <w:szCs w:val="24"/>
        </w:rPr>
        <w:t>Dacă este necesară implementarea acțiunii, beneficiarii pot folosi contribuțiile în natură furnizate de terțe persoane cu plată.</w:t>
      </w:r>
    </w:p>
    <w:p w:rsidR="002E3875" w:rsidRPr="00587CA1" w:rsidRDefault="002E3875" w:rsidP="000727D0">
      <w:pPr>
        <w:jc w:val="both"/>
        <w:rPr>
          <w:rFonts w:cs="Times New Roman"/>
          <w:szCs w:val="24"/>
        </w:rPr>
      </w:pPr>
      <w:r w:rsidRPr="00587CA1">
        <w:rPr>
          <w:rFonts w:cs="Times New Roman"/>
          <w:szCs w:val="24"/>
        </w:rPr>
        <w:t>Beneficiarii pot declara costurile aferente plății contribuțiilor în natură ca admisibile (a se vedea Articolele 6.1 și 6.2), până la costurile terțelor persoane pentru persoanele sprijinite, echipamentul contribuit, infrastructură sau alte active sau alte produse și servicii contribuite.</w:t>
      </w:r>
    </w:p>
    <w:p w:rsidR="002E3875" w:rsidRPr="00587CA1" w:rsidRDefault="002E3875" w:rsidP="000727D0">
      <w:pPr>
        <w:jc w:val="both"/>
        <w:rPr>
          <w:rFonts w:cs="Times New Roman"/>
          <w:szCs w:val="24"/>
        </w:rPr>
      </w:pPr>
      <w:r w:rsidRPr="00587CA1">
        <w:rPr>
          <w:rFonts w:cs="Times New Roman"/>
          <w:szCs w:val="24"/>
        </w:rPr>
        <w:t>Terțele persoane și contribuțiile acestora trebuie stabilite în Anexa 1. Agenția poate aproba, totuși, contribuțiile în natură care nu sunt stabilite în Anexa 1 fără amendament (a se vedea Articolul 55), dacă:</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sunt justificate în mod specific în raportul periodic tehnic și</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utilizarea acestora nu acordă dreptul unor schimbări ale Contractului care ar pune sub semnul întrebării decizia acordării finanțării sau încălcarea principiului tratării egale a solicitanților.</w:t>
      </w:r>
    </w:p>
    <w:p w:rsidR="002E3875" w:rsidRPr="00587CA1" w:rsidRDefault="002E3875" w:rsidP="000727D0">
      <w:pPr>
        <w:jc w:val="both"/>
        <w:rPr>
          <w:rFonts w:cs="Times New Roman"/>
          <w:szCs w:val="24"/>
        </w:rPr>
      </w:pPr>
      <w:r w:rsidRPr="00587CA1">
        <w:rPr>
          <w:rFonts w:cs="Times New Roman"/>
          <w:szCs w:val="24"/>
        </w:rPr>
        <w:t>Beneficiarii trebuie să se asigură că Agenția, Comisia, Curtea Europeană de Conturi (ECA) și Curtea Europeană pentru Lupta Antifraudă (OLAF) își pot exercita drepturile în baza Articolelor 22 și 23 față de terțele persoane.</w:t>
      </w:r>
    </w:p>
    <w:p w:rsidR="002E3875" w:rsidRPr="00587CA1" w:rsidRDefault="002E3875" w:rsidP="000727D0">
      <w:pPr>
        <w:pStyle w:val="Heading2"/>
        <w:spacing w:before="120"/>
        <w:rPr>
          <w:rFonts w:ascii="Times New Roman" w:hAnsi="Times New Roman"/>
          <w:color w:val="auto"/>
          <w:sz w:val="24"/>
          <w:szCs w:val="24"/>
        </w:rPr>
      </w:pPr>
      <w:bookmarkStart w:id="39" w:name="_Toc514788639"/>
      <w:r w:rsidRPr="00587CA1">
        <w:rPr>
          <w:rFonts w:ascii="Times New Roman" w:hAnsi="Times New Roman"/>
          <w:color w:val="auto"/>
          <w:sz w:val="24"/>
          <w:szCs w:val="24"/>
        </w:rPr>
        <w:t>11.2 Consecințele nerespectării</w:t>
      </w:r>
      <w:bookmarkEnd w:id="39"/>
    </w:p>
    <w:p w:rsidR="002E3875" w:rsidRPr="00587CA1" w:rsidRDefault="002E3875" w:rsidP="000727D0">
      <w:pPr>
        <w:jc w:val="both"/>
        <w:rPr>
          <w:rFonts w:cs="Times New Roman"/>
          <w:szCs w:val="24"/>
        </w:rPr>
      </w:pPr>
      <w:r w:rsidRPr="00587CA1">
        <w:rPr>
          <w:rFonts w:cs="Times New Roman"/>
          <w:szCs w:val="24"/>
        </w:rPr>
        <w:t>Dacă un beneficiar își încalcă obligațiile din baza Articolului 11.1.1, costurile aferente contractului în discuție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Aceste încălcări pot duce la oricare din măsurile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40" w:name="_Toc514788640"/>
      <w:r w:rsidRPr="00587CA1">
        <w:rPr>
          <w:rFonts w:ascii="Times New Roman" w:hAnsi="Times New Roman"/>
          <w:color w:val="auto"/>
          <w:sz w:val="24"/>
          <w:szCs w:val="24"/>
        </w:rPr>
        <w:t>ARTICOLUL 12 - UTILIZAREA CONTRIBUȚIILOR ÎN NATURĂ FURNIZATE DE TERȚE PERSOANE GRATIS</w:t>
      </w:r>
      <w:bookmarkEnd w:id="40"/>
    </w:p>
    <w:p w:rsidR="002E3875" w:rsidRPr="00587CA1" w:rsidRDefault="002E3875" w:rsidP="000727D0">
      <w:pPr>
        <w:pStyle w:val="Heading2"/>
        <w:spacing w:before="120"/>
        <w:rPr>
          <w:rFonts w:ascii="Times New Roman" w:hAnsi="Times New Roman"/>
          <w:color w:val="auto"/>
          <w:sz w:val="24"/>
          <w:szCs w:val="24"/>
        </w:rPr>
      </w:pPr>
      <w:bookmarkStart w:id="41" w:name="_Toc514788641"/>
      <w:r w:rsidRPr="00587CA1">
        <w:rPr>
          <w:rFonts w:ascii="Times New Roman" w:hAnsi="Times New Roman"/>
          <w:color w:val="auto"/>
          <w:sz w:val="24"/>
          <w:szCs w:val="24"/>
        </w:rPr>
        <w:t>12.1 Norme pentru utilizarea contribuțiilor în natură furnizate gratis</w:t>
      </w:r>
      <w:bookmarkEnd w:id="41"/>
    </w:p>
    <w:p w:rsidR="002E3875" w:rsidRPr="00587CA1" w:rsidRDefault="002E3875" w:rsidP="000727D0">
      <w:pPr>
        <w:rPr>
          <w:rFonts w:cs="Times New Roman"/>
          <w:szCs w:val="24"/>
        </w:rPr>
      </w:pPr>
      <w:r w:rsidRPr="00587CA1">
        <w:rPr>
          <w:rFonts w:cs="Times New Roman"/>
          <w:szCs w:val="24"/>
        </w:rPr>
        <w:t>Dacă este necesară implementarea acțiunii, beneficiarii pot folosi contribuțiile în natură furnizate de terțe persoane gratis.</w:t>
      </w:r>
    </w:p>
    <w:p w:rsidR="002E3875" w:rsidRPr="00587CA1" w:rsidRDefault="002E3875" w:rsidP="000727D0">
      <w:pPr>
        <w:jc w:val="both"/>
        <w:rPr>
          <w:rFonts w:cs="Times New Roman"/>
          <w:szCs w:val="24"/>
        </w:rPr>
      </w:pPr>
      <w:r w:rsidRPr="00587CA1">
        <w:rPr>
          <w:rFonts w:cs="Times New Roman"/>
          <w:szCs w:val="24"/>
        </w:rPr>
        <w:t>Beneficiarii pot declara costurile generate de terțe persoane pentru persoanele sprijinite, echipament, infrastructură sau alte active sau produse și servicii contribuite ca fiind admisibile în conformitate cu Articolul 6.4.</w:t>
      </w:r>
    </w:p>
    <w:p w:rsidR="002E3875" w:rsidRPr="00587CA1" w:rsidRDefault="002E3875" w:rsidP="000727D0">
      <w:pPr>
        <w:jc w:val="both"/>
        <w:rPr>
          <w:rFonts w:cs="Times New Roman"/>
          <w:szCs w:val="24"/>
        </w:rPr>
      </w:pPr>
      <w:r w:rsidRPr="00587CA1">
        <w:rPr>
          <w:rFonts w:cs="Times New Roman"/>
          <w:szCs w:val="24"/>
        </w:rPr>
        <w:t>Terțele persoane și contribuțiile acestora trebuie stabilite în Anexa 1. Agenția poate aproba, totuși, contribuțiile în natură care nu sunt stabilite în Anexa 1 fără amendament (a se vedea Articolul 55), dacă:</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sunt justificate în mod specific în raportul periodic tehnic și</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utilizarea acestora nu acordă dreptul unor schimbări ale Contractului care ar pune sub semnul întrebării decizia acordării finanțării sau încălcarea principiului tratării egale a solicitanților.</w:t>
      </w:r>
    </w:p>
    <w:p w:rsidR="002E3875" w:rsidRPr="00587CA1" w:rsidRDefault="002E3875" w:rsidP="000727D0">
      <w:pPr>
        <w:jc w:val="both"/>
        <w:rPr>
          <w:rFonts w:cs="Times New Roman"/>
          <w:szCs w:val="24"/>
        </w:rPr>
      </w:pPr>
      <w:r w:rsidRPr="00587CA1">
        <w:rPr>
          <w:rFonts w:cs="Times New Roman"/>
          <w:szCs w:val="24"/>
        </w:rPr>
        <w:t>Beneficiarii trebuie să se asigure că Agenția, Comisia, Curtea Europeană de Conturi (ECA) și Curtea Europeană pentru Lupta Antifraudă (OLAF) își pot exercita drepturile în baza Articolelor 22 și 23 față de terțele persoane.</w:t>
      </w:r>
    </w:p>
    <w:p w:rsidR="002E3875" w:rsidRPr="00587CA1" w:rsidRDefault="002E3875" w:rsidP="000727D0">
      <w:pPr>
        <w:pStyle w:val="Heading2"/>
        <w:spacing w:before="120"/>
        <w:rPr>
          <w:rFonts w:ascii="Times New Roman" w:hAnsi="Times New Roman"/>
          <w:color w:val="auto"/>
          <w:sz w:val="24"/>
          <w:szCs w:val="24"/>
        </w:rPr>
      </w:pPr>
      <w:bookmarkStart w:id="42" w:name="_Toc514788642"/>
      <w:r w:rsidRPr="00587CA1">
        <w:rPr>
          <w:rFonts w:ascii="Times New Roman" w:hAnsi="Times New Roman"/>
          <w:color w:val="auto"/>
          <w:sz w:val="24"/>
          <w:szCs w:val="24"/>
        </w:rPr>
        <w:t>12.2 Consecințele nerespectării</w:t>
      </w:r>
      <w:bookmarkEnd w:id="42"/>
    </w:p>
    <w:p w:rsidR="002E3875" w:rsidRPr="00587CA1" w:rsidRDefault="002E3875" w:rsidP="000727D0">
      <w:pPr>
        <w:jc w:val="both"/>
        <w:rPr>
          <w:rFonts w:cs="Times New Roman"/>
          <w:szCs w:val="24"/>
        </w:rPr>
      </w:pPr>
      <w:r w:rsidRPr="00587CA1">
        <w:rPr>
          <w:rFonts w:cs="Times New Roman"/>
          <w:szCs w:val="24"/>
        </w:rPr>
        <w:t>Dacă un beneficiar își încalcă obligațiile din baza Articolului 10.1.1, costurile aferente contractului în discuție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Aceste încălcări pot duce la oricare din măsurile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43" w:name="_Toc514788643"/>
      <w:r w:rsidRPr="00587CA1">
        <w:rPr>
          <w:rFonts w:ascii="Times New Roman" w:hAnsi="Times New Roman"/>
          <w:color w:val="auto"/>
          <w:sz w:val="24"/>
          <w:szCs w:val="24"/>
        </w:rPr>
        <w:t>ARTICOLUL 13 - IMPLEMENTAREA SARCINILOR ACȚIUNII DE CĂTRE SUBCONTRACTANȚI</w:t>
      </w:r>
      <w:bookmarkEnd w:id="43"/>
    </w:p>
    <w:p w:rsidR="002E3875" w:rsidRPr="00587CA1" w:rsidRDefault="002E3875" w:rsidP="000727D0">
      <w:pPr>
        <w:pStyle w:val="Heading2"/>
        <w:spacing w:before="120"/>
        <w:rPr>
          <w:rFonts w:ascii="Times New Roman" w:hAnsi="Times New Roman"/>
          <w:color w:val="auto"/>
          <w:sz w:val="24"/>
          <w:szCs w:val="24"/>
        </w:rPr>
      </w:pPr>
      <w:bookmarkStart w:id="44" w:name="_Toc514788644"/>
      <w:r w:rsidRPr="00587CA1">
        <w:rPr>
          <w:rFonts w:ascii="Times New Roman" w:hAnsi="Times New Roman"/>
          <w:color w:val="auto"/>
          <w:sz w:val="24"/>
          <w:szCs w:val="24"/>
        </w:rPr>
        <w:t>13.1 Normele pentru sarcinile acțiunii de către subcontractanți</w:t>
      </w:r>
      <w:bookmarkEnd w:id="44"/>
    </w:p>
    <w:p w:rsidR="002E3875" w:rsidRPr="00587CA1" w:rsidRDefault="002E3875" w:rsidP="000727D0">
      <w:pPr>
        <w:jc w:val="both"/>
        <w:rPr>
          <w:rFonts w:cs="Times New Roman"/>
          <w:szCs w:val="24"/>
        </w:rPr>
      </w:pPr>
      <w:r w:rsidRPr="00587CA1">
        <w:rPr>
          <w:rFonts w:cs="Times New Roman"/>
          <w:szCs w:val="24"/>
        </w:rPr>
        <w:t>13.1.1 Dacă este necesar pentru implementarea acțiunii, beneficiarii pot acorda subcontractante care acoperă implementarea anumitor sarcini ale acțiunii descrise în Anexa 1.</w:t>
      </w:r>
    </w:p>
    <w:p w:rsidR="002E3875" w:rsidRPr="00587CA1" w:rsidRDefault="002E3875" w:rsidP="000727D0">
      <w:pPr>
        <w:jc w:val="both"/>
        <w:rPr>
          <w:rFonts w:cs="Times New Roman"/>
          <w:szCs w:val="24"/>
        </w:rPr>
      </w:pPr>
      <w:r w:rsidRPr="00587CA1">
        <w:rPr>
          <w:rFonts w:cs="Times New Roman"/>
          <w:szCs w:val="24"/>
        </w:rPr>
        <w:t>Subcontractarea poate acoperi doar o parte limitată a acțiunii.</w:t>
      </w:r>
    </w:p>
    <w:p w:rsidR="002E3875" w:rsidRPr="00587CA1" w:rsidRDefault="002E3875" w:rsidP="000727D0">
      <w:pPr>
        <w:jc w:val="both"/>
        <w:rPr>
          <w:rFonts w:cs="Times New Roman"/>
          <w:szCs w:val="24"/>
        </w:rPr>
      </w:pPr>
      <w:r w:rsidRPr="00587CA1">
        <w:rPr>
          <w:rFonts w:cs="Times New Roman"/>
          <w:szCs w:val="24"/>
        </w:rPr>
        <w:t>Beneficiarii trebuie să acorde subcontractele asigurând cea mai bună valoare pentru bani sau, dacă este adecvat, prețul cel mai mic. Pentru a face asta, trebuie să evite conflictele de interese (a se vedea Articolul 35).</w:t>
      </w:r>
    </w:p>
    <w:p w:rsidR="002E3875" w:rsidRPr="00587CA1" w:rsidRDefault="002E3875" w:rsidP="000727D0">
      <w:pPr>
        <w:jc w:val="both"/>
        <w:rPr>
          <w:rFonts w:cs="Times New Roman"/>
          <w:szCs w:val="24"/>
        </w:rPr>
      </w:pPr>
      <w:r w:rsidRPr="00587CA1">
        <w:rPr>
          <w:rFonts w:cs="Times New Roman"/>
          <w:szCs w:val="24"/>
        </w:rPr>
        <w:t>Sarcinilor care vor fi implementate și costul estimativ pentru fiecare subcontract trebuie stabilite în Anexa 1 și costurile totale estimative ale subcontractării per beneficiar trebuie stabilite în Anexa 2. Agenția poate aproba subcontracte care nu sunt stabilite în Anexele 1 și 2 fără amendamente (a se vedea Articolul 55), dacă:</w:t>
      </w:r>
    </w:p>
    <w:p w:rsidR="002E3875" w:rsidRPr="00587CA1" w:rsidRDefault="002E3875" w:rsidP="000727D0">
      <w:pPr>
        <w:jc w:val="both"/>
        <w:rPr>
          <w:rFonts w:cs="Times New Roman"/>
          <w:szCs w:val="24"/>
        </w:rPr>
      </w:pPr>
      <w:r w:rsidRPr="00587CA1">
        <w:rPr>
          <w:rFonts w:cs="Times New Roman"/>
          <w:szCs w:val="24"/>
        </w:rPr>
        <w:t>Terțele persoane și contribuțiile acestora trebuie stabilite în Anexa 1. Agenția poate aproba, totuși, contribuțiile în natură care nu sunt stabilite în Anexa 1 fără amendament (a se vedea Articolul 55), dacă:</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sunt justificate în mod specific în raportul periodic tehnic și</w:t>
      </w:r>
    </w:p>
    <w:p w:rsidR="002E3875" w:rsidRPr="00587CA1" w:rsidRDefault="002E3875" w:rsidP="00F559DE">
      <w:pPr>
        <w:pStyle w:val="ListParagraph"/>
        <w:numPr>
          <w:ilvl w:val="0"/>
          <w:numId w:val="39"/>
        </w:numPr>
        <w:contextualSpacing w:val="0"/>
        <w:jc w:val="both"/>
        <w:rPr>
          <w:rFonts w:cs="Times New Roman"/>
          <w:szCs w:val="24"/>
        </w:rPr>
      </w:pPr>
      <w:r w:rsidRPr="00587CA1">
        <w:rPr>
          <w:rFonts w:cs="Times New Roman"/>
          <w:szCs w:val="24"/>
        </w:rPr>
        <w:t>utilizarea acestora nu acordă dreptul unor schimbări ale Contractului care ar pune sub semnul întrebării decizia acordării finanțării sau încălcarea principiului tratării egale a solicitanților.</w:t>
      </w:r>
    </w:p>
    <w:p w:rsidR="002E3875" w:rsidRPr="00587CA1" w:rsidRDefault="002E3875" w:rsidP="000727D0">
      <w:pPr>
        <w:jc w:val="both"/>
        <w:rPr>
          <w:rFonts w:cs="Times New Roman"/>
          <w:szCs w:val="24"/>
        </w:rPr>
      </w:pPr>
      <w:r w:rsidRPr="00587CA1">
        <w:rPr>
          <w:rFonts w:cs="Times New Roman"/>
          <w:szCs w:val="24"/>
        </w:rPr>
        <w:t>Beneficiarii trebuie să se asigure că Agenția, Comisia, Curtea Europeană de Conturi (ECA) și Curtea Europeană pentru Lupta Antifraudă (OLAF) își pot exercita drepturile în baza Articolelor 22 și 23 față de terțele persoane.</w:t>
      </w:r>
    </w:p>
    <w:p w:rsidR="002E3875" w:rsidRPr="00587CA1" w:rsidRDefault="002E3875" w:rsidP="000727D0">
      <w:pPr>
        <w:jc w:val="both"/>
        <w:rPr>
          <w:rFonts w:cs="Times New Roman"/>
          <w:szCs w:val="24"/>
        </w:rPr>
      </w:pPr>
      <w:r w:rsidRPr="00587CA1">
        <w:rPr>
          <w:rFonts w:cs="Times New Roman"/>
          <w:szCs w:val="24"/>
        </w:rPr>
        <w:t>13.1.2 Beneficiarii trebuie să se asigure că obligațiilor acestora din baza Articolelor 35, 36, 38 și 46 se aplică și subcontractanților.</w:t>
      </w:r>
    </w:p>
    <w:p w:rsidR="002E3875" w:rsidRPr="00587CA1" w:rsidRDefault="002E3875" w:rsidP="000727D0">
      <w:pPr>
        <w:jc w:val="both"/>
        <w:rPr>
          <w:rFonts w:cs="Times New Roman"/>
          <w:szCs w:val="24"/>
        </w:rPr>
      </w:pPr>
      <w:r w:rsidRPr="00587CA1">
        <w:rPr>
          <w:rFonts w:cs="Times New Roman"/>
          <w:szCs w:val="24"/>
        </w:rPr>
        <w:t>Beneficiarii care sunt ”autorități contractante” în înțelesul Directivei 2004/18/CE (sau 2014/24/UE) sau entități contractante în înțelesul Directivei 2004/17/CE (sau 2014/25/UE) trebuie să respecte legea națională aplicabilă despre achiziția publică.</w:t>
      </w:r>
    </w:p>
    <w:p w:rsidR="002E3875" w:rsidRPr="00587CA1" w:rsidRDefault="002E3875" w:rsidP="000727D0">
      <w:pPr>
        <w:pStyle w:val="Heading2"/>
        <w:spacing w:before="120"/>
        <w:rPr>
          <w:rFonts w:ascii="Times New Roman" w:hAnsi="Times New Roman"/>
          <w:color w:val="auto"/>
          <w:sz w:val="24"/>
          <w:szCs w:val="24"/>
        </w:rPr>
      </w:pPr>
      <w:bookmarkStart w:id="45" w:name="_Toc514788645"/>
      <w:r w:rsidRPr="00587CA1">
        <w:rPr>
          <w:rFonts w:ascii="Times New Roman" w:hAnsi="Times New Roman"/>
          <w:color w:val="auto"/>
          <w:sz w:val="24"/>
          <w:szCs w:val="24"/>
        </w:rPr>
        <w:t>13.2 Consecințele nerespectării</w:t>
      </w:r>
      <w:bookmarkEnd w:id="45"/>
    </w:p>
    <w:p w:rsidR="002E3875" w:rsidRPr="00587CA1" w:rsidRDefault="002E3875" w:rsidP="000727D0">
      <w:pPr>
        <w:jc w:val="both"/>
        <w:rPr>
          <w:rFonts w:cs="Times New Roman"/>
          <w:szCs w:val="24"/>
        </w:rPr>
      </w:pPr>
      <w:r w:rsidRPr="00587CA1">
        <w:rPr>
          <w:rFonts w:cs="Times New Roman"/>
          <w:szCs w:val="24"/>
        </w:rPr>
        <w:t>Dacă un beneficiar își încalcă obligațiile din baza Articolului 13.1.1, costurile aferente contractului în discuție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Dacă beneficiarul își încalcă obligațiile din cadrul Articolului 13.1.2,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oricare din măsurile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46" w:name="_Toc514788646"/>
      <w:r w:rsidRPr="00587CA1">
        <w:rPr>
          <w:rFonts w:ascii="Times New Roman" w:hAnsi="Times New Roman"/>
          <w:color w:val="auto"/>
          <w:sz w:val="24"/>
          <w:szCs w:val="24"/>
        </w:rPr>
        <w:t>ARTICOLUL 14 - IMPLEMENTAREA SARCINILOR ACȚIUNII DE CĂTRE TERȚELE PERSOANE AFERENTE</w:t>
      </w:r>
      <w:bookmarkEnd w:id="46"/>
    </w:p>
    <w:p w:rsidR="002E3875" w:rsidRPr="00587CA1" w:rsidRDefault="002E3875" w:rsidP="000727D0">
      <w:pPr>
        <w:pStyle w:val="Heading2"/>
        <w:spacing w:before="120"/>
        <w:rPr>
          <w:rFonts w:ascii="Times New Roman" w:hAnsi="Times New Roman"/>
          <w:color w:val="auto"/>
          <w:sz w:val="24"/>
          <w:szCs w:val="24"/>
        </w:rPr>
      </w:pPr>
      <w:bookmarkStart w:id="47" w:name="_Toc514788647"/>
      <w:r w:rsidRPr="00587CA1">
        <w:rPr>
          <w:rFonts w:ascii="Times New Roman" w:hAnsi="Times New Roman"/>
          <w:color w:val="auto"/>
          <w:sz w:val="24"/>
          <w:szCs w:val="24"/>
        </w:rPr>
        <w:t>14.1 Normele pentru solicitarea terțelor persoane aferente pentru implementarea unei părți a acțiunii</w:t>
      </w:r>
      <w:bookmarkEnd w:id="47"/>
    </w:p>
    <w:p w:rsidR="002E3875" w:rsidRPr="00587CA1" w:rsidRDefault="002E3875" w:rsidP="000727D0">
      <w:pPr>
        <w:jc w:val="both"/>
        <w:rPr>
          <w:rFonts w:cs="Times New Roman"/>
          <w:szCs w:val="24"/>
        </w:rPr>
      </w:pPr>
      <w:r w:rsidRPr="00587CA1">
        <w:rPr>
          <w:rFonts w:cs="Times New Roman"/>
          <w:szCs w:val="24"/>
        </w:rPr>
        <w:t xml:space="preserve">14.1.1 Următoarele </w:t>
      </w:r>
      <w:r w:rsidRPr="00587CA1">
        <w:rPr>
          <w:rFonts w:cs="Times New Roman"/>
          <w:b/>
          <w:szCs w:val="24"/>
        </w:rPr>
        <w:t>entități afiliate</w:t>
      </w:r>
      <w:r w:rsidRPr="00587CA1">
        <w:rPr>
          <w:rStyle w:val="FootnoteReference"/>
          <w:b/>
          <w:szCs w:val="24"/>
        </w:rPr>
        <w:footnoteReference w:id="10"/>
      </w:r>
      <w:r w:rsidRPr="00587CA1">
        <w:rPr>
          <w:rFonts w:cs="Times New Roman"/>
          <w:szCs w:val="24"/>
        </w:rPr>
        <w:t xml:space="preserve"> și </w:t>
      </w:r>
      <w:r w:rsidRPr="00587CA1">
        <w:rPr>
          <w:rFonts w:cs="Times New Roman"/>
          <w:b/>
          <w:szCs w:val="24"/>
        </w:rPr>
        <w:t>terțele persoane cu conexiune juridică cu beneficiarul</w:t>
      </w:r>
      <w:r w:rsidRPr="00587CA1">
        <w:rPr>
          <w:rStyle w:val="FootnoteReference"/>
          <w:b/>
          <w:szCs w:val="24"/>
        </w:rPr>
        <w:footnoteReference w:id="11"/>
      </w:r>
      <w:r w:rsidRPr="00587CA1">
        <w:rPr>
          <w:rFonts w:cs="Times New Roman"/>
          <w:b/>
          <w:szCs w:val="24"/>
        </w:rPr>
        <w:t xml:space="preserve"> (</w:t>
      </w:r>
      <w:r w:rsidRPr="00587CA1">
        <w:rPr>
          <w:rFonts w:cs="Times New Roman"/>
          <w:szCs w:val="24"/>
        </w:rPr>
        <w:t>”</w:t>
      </w:r>
      <w:r w:rsidRPr="00587CA1">
        <w:rPr>
          <w:rFonts w:cs="Times New Roman"/>
          <w:b/>
          <w:szCs w:val="24"/>
        </w:rPr>
        <w:t>terțe persoane aferente</w:t>
      </w:r>
      <w:r w:rsidRPr="00587CA1">
        <w:rPr>
          <w:rFonts w:cs="Times New Roman"/>
          <w:szCs w:val="24"/>
        </w:rPr>
        <w:t>”) pot implementa sarcinile acțiunii atribuite acestora în Anexa 1:</w:t>
      </w:r>
    </w:p>
    <w:p w:rsidR="002E3875" w:rsidRPr="00587CA1" w:rsidRDefault="002E3875" w:rsidP="00F559DE">
      <w:pPr>
        <w:pStyle w:val="ListParagraph"/>
        <w:numPr>
          <w:ilvl w:val="0"/>
          <w:numId w:val="43"/>
        </w:numPr>
        <w:contextualSpacing w:val="0"/>
        <w:jc w:val="both"/>
        <w:rPr>
          <w:rFonts w:cs="Times New Roman"/>
          <w:szCs w:val="24"/>
        </w:rPr>
      </w:pPr>
      <w:r w:rsidRPr="00587CA1">
        <w:rPr>
          <w:rFonts w:cs="Times New Roman"/>
          <w:szCs w:val="24"/>
        </w:rPr>
        <w:t>AGENZIA MOBILITA' AMBIENTE E TERRITORIO SRL (AMAT), afiliată sau legată de CDM</w:t>
      </w:r>
    </w:p>
    <w:p w:rsidR="002E3875" w:rsidRPr="00587CA1" w:rsidRDefault="002E3875" w:rsidP="00F559DE">
      <w:pPr>
        <w:pStyle w:val="ListParagraph"/>
        <w:numPr>
          <w:ilvl w:val="0"/>
          <w:numId w:val="43"/>
        </w:numPr>
        <w:contextualSpacing w:val="0"/>
        <w:jc w:val="both"/>
        <w:rPr>
          <w:rFonts w:cs="Times New Roman"/>
          <w:szCs w:val="24"/>
        </w:rPr>
      </w:pPr>
      <w:r w:rsidRPr="00587CA1">
        <w:rPr>
          <w:rFonts w:cs="Times New Roman"/>
          <w:szCs w:val="24"/>
        </w:rPr>
        <w:t>POLITECNICO DI MILANO (POLIMI), afiliată sau legată de FPM</w:t>
      </w:r>
    </w:p>
    <w:p w:rsidR="002E3875" w:rsidRPr="00587CA1" w:rsidRDefault="002E3875" w:rsidP="00F559DE">
      <w:pPr>
        <w:pStyle w:val="ListParagraph"/>
        <w:numPr>
          <w:ilvl w:val="0"/>
          <w:numId w:val="43"/>
        </w:numPr>
        <w:contextualSpacing w:val="0"/>
        <w:jc w:val="both"/>
        <w:rPr>
          <w:rFonts w:cs="Times New Roman"/>
          <w:szCs w:val="24"/>
        </w:rPr>
      </w:pPr>
      <w:r w:rsidRPr="00587CA1">
        <w:rPr>
          <w:rFonts w:cs="Times New Roman"/>
          <w:szCs w:val="24"/>
        </w:rPr>
        <w:t>POLITECNICO DI MILANO (POLIMI), afiliată sau legată de RFI</w:t>
      </w:r>
    </w:p>
    <w:p w:rsidR="002E3875" w:rsidRPr="00587CA1" w:rsidRDefault="002E3875" w:rsidP="000727D0">
      <w:pPr>
        <w:jc w:val="both"/>
        <w:rPr>
          <w:rFonts w:cs="Times New Roman"/>
          <w:szCs w:val="24"/>
        </w:rPr>
      </w:pPr>
      <w:r w:rsidRPr="00587CA1">
        <w:rPr>
          <w:rFonts w:cs="Times New Roman"/>
          <w:szCs w:val="24"/>
        </w:rPr>
        <w:t>Terțele persoane aferente pot declara ca admisibile costurile pe care le generează pentru implementarea sarcinilor acțiunii în conformitate cu Articolul 6.3.</w:t>
      </w:r>
    </w:p>
    <w:p w:rsidR="002E3875" w:rsidRPr="00587CA1" w:rsidRDefault="002E3875" w:rsidP="000727D0">
      <w:pPr>
        <w:jc w:val="both"/>
        <w:rPr>
          <w:rFonts w:cs="Times New Roman"/>
          <w:szCs w:val="24"/>
        </w:rPr>
      </w:pPr>
      <w:r w:rsidRPr="00587CA1">
        <w:rPr>
          <w:rFonts w:cs="Times New Roman"/>
          <w:szCs w:val="24"/>
        </w:rPr>
        <w:t>Beneficiarii trebuie să se asigure că Agenția, Comisia, Curtea Europeană de Conturi (ECA) și Curtea Europeană pentru Lupta Antifraudă (OLAF) își pot exercita drepturile în baza Articolelor 22 și 23 față de terțele persoane.</w:t>
      </w:r>
    </w:p>
    <w:p w:rsidR="002E3875" w:rsidRPr="00587CA1" w:rsidRDefault="002E3875" w:rsidP="000727D0">
      <w:pPr>
        <w:jc w:val="both"/>
        <w:rPr>
          <w:rFonts w:cs="Times New Roman"/>
          <w:szCs w:val="24"/>
        </w:rPr>
      </w:pPr>
      <w:r w:rsidRPr="00587CA1">
        <w:rPr>
          <w:rFonts w:cs="Times New Roman"/>
          <w:szCs w:val="24"/>
        </w:rPr>
        <w:t>14.1.2 Beneficiarii trebuie să se asigure că obligațiilor acestora din baza Articolelor 18, 20, 35, 36 și 38 se aplică terțelor persoane aferente.</w:t>
      </w:r>
    </w:p>
    <w:p w:rsidR="002E3875" w:rsidRPr="00587CA1" w:rsidRDefault="002E3875" w:rsidP="000727D0">
      <w:pPr>
        <w:pStyle w:val="Heading2"/>
        <w:spacing w:before="120"/>
        <w:rPr>
          <w:rFonts w:ascii="Times New Roman" w:hAnsi="Times New Roman"/>
          <w:color w:val="auto"/>
          <w:sz w:val="24"/>
          <w:szCs w:val="24"/>
        </w:rPr>
      </w:pPr>
      <w:bookmarkStart w:id="48" w:name="_Toc514788648"/>
      <w:r w:rsidRPr="00587CA1">
        <w:rPr>
          <w:rFonts w:ascii="Times New Roman" w:hAnsi="Times New Roman"/>
          <w:color w:val="auto"/>
          <w:sz w:val="24"/>
          <w:szCs w:val="24"/>
        </w:rPr>
        <w:t>14.2 Consecințele nerespectării</w:t>
      </w:r>
      <w:bookmarkEnd w:id="48"/>
    </w:p>
    <w:p w:rsidR="002E3875" w:rsidRPr="00587CA1" w:rsidRDefault="002E3875" w:rsidP="000727D0">
      <w:pPr>
        <w:jc w:val="both"/>
        <w:rPr>
          <w:rFonts w:cs="Times New Roman"/>
          <w:szCs w:val="24"/>
        </w:rPr>
      </w:pPr>
      <w:r w:rsidRPr="00587CA1">
        <w:rPr>
          <w:rFonts w:cs="Times New Roman"/>
          <w:szCs w:val="24"/>
        </w:rPr>
        <w:t>Dacă un beneficiar își încalcă obligațiile din baza Articolului 14.1.1, costurile aferente contractului în discuție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Dacă beneficiarul își încalcă obligațiile din cadrul Articolului 14.1.2,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oricare din măsurile descrise în Capitolul 6.</w:t>
      </w:r>
    </w:p>
    <w:p w:rsidR="002E3875" w:rsidRPr="00587CA1" w:rsidRDefault="002E3875" w:rsidP="000727D0">
      <w:pPr>
        <w:pStyle w:val="Heading1"/>
        <w:spacing w:before="120"/>
        <w:rPr>
          <w:rFonts w:ascii="Times New Roman" w:hAnsi="Times New Roman"/>
          <w:color w:val="auto"/>
          <w:sz w:val="24"/>
          <w:szCs w:val="24"/>
        </w:rPr>
      </w:pPr>
      <w:bookmarkStart w:id="49" w:name="_Toc514788649"/>
      <w:r w:rsidRPr="00587CA1">
        <w:rPr>
          <w:rFonts w:ascii="Times New Roman" w:hAnsi="Times New Roman"/>
          <w:color w:val="auto"/>
          <w:sz w:val="24"/>
          <w:szCs w:val="24"/>
        </w:rPr>
        <w:t>ARTICOLUL 15 - SPRIJIN FINANCIAR PENTRU TERȚELE PERSOANE</w:t>
      </w:r>
      <w:bookmarkEnd w:id="49"/>
    </w:p>
    <w:p w:rsidR="002E3875" w:rsidRPr="00587CA1" w:rsidRDefault="002E3875" w:rsidP="000727D0">
      <w:pPr>
        <w:pStyle w:val="Heading2"/>
        <w:spacing w:before="120"/>
        <w:rPr>
          <w:rFonts w:ascii="Times New Roman" w:hAnsi="Times New Roman"/>
          <w:color w:val="auto"/>
          <w:sz w:val="24"/>
          <w:szCs w:val="24"/>
        </w:rPr>
      </w:pPr>
      <w:bookmarkStart w:id="50" w:name="_Toc514788650"/>
      <w:r w:rsidRPr="00587CA1">
        <w:rPr>
          <w:rFonts w:ascii="Times New Roman" w:hAnsi="Times New Roman"/>
          <w:color w:val="auto"/>
          <w:sz w:val="24"/>
          <w:szCs w:val="24"/>
        </w:rPr>
        <w:t>15.1 Normele pentru furnizarea sprijinului financiar unor terțe persoane</w:t>
      </w:r>
      <w:bookmarkEnd w:id="50"/>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51" w:name="_Toc514788651"/>
      <w:r w:rsidRPr="00587CA1">
        <w:rPr>
          <w:rFonts w:ascii="Times New Roman" w:hAnsi="Times New Roman"/>
          <w:color w:val="auto"/>
          <w:sz w:val="24"/>
          <w:szCs w:val="24"/>
        </w:rPr>
        <w:t>15.2 Sprijin financiar sub formă de premii</w:t>
      </w:r>
      <w:bookmarkEnd w:id="51"/>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52" w:name="_Toc514788652"/>
      <w:r w:rsidRPr="00587CA1">
        <w:rPr>
          <w:rFonts w:ascii="Times New Roman" w:hAnsi="Times New Roman"/>
          <w:color w:val="auto"/>
          <w:sz w:val="24"/>
          <w:szCs w:val="24"/>
        </w:rPr>
        <w:t>15.3 Consecințele nerespectării</w:t>
      </w:r>
      <w:bookmarkEnd w:id="52"/>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1"/>
        <w:spacing w:before="120"/>
        <w:rPr>
          <w:rFonts w:ascii="Times New Roman" w:hAnsi="Times New Roman"/>
          <w:color w:val="auto"/>
          <w:sz w:val="24"/>
          <w:szCs w:val="24"/>
        </w:rPr>
      </w:pPr>
      <w:bookmarkStart w:id="53" w:name="_Toc514788653"/>
      <w:r w:rsidRPr="00587CA1">
        <w:rPr>
          <w:rFonts w:ascii="Times New Roman" w:hAnsi="Times New Roman"/>
          <w:color w:val="auto"/>
          <w:sz w:val="24"/>
          <w:szCs w:val="24"/>
        </w:rPr>
        <w:t>ARTICOLUL 16 - FURNIZAREA ACCESULUI TRANS-NAȚIONAL SAU VIRTUAL LA INFRASTRUCTURA DE CERCETARE</w:t>
      </w:r>
      <w:bookmarkEnd w:id="53"/>
    </w:p>
    <w:p w:rsidR="002E3875" w:rsidRPr="00587CA1" w:rsidRDefault="002E3875" w:rsidP="000727D0">
      <w:pPr>
        <w:pStyle w:val="Heading2"/>
        <w:spacing w:before="120"/>
        <w:jc w:val="both"/>
        <w:rPr>
          <w:rFonts w:ascii="Times New Roman" w:hAnsi="Times New Roman"/>
          <w:color w:val="auto"/>
          <w:sz w:val="24"/>
          <w:szCs w:val="24"/>
        </w:rPr>
      </w:pPr>
      <w:bookmarkStart w:id="54" w:name="_Toc514788654"/>
      <w:r w:rsidRPr="00587CA1">
        <w:rPr>
          <w:rFonts w:ascii="Times New Roman" w:hAnsi="Times New Roman"/>
          <w:color w:val="auto"/>
          <w:sz w:val="24"/>
          <w:szCs w:val="24"/>
        </w:rPr>
        <w:t>16.1 Normele pentru furnizarea accesului trans-național și virtual la infrastructura de cercetare</w:t>
      </w:r>
      <w:bookmarkEnd w:id="54"/>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55" w:name="_Toc514788655"/>
      <w:r w:rsidRPr="00587CA1">
        <w:rPr>
          <w:rFonts w:ascii="Times New Roman" w:hAnsi="Times New Roman"/>
          <w:color w:val="auto"/>
          <w:sz w:val="24"/>
          <w:szCs w:val="24"/>
        </w:rPr>
        <w:t>16.2 Normele pentru furnizarea accesului virtual la infrastructura de cercetare</w:t>
      </w:r>
      <w:bookmarkEnd w:id="55"/>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56" w:name="_Toc514788656"/>
      <w:r w:rsidRPr="00587CA1">
        <w:rPr>
          <w:rFonts w:ascii="Times New Roman" w:hAnsi="Times New Roman"/>
          <w:color w:val="auto"/>
          <w:sz w:val="24"/>
          <w:szCs w:val="24"/>
        </w:rPr>
        <w:t>16.3 Consecințele nerespectării</w:t>
      </w:r>
      <w:bookmarkEnd w:id="56"/>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1"/>
        <w:spacing w:before="120"/>
        <w:jc w:val="both"/>
        <w:rPr>
          <w:rFonts w:ascii="Times New Roman" w:hAnsi="Times New Roman"/>
          <w:color w:val="auto"/>
          <w:sz w:val="24"/>
          <w:szCs w:val="24"/>
        </w:rPr>
      </w:pPr>
      <w:bookmarkStart w:id="57" w:name="_Toc514788657"/>
      <w:r w:rsidRPr="00587CA1">
        <w:rPr>
          <w:rFonts w:ascii="Times New Roman" w:hAnsi="Times New Roman"/>
          <w:color w:val="auto"/>
          <w:sz w:val="24"/>
          <w:szCs w:val="24"/>
        </w:rPr>
        <w:t>SECȚIUNEA 2 DREPTURILE ȘI OBLIGAȚIILE AFERENTE ADMINISTRĂRII FINANȚĂRII</w:t>
      </w:r>
      <w:bookmarkEnd w:id="57"/>
    </w:p>
    <w:p w:rsidR="002E3875" w:rsidRPr="00587CA1" w:rsidRDefault="002E3875" w:rsidP="000727D0">
      <w:pPr>
        <w:pStyle w:val="Heading1"/>
        <w:spacing w:before="120"/>
        <w:rPr>
          <w:rFonts w:ascii="Times New Roman" w:hAnsi="Times New Roman"/>
          <w:color w:val="auto"/>
          <w:sz w:val="24"/>
          <w:szCs w:val="24"/>
        </w:rPr>
      </w:pPr>
      <w:bookmarkStart w:id="58" w:name="_Toc514788658"/>
      <w:r w:rsidRPr="00587CA1">
        <w:rPr>
          <w:rFonts w:ascii="Times New Roman" w:hAnsi="Times New Roman"/>
          <w:color w:val="auto"/>
          <w:sz w:val="24"/>
          <w:szCs w:val="24"/>
        </w:rPr>
        <w:t>ARTICOLUL 17 - OBLIGAȚIILE GENERALE DE INFORMARE</w:t>
      </w:r>
      <w:bookmarkEnd w:id="58"/>
    </w:p>
    <w:p w:rsidR="002E3875" w:rsidRPr="00587CA1" w:rsidRDefault="002E3875" w:rsidP="000727D0">
      <w:pPr>
        <w:pStyle w:val="Heading2"/>
        <w:spacing w:before="120"/>
        <w:rPr>
          <w:rFonts w:ascii="Times New Roman" w:hAnsi="Times New Roman"/>
          <w:color w:val="auto"/>
          <w:sz w:val="24"/>
          <w:szCs w:val="24"/>
        </w:rPr>
      </w:pPr>
      <w:bookmarkStart w:id="59" w:name="_Toc514788659"/>
      <w:r w:rsidRPr="00587CA1">
        <w:rPr>
          <w:rFonts w:ascii="Times New Roman" w:hAnsi="Times New Roman"/>
          <w:color w:val="auto"/>
          <w:sz w:val="24"/>
          <w:szCs w:val="24"/>
        </w:rPr>
        <w:t>17.1 Obligația generală pentru furnizarea informațiilor la cerere</w:t>
      </w:r>
      <w:bookmarkEnd w:id="59"/>
    </w:p>
    <w:p w:rsidR="002E3875" w:rsidRPr="00587CA1" w:rsidRDefault="002E3875" w:rsidP="000727D0">
      <w:pPr>
        <w:jc w:val="both"/>
        <w:rPr>
          <w:rFonts w:cs="Times New Roman"/>
          <w:szCs w:val="24"/>
        </w:rPr>
      </w:pPr>
      <w:r w:rsidRPr="00587CA1">
        <w:rPr>
          <w:rFonts w:cs="Times New Roman"/>
          <w:szCs w:val="24"/>
        </w:rPr>
        <w:t>Beneficiarii trebuie să furnizeze - pe durata implementării acțiunii sau după și în conformitate cu Articolul 41.2 - orice informații solicitate pentru a verifica admisibilitatea costurilor, implementarea corectă a acțiunilor și respectarea altor obligații din acest Contract.</w:t>
      </w:r>
    </w:p>
    <w:p w:rsidR="002E3875" w:rsidRPr="00587CA1" w:rsidRDefault="002E3875" w:rsidP="000727D0">
      <w:pPr>
        <w:pStyle w:val="Heading2"/>
        <w:spacing w:before="120"/>
        <w:jc w:val="both"/>
        <w:rPr>
          <w:rFonts w:ascii="Times New Roman" w:hAnsi="Times New Roman"/>
          <w:color w:val="auto"/>
          <w:sz w:val="24"/>
          <w:szCs w:val="24"/>
        </w:rPr>
      </w:pPr>
      <w:bookmarkStart w:id="60" w:name="_Toc514788660"/>
      <w:r w:rsidRPr="00587CA1">
        <w:rPr>
          <w:rFonts w:ascii="Times New Roman" w:hAnsi="Times New Roman"/>
          <w:color w:val="auto"/>
          <w:sz w:val="24"/>
          <w:szCs w:val="24"/>
        </w:rPr>
        <w:t>17.2 Obligația de a actualiza informațiile și de a anunța evenimentele și circumstanțele care ar putea afecta Contractul</w:t>
      </w:r>
      <w:bookmarkEnd w:id="60"/>
    </w:p>
    <w:p w:rsidR="002E3875" w:rsidRPr="00587CA1" w:rsidRDefault="002E3875" w:rsidP="000727D0">
      <w:pPr>
        <w:jc w:val="both"/>
        <w:rPr>
          <w:rFonts w:cs="Times New Roman"/>
          <w:szCs w:val="24"/>
        </w:rPr>
      </w:pPr>
      <w:r w:rsidRPr="00587CA1">
        <w:rPr>
          <w:rFonts w:cs="Times New Roman"/>
          <w:szCs w:val="24"/>
        </w:rPr>
        <w:t>Fiecare Beneficiar trebuie să actualizeze informațiile în Portalul Participantului al Registrului Beneficiarului (via sistemului electronic de transfer; a se vedea Articolul 52), în special, numele, adresa, reprezentanții legali, forma juridică și tipul organizației.</w:t>
      </w:r>
    </w:p>
    <w:p w:rsidR="002E3875" w:rsidRPr="00587CA1" w:rsidRDefault="002E3875" w:rsidP="000727D0">
      <w:pPr>
        <w:jc w:val="both"/>
        <w:rPr>
          <w:rFonts w:cs="Times New Roman"/>
          <w:szCs w:val="24"/>
        </w:rPr>
      </w:pPr>
      <w:r w:rsidRPr="00587CA1">
        <w:rPr>
          <w:rFonts w:cs="Times New Roman"/>
          <w:szCs w:val="24"/>
        </w:rPr>
        <w:t>Fiecare beneficiar trebuie să anunțe imediat coordonatorului - care trebuie să anunțe imediat Agenția și ceilalți beneficiari - în legătură cu următoarele:</w:t>
      </w:r>
    </w:p>
    <w:p w:rsidR="002E3875" w:rsidRPr="00587CA1" w:rsidRDefault="002E3875" w:rsidP="00F559DE">
      <w:pPr>
        <w:pStyle w:val="ListParagraph"/>
        <w:numPr>
          <w:ilvl w:val="0"/>
          <w:numId w:val="44"/>
        </w:numPr>
        <w:contextualSpacing w:val="0"/>
        <w:jc w:val="both"/>
        <w:rPr>
          <w:rFonts w:cs="Times New Roman"/>
          <w:szCs w:val="24"/>
        </w:rPr>
      </w:pPr>
      <w:r w:rsidRPr="00587CA1">
        <w:rPr>
          <w:rFonts w:cs="Times New Roman"/>
          <w:b/>
          <w:szCs w:val="24"/>
        </w:rPr>
        <w:t xml:space="preserve">evenimentele </w:t>
      </w:r>
      <w:r w:rsidRPr="00587CA1">
        <w:rPr>
          <w:rFonts w:cs="Times New Roman"/>
          <w:szCs w:val="24"/>
        </w:rPr>
        <w:t>care ar putea afecta semnificativ sau ar putea întârzia implementarea acțiunii sau interesele financiare ale UE, în special:</w:t>
      </w:r>
    </w:p>
    <w:p w:rsidR="002E3875" w:rsidRPr="00587CA1" w:rsidRDefault="002E3875" w:rsidP="00F559DE">
      <w:pPr>
        <w:pStyle w:val="ListParagraph"/>
        <w:numPr>
          <w:ilvl w:val="1"/>
          <w:numId w:val="44"/>
        </w:numPr>
        <w:contextualSpacing w:val="0"/>
        <w:jc w:val="both"/>
        <w:rPr>
          <w:rFonts w:cs="Times New Roman"/>
          <w:szCs w:val="24"/>
        </w:rPr>
      </w:pPr>
      <w:r w:rsidRPr="00587CA1">
        <w:rPr>
          <w:rFonts w:cs="Times New Roman"/>
          <w:szCs w:val="24"/>
        </w:rPr>
        <w:t>schimbările situației legale, financiare, tehnice, organizaționale sau dreptului de proprietate sau acelea ale terțelor persoane aferente și</w:t>
      </w:r>
    </w:p>
    <w:p w:rsidR="002E3875" w:rsidRPr="00587CA1" w:rsidRDefault="002E3875" w:rsidP="00F559DE">
      <w:pPr>
        <w:pStyle w:val="ListParagraph"/>
        <w:numPr>
          <w:ilvl w:val="1"/>
          <w:numId w:val="44"/>
        </w:numPr>
        <w:contextualSpacing w:val="0"/>
        <w:jc w:val="both"/>
        <w:rPr>
          <w:rFonts w:cs="Times New Roman"/>
          <w:szCs w:val="24"/>
        </w:rPr>
      </w:pPr>
      <w:r w:rsidRPr="00587CA1">
        <w:rPr>
          <w:rFonts w:cs="Times New Roman"/>
          <w:szCs w:val="24"/>
        </w:rPr>
        <w:t>schimbările numelui, adresei, formei juridice, tipului organizației ale terțelor persoane aferente;</w:t>
      </w:r>
    </w:p>
    <w:p w:rsidR="002E3875" w:rsidRPr="00587CA1" w:rsidRDefault="002E3875" w:rsidP="00F559DE">
      <w:pPr>
        <w:pStyle w:val="ListParagraph"/>
        <w:numPr>
          <w:ilvl w:val="0"/>
          <w:numId w:val="44"/>
        </w:numPr>
        <w:contextualSpacing w:val="0"/>
        <w:jc w:val="both"/>
        <w:rPr>
          <w:rFonts w:cs="Times New Roman"/>
          <w:szCs w:val="24"/>
        </w:rPr>
      </w:pPr>
      <w:r w:rsidRPr="00587CA1">
        <w:rPr>
          <w:rFonts w:cs="Times New Roman"/>
          <w:b/>
          <w:szCs w:val="24"/>
        </w:rPr>
        <w:t xml:space="preserve">circumstanțele </w:t>
      </w:r>
      <w:r w:rsidRPr="00587CA1">
        <w:rPr>
          <w:rFonts w:cs="Times New Roman"/>
          <w:szCs w:val="24"/>
        </w:rPr>
        <w:t>care afectează:</w:t>
      </w:r>
    </w:p>
    <w:p w:rsidR="002E3875" w:rsidRPr="00587CA1" w:rsidRDefault="002E3875" w:rsidP="00F559DE">
      <w:pPr>
        <w:pStyle w:val="ListParagraph"/>
        <w:numPr>
          <w:ilvl w:val="1"/>
          <w:numId w:val="44"/>
        </w:numPr>
        <w:contextualSpacing w:val="0"/>
        <w:jc w:val="both"/>
        <w:rPr>
          <w:rFonts w:cs="Times New Roman"/>
          <w:szCs w:val="24"/>
        </w:rPr>
      </w:pPr>
      <w:r w:rsidRPr="00587CA1">
        <w:rPr>
          <w:rFonts w:cs="Times New Roman"/>
          <w:szCs w:val="24"/>
        </w:rPr>
        <w:t>decizia de a acorda finanțarea sau</w:t>
      </w:r>
    </w:p>
    <w:p w:rsidR="002E3875" w:rsidRPr="00587CA1" w:rsidRDefault="002E3875" w:rsidP="00F559DE">
      <w:pPr>
        <w:pStyle w:val="ListParagraph"/>
        <w:numPr>
          <w:ilvl w:val="1"/>
          <w:numId w:val="44"/>
        </w:numPr>
        <w:contextualSpacing w:val="0"/>
        <w:jc w:val="both"/>
        <w:rPr>
          <w:rFonts w:cs="Times New Roman"/>
          <w:szCs w:val="24"/>
        </w:rPr>
      </w:pPr>
      <w:r w:rsidRPr="00587CA1">
        <w:rPr>
          <w:rFonts w:cs="Times New Roman"/>
          <w:szCs w:val="24"/>
        </w:rPr>
        <w:t>respectarea cerințelor din acest Contract.</w:t>
      </w:r>
    </w:p>
    <w:p w:rsidR="002E3875" w:rsidRPr="00587CA1" w:rsidRDefault="002E3875" w:rsidP="000727D0">
      <w:pPr>
        <w:pStyle w:val="Heading2"/>
        <w:spacing w:before="120"/>
        <w:rPr>
          <w:rFonts w:ascii="Times New Roman" w:hAnsi="Times New Roman"/>
          <w:color w:val="auto"/>
          <w:sz w:val="24"/>
          <w:szCs w:val="24"/>
        </w:rPr>
      </w:pPr>
      <w:bookmarkStart w:id="61" w:name="_Toc514788661"/>
      <w:r w:rsidRPr="00587CA1">
        <w:rPr>
          <w:rFonts w:ascii="Times New Roman" w:hAnsi="Times New Roman"/>
          <w:color w:val="auto"/>
          <w:sz w:val="24"/>
          <w:szCs w:val="24"/>
        </w:rPr>
        <w:t>17.3 Consecințele nerespectării</w:t>
      </w:r>
      <w:bookmarkEnd w:id="61"/>
    </w:p>
    <w:p w:rsidR="002E3875" w:rsidRPr="00587CA1" w:rsidRDefault="002E3875" w:rsidP="000727D0">
      <w:pPr>
        <w:jc w:val="both"/>
        <w:rPr>
          <w:rFonts w:cs="Times New Roman"/>
          <w:szCs w:val="24"/>
        </w:rPr>
      </w:pPr>
      <w:r w:rsidRPr="00587CA1">
        <w:rPr>
          <w:rFonts w:cs="Times New Roman"/>
          <w:szCs w:val="24"/>
        </w:rPr>
        <w:t>Dacă beneficiarul își încalcă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alte măsuri descrise în Capitolul 6.</w:t>
      </w:r>
    </w:p>
    <w:p w:rsidR="002E3875" w:rsidRPr="00587CA1" w:rsidRDefault="002E3875" w:rsidP="000727D0">
      <w:pPr>
        <w:pStyle w:val="Heading1"/>
        <w:spacing w:before="120"/>
        <w:jc w:val="both"/>
        <w:rPr>
          <w:rFonts w:ascii="Times New Roman" w:hAnsi="Times New Roman"/>
          <w:b/>
          <w:color w:val="auto"/>
          <w:sz w:val="24"/>
          <w:szCs w:val="24"/>
        </w:rPr>
      </w:pPr>
      <w:bookmarkStart w:id="62" w:name="_Toc514788662"/>
      <w:r w:rsidRPr="00587CA1">
        <w:rPr>
          <w:rFonts w:ascii="Times New Roman" w:hAnsi="Times New Roman"/>
          <w:b/>
          <w:color w:val="auto"/>
          <w:sz w:val="24"/>
          <w:szCs w:val="24"/>
        </w:rPr>
        <w:t>ARTICOLUL 18 - PĂSTRAREA ÎNREGISTRĂRILOR - DOCUMENTELE JUSTIFICATIVE</w:t>
      </w:r>
      <w:bookmarkEnd w:id="62"/>
    </w:p>
    <w:p w:rsidR="002E3875" w:rsidRPr="00587CA1" w:rsidRDefault="002E3875" w:rsidP="000727D0">
      <w:pPr>
        <w:pStyle w:val="Heading2"/>
        <w:spacing w:before="120"/>
        <w:rPr>
          <w:rFonts w:ascii="Times New Roman" w:hAnsi="Times New Roman"/>
          <w:color w:val="auto"/>
          <w:sz w:val="24"/>
          <w:szCs w:val="24"/>
        </w:rPr>
      </w:pPr>
      <w:bookmarkStart w:id="63" w:name="_Toc514788663"/>
      <w:r w:rsidRPr="00587CA1">
        <w:rPr>
          <w:rFonts w:ascii="Times New Roman" w:hAnsi="Times New Roman"/>
          <w:color w:val="auto"/>
          <w:sz w:val="24"/>
          <w:szCs w:val="24"/>
        </w:rPr>
        <w:t>18.1 Obligația de a păstra înregistrările și documentele justificative</w:t>
      </w:r>
      <w:bookmarkEnd w:id="63"/>
    </w:p>
    <w:p w:rsidR="002E3875" w:rsidRPr="00587CA1" w:rsidRDefault="002E3875" w:rsidP="000727D0">
      <w:pPr>
        <w:jc w:val="both"/>
        <w:rPr>
          <w:rFonts w:cs="Times New Roman"/>
          <w:szCs w:val="24"/>
        </w:rPr>
      </w:pPr>
      <w:r w:rsidRPr="00587CA1">
        <w:rPr>
          <w:rFonts w:cs="Times New Roman"/>
          <w:szCs w:val="24"/>
        </w:rPr>
        <w:t>Beneficiarii trebuie - pentru o perioadă de cinci ani după plata soldului - să păstreze înregistrările și documentele justificative pentru a dovedi implementarea corectă a acțiunii și costurile pe care le declară ca fiind admisibile.</w:t>
      </w:r>
    </w:p>
    <w:p w:rsidR="002E3875" w:rsidRPr="00587CA1" w:rsidRDefault="002E3875" w:rsidP="000727D0">
      <w:pPr>
        <w:jc w:val="both"/>
        <w:rPr>
          <w:rFonts w:cs="Times New Roman"/>
          <w:szCs w:val="24"/>
        </w:rPr>
      </w:pPr>
      <w:r w:rsidRPr="00587CA1">
        <w:rPr>
          <w:rFonts w:cs="Times New Roman"/>
          <w:szCs w:val="24"/>
        </w:rPr>
        <w:t>Trebuie să le pună la dispoziție la cerere (a se vedea Articolul 17) sau în contextul verificărilor, analizelor, auditului sau investigaților (a se vedea Articolul 22).</w:t>
      </w:r>
    </w:p>
    <w:p w:rsidR="002E3875" w:rsidRPr="00587CA1" w:rsidRDefault="002E3875" w:rsidP="000727D0">
      <w:pPr>
        <w:jc w:val="both"/>
        <w:rPr>
          <w:rFonts w:cs="Times New Roman"/>
          <w:szCs w:val="24"/>
        </w:rPr>
      </w:pPr>
      <w:r w:rsidRPr="00587CA1">
        <w:rPr>
          <w:rFonts w:cs="Times New Roman"/>
          <w:szCs w:val="24"/>
        </w:rPr>
        <w:t>Dacă există verificări, analize, audituri, investigații, litigii sau alte cereri de despăgubiri în baza Contractului (inclusiv prelungirea concluziilor; a se vedea Articolul 22), beneficiarii trebuie să păstreze înregistrările și documentele justificative până la finalul procedurilor.</w:t>
      </w:r>
    </w:p>
    <w:p w:rsidR="002E3875" w:rsidRPr="00587CA1" w:rsidRDefault="002E3875" w:rsidP="000727D0">
      <w:pPr>
        <w:jc w:val="both"/>
        <w:rPr>
          <w:rFonts w:cs="Times New Roman"/>
          <w:szCs w:val="24"/>
        </w:rPr>
      </w:pPr>
      <w:r w:rsidRPr="00587CA1">
        <w:rPr>
          <w:rFonts w:cs="Times New Roman"/>
          <w:szCs w:val="24"/>
        </w:rPr>
        <w:t>Beneficiarii trebuie să păstreze documentele originale. Documentele digitale și cele digitalizate sunt considerate originale dacă sunt autorizate de legea națională aplicabilă. Agenția poate accepta documentele care nu sunt originale dacă aceștia consideră că oferă un nivel comparabil de asigurare.</w:t>
      </w:r>
    </w:p>
    <w:p w:rsidR="002E3875" w:rsidRPr="00587CA1" w:rsidRDefault="002E3875" w:rsidP="00001D56">
      <w:pPr>
        <w:pStyle w:val="Heading3"/>
        <w:rPr>
          <w:rFonts w:ascii="Times New Roman" w:hAnsi="Times New Roman"/>
        </w:rPr>
      </w:pPr>
      <w:bookmarkStart w:id="64" w:name="_Toc514788664"/>
      <w:r w:rsidRPr="00587CA1">
        <w:rPr>
          <w:rFonts w:ascii="Times New Roman" w:hAnsi="Times New Roman"/>
        </w:rPr>
        <w:t>18.1.1. Înregistrările și documentele justificate legate de implementarea tehnică și științifică</w:t>
      </w:r>
      <w:bookmarkEnd w:id="64"/>
    </w:p>
    <w:p w:rsidR="002E3875" w:rsidRPr="00587CA1" w:rsidRDefault="002E3875" w:rsidP="000727D0">
      <w:pPr>
        <w:jc w:val="both"/>
        <w:rPr>
          <w:rFonts w:cs="Times New Roman"/>
          <w:szCs w:val="24"/>
        </w:rPr>
      </w:pPr>
      <w:r w:rsidRPr="00587CA1">
        <w:rPr>
          <w:rFonts w:cs="Times New Roman"/>
          <w:szCs w:val="24"/>
        </w:rPr>
        <w:t>Beneficiarii trebuie să păstreze înregistrările și documentele justificative legate de implementarea tehnică și științifică a acțiunii în conformitate cu standardele acceptate din domeniul respectiv.</w:t>
      </w:r>
    </w:p>
    <w:p w:rsidR="002E3875" w:rsidRPr="00587CA1" w:rsidRDefault="002E3875" w:rsidP="00001D56">
      <w:pPr>
        <w:pStyle w:val="Heading3"/>
        <w:rPr>
          <w:rFonts w:ascii="Times New Roman" w:hAnsi="Times New Roman"/>
        </w:rPr>
      </w:pPr>
      <w:bookmarkStart w:id="65" w:name="_Toc514788665"/>
      <w:r w:rsidRPr="00587CA1">
        <w:rPr>
          <w:rFonts w:ascii="Times New Roman" w:hAnsi="Times New Roman"/>
        </w:rPr>
        <w:t>18.1.2 Înregistrările și documentele justificative pentru dovedirea costurilor declarate</w:t>
      </w:r>
      <w:bookmarkEnd w:id="65"/>
    </w:p>
    <w:p w:rsidR="002E3875" w:rsidRPr="00587CA1" w:rsidRDefault="002E3875" w:rsidP="000727D0">
      <w:pPr>
        <w:jc w:val="both"/>
        <w:rPr>
          <w:rFonts w:cs="Times New Roman"/>
          <w:szCs w:val="24"/>
        </w:rPr>
      </w:pPr>
      <w:r w:rsidRPr="00587CA1">
        <w:rPr>
          <w:rFonts w:cs="Times New Roman"/>
          <w:szCs w:val="24"/>
        </w:rPr>
        <w:t>Beneficiarii trebuie să păstreze înregistrările și documentele care dovedesc costurile declarate, în special următoarele:</w:t>
      </w:r>
    </w:p>
    <w:p w:rsidR="002E3875" w:rsidRPr="00587CA1" w:rsidRDefault="002E3875" w:rsidP="00F559DE">
      <w:pPr>
        <w:pStyle w:val="ListParagraph"/>
        <w:numPr>
          <w:ilvl w:val="0"/>
          <w:numId w:val="45"/>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costurile directe: </w:t>
      </w:r>
      <w:r w:rsidRPr="00587CA1">
        <w:rPr>
          <w:rFonts w:cs="Times New Roman"/>
          <w:szCs w:val="24"/>
        </w:rPr>
        <w:t>înregistrările corecte și documentele justificative care dovedesc costurile declarate, cum ar fi contracte, subcontracte, facturi și înregistrări contabile. În plus, practicile contabile ale beneficiarilor pentru costurile obișnuite și procedurile de control intern trebuie să permită reconcilierea directă dintre sumele directe, sumele înregistrate în conturi și sumele declarate în documentele justificative;</w:t>
      </w:r>
    </w:p>
    <w:p w:rsidR="002E3875" w:rsidRPr="00587CA1" w:rsidRDefault="002E3875" w:rsidP="00F559DE">
      <w:pPr>
        <w:pStyle w:val="ListParagraph"/>
        <w:numPr>
          <w:ilvl w:val="0"/>
          <w:numId w:val="45"/>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costurile unitare: </w:t>
      </w:r>
      <w:r w:rsidRPr="00587CA1">
        <w:rPr>
          <w:rFonts w:cs="Times New Roman"/>
          <w:szCs w:val="24"/>
        </w:rPr>
        <w:t>înregistrările corecte și documentele justificative care dovedesc numărul de unități declarate. Beneficiarii nu trebuie să identifice costurile directe admisibile acoperite sau să păstreze sau ofere documente justificative (cum ar fi declarații contabile) pentru a dovedi suma per unitate.</w:t>
      </w:r>
    </w:p>
    <w:p w:rsidR="002E3875" w:rsidRPr="00587CA1" w:rsidRDefault="002E3875" w:rsidP="000727D0">
      <w:pPr>
        <w:pStyle w:val="ListParagraph"/>
        <w:contextualSpacing w:val="0"/>
        <w:jc w:val="both"/>
        <w:rPr>
          <w:rFonts w:cs="Times New Roman"/>
          <w:szCs w:val="24"/>
        </w:rPr>
      </w:pPr>
      <w:r w:rsidRPr="00587CA1">
        <w:rPr>
          <w:rFonts w:cs="Times New Roman"/>
          <w:szCs w:val="24"/>
        </w:rPr>
        <w:t xml:space="preserve">În plus, </w:t>
      </w:r>
      <w:r w:rsidRPr="00587CA1">
        <w:rPr>
          <w:rFonts w:cs="Times New Roman"/>
          <w:b/>
          <w:szCs w:val="24"/>
        </w:rPr>
        <w:t xml:space="preserve">pentru costurile directe pentru personal declarate în costurile unitare calculate în conformitate cu practicile contabile ale beneficiarilor pentru costurile obișnuite, </w:t>
      </w:r>
      <w:r w:rsidRPr="00587CA1">
        <w:rPr>
          <w:rFonts w:cs="Times New Roman"/>
          <w:szCs w:val="24"/>
        </w:rPr>
        <w:t>beneficiarii trebuie să păstreze înregistrările corecte și documentele pentru a dovedi că practicile contabile folosite pentru costuri respectă condițiile stabilite în Articolul 6.2, Punctul A.</w:t>
      </w:r>
    </w:p>
    <w:p w:rsidR="002E3875" w:rsidRPr="00587CA1" w:rsidRDefault="002E3875" w:rsidP="000727D0">
      <w:pPr>
        <w:pStyle w:val="ListParagraph"/>
        <w:contextualSpacing w:val="0"/>
        <w:jc w:val="both"/>
        <w:rPr>
          <w:rFonts w:cs="Times New Roman"/>
          <w:szCs w:val="24"/>
        </w:rPr>
      </w:pPr>
      <w:r w:rsidRPr="00587CA1">
        <w:rPr>
          <w:rFonts w:cs="Times New Roman"/>
          <w:szCs w:val="24"/>
        </w:rPr>
        <w:t>Beneficiarii și terțele persoane aferente pot transmite Comisiei, pentru aprobare, un certificat (întocmit în conformitate cu Anexa 6) prin care se declară că practicile contabile pentru costuri obișnuite respectă aceste condiții (”</w:t>
      </w:r>
      <w:r w:rsidRPr="00587CA1">
        <w:rPr>
          <w:rFonts w:cs="Times New Roman"/>
          <w:b/>
          <w:szCs w:val="24"/>
        </w:rPr>
        <w:t>certificat de metodologie</w:t>
      </w:r>
      <w:r w:rsidRPr="00587CA1">
        <w:rPr>
          <w:rFonts w:cs="Times New Roman"/>
          <w:szCs w:val="24"/>
        </w:rPr>
        <w:t>”). Dacă certificatul este aprobat, costurile declarate în conformitate cu metodologia nu vor fi contestate ulterior, cu excepția cazului în care beneficiarii au ascuns informații în scopul aprobării.</w:t>
      </w:r>
    </w:p>
    <w:p w:rsidR="002E3875" w:rsidRPr="00587CA1" w:rsidRDefault="002E3875" w:rsidP="00F559DE">
      <w:pPr>
        <w:pStyle w:val="ListParagraph"/>
        <w:numPr>
          <w:ilvl w:val="0"/>
          <w:numId w:val="45"/>
        </w:numPr>
        <w:contextualSpacing w:val="0"/>
        <w:jc w:val="both"/>
        <w:rPr>
          <w:rFonts w:cs="Times New Roman"/>
          <w:szCs w:val="24"/>
        </w:rPr>
      </w:pPr>
      <w:r w:rsidRPr="00587CA1">
        <w:rPr>
          <w:rFonts w:cs="Times New Roman"/>
          <w:szCs w:val="24"/>
        </w:rPr>
        <w:t xml:space="preserve">pentru </w:t>
      </w:r>
      <w:r w:rsidRPr="00587CA1">
        <w:rPr>
          <w:rFonts w:cs="Times New Roman"/>
          <w:b/>
          <w:szCs w:val="24"/>
        </w:rPr>
        <w:t xml:space="preserve">costuri cu tarif de bază: </w:t>
      </w:r>
      <w:r w:rsidRPr="00587CA1">
        <w:rPr>
          <w:rFonts w:cs="Times New Roman"/>
          <w:szCs w:val="24"/>
        </w:rPr>
        <w:t>înregistrările corecte și documentele justificative care dovedesc admisibilitatea costurilor la care se aplică tariful de bază. Beneficiarii nu trebuie să identifice costurile directe admisibile acoperite sau să păstreze sau ofere documente justificative (cum ar fi declarații contabile) pentru a dovedi suma declarată la tarif de bază.</w:t>
      </w:r>
    </w:p>
    <w:p w:rsidR="002E3875" w:rsidRPr="00587CA1" w:rsidRDefault="002E3875" w:rsidP="000727D0">
      <w:pPr>
        <w:jc w:val="both"/>
        <w:rPr>
          <w:rFonts w:cs="Times New Roman"/>
          <w:szCs w:val="24"/>
        </w:rPr>
      </w:pPr>
      <w:r w:rsidRPr="00587CA1">
        <w:rPr>
          <w:rFonts w:cs="Times New Roman"/>
          <w:szCs w:val="24"/>
        </w:rPr>
        <w:t xml:space="preserve">În plus, pentru </w:t>
      </w:r>
      <w:r w:rsidRPr="00587CA1">
        <w:rPr>
          <w:rFonts w:cs="Times New Roman"/>
          <w:b/>
          <w:szCs w:val="24"/>
        </w:rPr>
        <w:t xml:space="preserve">costurile de personal </w:t>
      </w:r>
      <w:r w:rsidRPr="00587CA1">
        <w:rPr>
          <w:rFonts w:cs="Times New Roman"/>
          <w:szCs w:val="24"/>
        </w:rPr>
        <w:t>(declarate ca și costuri directe sau pe baza costurilor unitare), beneficiarii trebuie să păstreze înregistrările timpului pentru numărul de ore declarate. Înregistrările de timp trebuie realizate în scris și aprobate de persoane care lucrează la acțiune și supraveghetorii acestora, lunar. În absența acestor înregistrări, Agenția poate accepta dovezi alternative care justifică numărul de ore declarate, în cazul în care consideră că oferă un nivel corect de asigurare.</w:t>
      </w:r>
    </w:p>
    <w:p w:rsidR="002E3875" w:rsidRPr="00587CA1" w:rsidRDefault="002E3875" w:rsidP="000727D0">
      <w:pPr>
        <w:jc w:val="both"/>
        <w:rPr>
          <w:rFonts w:cs="Times New Roman"/>
          <w:szCs w:val="24"/>
        </w:rPr>
      </w:pPr>
      <w:r w:rsidRPr="00587CA1">
        <w:rPr>
          <w:rFonts w:cs="Times New Roman"/>
          <w:szCs w:val="24"/>
        </w:rPr>
        <w:t xml:space="preserve">Ca excepție, pentru </w:t>
      </w:r>
      <w:r w:rsidRPr="00587CA1">
        <w:rPr>
          <w:rFonts w:cs="Times New Roman"/>
          <w:b/>
          <w:szCs w:val="24"/>
        </w:rPr>
        <w:t xml:space="preserve">persoanele care lucrează exclusiv la acțiune, </w:t>
      </w:r>
      <w:r w:rsidRPr="00587CA1">
        <w:rPr>
          <w:rFonts w:cs="Times New Roman"/>
          <w:szCs w:val="24"/>
        </w:rPr>
        <w:t xml:space="preserve">nu trebuie să existe înregistrări de timp, dacă beneficiarul semnează o </w:t>
      </w:r>
      <w:r w:rsidRPr="00587CA1">
        <w:rPr>
          <w:rFonts w:cs="Times New Roman"/>
          <w:b/>
          <w:szCs w:val="24"/>
        </w:rPr>
        <w:t xml:space="preserve">declarație </w:t>
      </w:r>
      <w:r w:rsidRPr="00587CA1">
        <w:rPr>
          <w:rFonts w:cs="Times New Roman"/>
          <w:szCs w:val="24"/>
        </w:rPr>
        <w:t>care confirmă că persoanele în discuție au lucrat exclusiv la acțiune.</w:t>
      </w:r>
    </w:p>
    <w:p w:rsidR="002E3875" w:rsidRPr="00587CA1" w:rsidRDefault="002E3875" w:rsidP="000727D0">
      <w:pPr>
        <w:jc w:val="both"/>
        <w:rPr>
          <w:rFonts w:cs="Times New Roman"/>
          <w:szCs w:val="24"/>
        </w:rPr>
      </w:pPr>
      <w:r w:rsidRPr="00587CA1">
        <w:rPr>
          <w:rFonts w:cs="Times New Roman"/>
          <w:szCs w:val="24"/>
        </w:rPr>
        <w:t>Pentru costurile declarate de terțele persoane aferente (a se vedea Articolul 14), beneficiarii trebuie să păstreze documentele originale ale declarațiilor financiare și certificatele legate de declarațiile financiare ale terțelor persoane aferente.</w:t>
      </w:r>
    </w:p>
    <w:p w:rsidR="002E3875" w:rsidRPr="00587CA1" w:rsidRDefault="002E3875" w:rsidP="000727D0">
      <w:pPr>
        <w:pStyle w:val="Heading2"/>
        <w:spacing w:before="120"/>
        <w:rPr>
          <w:rFonts w:ascii="Times New Roman" w:hAnsi="Times New Roman"/>
          <w:color w:val="auto"/>
          <w:sz w:val="24"/>
          <w:szCs w:val="24"/>
        </w:rPr>
      </w:pPr>
      <w:bookmarkStart w:id="66" w:name="_Toc514788666"/>
      <w:r w:rsidRPr="00587CA1">
        <w:rPr>
          <w:rFonts w:ascii="Times New Roman" w:hAnsi="Times New Roman"/>
          <w:color w:val="auto"/>
          <w:sz w:val="24"/>
          <w:szCs w:val="24"/>
        </w:rPr>
        <w:t>18.2 Consecințele nerespectării</w:t>
      </w:r>
      <w:bookmarkEnd w:id="66"/>
    </w:p>
    <w:p w:rsidR="002E3875" w:rsidRPr="00587CA1" w:rsidRDefault="002E3875" w:rsidP="000727D0">
      <w:pPr>
        <w:jc w:val="both"/>
        <w:rPr>
          <w:rFonts w:cs="Times New Roman"/>
          <w:szCs w:val="24"/>
        </w:rPr>
      </w:pPr>
      <w:r w:rsidRPr="00587CA1">
        <w:rPr>
          <w:rFonts w:cs="Times New Roman"/>
          <w:szCs w:val="24"/>
        </w:rPr>
        <w:t>Dacă beneficiarul își încalcă obligațiile din acest Articol, costurile verificate insuficient vor fi neadmisibile (a se vedea Articolul 6) și vor fi respinse (a se vedea Articolul 42) și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alte măsuri descrise în Capitolul 6.</w:t>
      </w:r>
    </w:p>
    <w:p w:rsidR="002E3875" w:rsidRPr="00587CA1" w:rsidRDefault="002E3875" w:rsidP="000727D0">
      <w:pPr>
        <w:pStyle w:val="Heading1"/>
        <w:spacing w:before="120"/>
        <w:rPr>
          <w:rFonts w:ascii="Times New Roman" w:hAnsi="Times New Roman"/>
          <w:color w:val="auto"/>
          <w:sz w:val="24"/>
          <w:szCs w:val="24"/>
        </w:rPr>
      </w:pPr>
      <w:bookmarkStart w:id="67" w:name="_Toc514788667"/>
      <w:r w:rsidRPr="00587CA1">
        <w:rPr>
          <w:rFonts w:ascii="Times New Roman" w:hAnsi="Times New Roman"/>
          <w:color w:val="auto"/>
          <w:sz w:val="24"/>
          <w:szCs w:val="24"/>
        </w:rPr>
        <w:t>ARTICOLUL 19 - TRANSMITEREA LIVRABILELOR</w:t>
      </w:r>
      <w:bookmarkEnd w:id="67"/>
    </w:p>
    <w:p w:rsidR="002E3875" w:rsidRPr="00587CA1" w:rsidRDefault="002E3875" w:rsidP="000727D0">
      <w:pPr>
        <w:pStyle w:val="Heading2"/>
        <w:spacing w:before="120"/>
        <w:rPr>
          <w:rFonts w:ascii="Times New Roman" w:hAnsi="Times New Roman"/>
          <w:color w:val="auto"/>
          <w:sz w:val="24"/>
          <w:szCs w:val="24"/>
        </w:rPr>
      </w:pPr>
      <w:bookmarkStart w:id="68" w:name="_Toc514788668"/>
      <w:r w:rsidRPr="00587CA1">
        <w:rPr>
          <w:rFonts w:ascii="Times New Roman" w:hAnsi="Times New Roman"/>
          <w:color w:val="auto"/>
          <w:sz w:val="24"/>
          <w:szCs w:val="24"/>
        </w:rPr>
        <w:t>19.1 Obligația de a transmite livrabile</w:t>
      </w:r>
      <w:bookmarkEnd w:id="68"/>
    </w:p>
    <w:p w:rsidR="002E3875" w:rsidRPr="00587CA1" w:rsidRDefault="002E3875" w:rsidP="000727D0">
      <w:pPr>
        <w:jc w:val="both"/>
        <w:rPr>
          <w:rFonts w:cs="Times New Roman"/>
          <w:szCs w:val="24"/>
        </w:rPr>
      </w:pPr>
      <w:r w:rsidRPr="00587CA1">
        <w:rPr>
          <w:rFonts w:cs="Times New Roman"/>
          <w:szCs w:val="24"/>
        </w:rPr>
        <w:t xml:space="preserve">Coordonatorul trebuie să transmită </w:t>
      </w:r>
      <w:r w:rsidRPr="00587CA1">
        <w:rPr>
          <w:rFonts w:cs="Times New Roman"/>
          <w:b/>
          <w:szCs w:val="24"/>
        </w:rPr>
        <w:t xml:space="preserve">livrabilele </w:t>
      </w:r>
      <w:r w:rsidRPr="00587CA1">
        <w:rPr>
          <w:rFonts w:cs="Times New Roman"/>
          <w:szCs w:val="24"/>
        </w:rPr>
        <w:t>identificate în Anexa 1, în conformitate cu execuția la timp și condițiile stabilite în aceasta.</w:t>
      </w:r>
    </w:p>
    <w:p w:rsidR="002E3875" w:rsidRPr="00587CA1" w:rsidRDefault="002E3875" w:rsidP="000727D0">
      <w:pPr>
        <w:pStyle w:val="Heading2"/>
        <w:spacing w:before="120"/>
        <w:rPr>
          <w:rFonts w:ascii="Times New Roman" w:hAnsi="Times New Roman"/>
          <w:color w:val="auto"/>
          <w:sz w:val="24"/>
          <w:szCs w:val="24"/>
        </w:rPr>
      </w:pPr>
      <w:bookmarkStart w:id="69" w:name="_Toc514788669"/>
      <w:r w:rsidRPr="00587CA1">
        <w:rPr>
          <w:rFonts w:ascii="Times New Roman" w:hAnsi="Times New Roman"/>
          <w:color w:val="auto"/>
          <w:sz w:val="24"/>
          <w:szCs w:val="24"/>
        </w:rPr>
        <w:t>19.2 Consecințele nerespectării</w:t>
      </w:r>
      <w:bookmarkEnd w:id="69"/>
    </w:p>
    <w:p w:rsidR="002E3875" w:rsidRPr="00587CA1" w:rsidRDefault="002E3875" w:rsidP="000727D0">
      <w:pPr>
        <w:jc w:val="both"/>
        <w:rPr>
          <w:rFonts w:cs="Times New Roman"/>
          <w:szCs w:val="24"/>
        </w:rPr>
      </w:pPr>
      <w:r w:rsidRPr="00587CA1">
        <w:rPr>
          <w:rFonts w:cs="Times New Roman"/>
          <w:szCs w:val="24"/>
        </w:rPr>
        <w:t>În cazul în care coordonatorul își încalcă obligațiile din acest Articol, Agenția poate aplica oricare din măsurile descrise în Capitolul 6.</w:t>
      </w:r>
    </w:p>
    <w:p w:rsidR="002E3875" w:rsidRPr="00587CA1" w:rsidRDefault="002E3875" w:rsidP="000727D0">
      <w:pPr>
        <w:pStyle w:val="Heading1"/>
        <w:spacing w:before="120"/>
        <w:rPr>
          <w:rFonts w:ascii="Times New Roman" w:hAnsi="Times New Roman"/>
          <w:color w:val="auto"/>
          <w:sz w:val="24"/>
          <w:szCs w:val="24"/>
        </w:rPr>
      </w:pPr>
      <w:bookmarkStart w:id="70" w:name="_Toc514788670"/>
      <w:r w:rsidRPr="00587CA1">
        <w:rPr>
          <w:rFonts w:ascii="Times New Roman" w:hAnsi="Times New Roman"/>
          <w:color w:val="auto"/>
          <w:sz w:val="24"/>
          <w:szCs w:val="24"/>
        </w:rPr>
        <w:t>ARTICOLUL 20 - RAPORTARE - SOLICITARE DE PLATĂ</w:t>
      </w:r>
      <w:bookmarkEnd w:id="70"/>
    </w:p>
    <w:p w:rsidR="002E3875" w:rsidRPr="00587CA1" w:rsidRDefault="002E3875" w:rsidP="000727D0">
      <w:pPr>
        <w:pStyle w:val="Heading2"/>
        <w:spacing w:before="120"/>
        <w:rPr>
          <w:rFonts w:ascii="Times New Roman" w:hAnsi="Times New Roman"/>
          <w:color w:val="auto"/>
          <w:sz w:val="24"/>
          <w:szCs w:val="24"/>
        </w:rPr>
      </w:pPr>
      <w:bookmarkStart w:id="71" w:name="_Toc514788671"/>
      <w:r w:rsidRPr="00587CA1">
        <w:rPr>
          <w:rFonts w:ascii="Times New Roman" w:hAnsi="Times New Roman"/>
          <w:color w:val="auto"/>
          <w:sz w:val="24"/>
          <w:szCs w:val="24"/>
        </w:rPr>
        <w:t>20.1 Obligația de a transmite rapoarte</w:t>
      </w:r>
      <w:bookmarkEnd w:id="71"/>
    </w:p>
    <w:p w:rsidR="002E3875" w:rsidRPr="00587CA1" w:rsidRDefault="002E3875" w:rsidP="000727D0">
      <w:pPr>
        <w:jc w:val="both"/>
        <w:rPr>
          <w:rFonts w:cs="Times New Roman"/>
          <w:szCs w:val="24"/>
        </w:rPr>
      </w:pPr>
      <w:r w:rsidRPr="00587CA1">
        <w:rPr>
          <w:rFonts w:cs="Times New Roman"/>
          <w:szCs w:val="24"/>
        </w:rPr>
        <w:t>Coordonatorul trebuie să transmită Agenției (a se vedea Articolul 52) rapoartele financiare și tehnice stabilite în acest Articol. Aceste rapoarte includ solicitările de plată și trebuie întocmite, folosind formele și modelele furnizate în sistemul electronic de transfer (a se vedea Articolul 52).</w:t>
      </w:r>
    </w:p>
    <w:p w:rsidR="002E3875" w:rsidRPr="00587CA1" w:rsidRDefault="002E3875" w:rsidP="000727D0">
      <w:pPr>
        <w:pStyle w:val="Heading2"/>
        <w:spacing w:before="120"/>
        <w:rPr>
          <w:rFonts w:ascii="Times New Roman" w:hAnsi="Times New Roman"/>
          <w:color w:val="auto"/>
          <w:sz w:val="24"/>
          <w:szCs w:val="24"/>
        </w:rPr>
      </w:pPr>
      <w:bookmarkStart w:id="72" w:name="_Toc514788672"/>
      <w:r w:rsidRPr="00587CA1">
        <w:rPr>
          <w:rFonts w:ascii="Times New Roman" w:hAnsi="Times New Roman"/>
          <w:color w:val="auto"/>
          <w:sz w:val="24"/>
          <w:szCs w:val="24"/>
        </w:rPr>
        <w:t>20.2 Perioadă de raportare</w:t>
      </w:r>
      <w:bookmarkEnd w:id="72"/>
    </w:p>
    <w:p w:rsidR="002E3875" w:rsidRPr="00587CA1" w:rsidRDefault="002E3875" w:rsidP="000727D0">
      <w:pPr>
        <w:rPr>
          <w:rFonts w:cs="Times New Roman"/>
          <w:szCs w:val="24"/>
        </w:rPr>
      </w:pPr>
      <w:r w:rsidRPr="00587CA1">
        <w:rPr>
          <w:rFonts w:cs="Times New Roman"/>
          <w:szCs w:val="24"/>
        </w:rPr>
        <w:t>Acțiunea este împărțită în următoarele ”</w:t>
      </w:r>
      <w:r w:rsidRPr="00587CA1">
        <w:rPr>
          <w:rFonts w:cs="Times New Roman"/>
          <w:b/>
          <w:szCs w:val="24"/>
        </w:rPr>
        <w:t>perioade de raportare</w:t>
      </w:r>
      <w:r w:rsidRPr="00587CA1">
        <w:rPr>
          <w:rFonts w:cs="Times New Roman"/>
          <w:szCs w:val="24"/>
        </w:rPr>
        <w:t>”:</w:t>
      </w:r>
    </w:p>
    <w:p w:rsidR="002E3875" w:rsidRPr="00587CA1" w:rsidRDefault="002E3875" w:rsidP="00F559DE">
      <w:pPr>
        <w:pStyle w:val="ListParagraph"/>
        <w:numPr>
          <w:ilvl w:val="0"/>
          <w:numId w:val="46"/>
        </w:numPr>
        <w:contextualSpacing w:val="0"/>
        <w:rPr>
          <w:rFonts w:cs="Times New Roman"/>
          <w:szCs w:val="24"/>
        </w:rPr>
      </w:pPr>
      <w:r w:rsidRPr="00587CA1">
        <w:rPr>
          <w:rFonts w:cs="Times New Roman"/>
          <w:szCs w:val="24"/>
        </w:rPr>
        <w:t>RP1: de la luna 1 la luna 18</w:t>
      </w:r>
    </w:p>
    <w:p w:rsidR="002E3875" w:rsidRPr="00587CA1" w:rsidRDefault="002E3875" w:rsidP="00F559DE">
      <w:pPr>
        <w:pStyle w:val="ListParagraph"/>
        <w:numPr>
          <w:ilvl w:val="0"/>
          <w:numId w:val="46"/>
        </w:numPr>
        <w:contextualSpacing w:val="0"/>
        <w:rPr>
          <w:rFonts w:cs="Times New Roman"/>
          <w:szCs w:val="24"/>
        </w:rPr>
      </w:pPr>
      <w:r w:rsidRPr="00587CA1">
        <w:rPr>
          <w:rFonts w:cs="Times New Roman"/>
          <w:szCs w:val="24"/>
        </w:rPr>
        <w:t>RP2: de la luna 19 la luna 36</w:t>
      </w:r>
    </w:p>
    <w:p w:rsidR="002E3875" w:rsidRPr="00587CA1" w:rsidRDefault="002E3875" w:rsidP="00F559DE">
      <w:pPr>
        <w:pStyle w:val="ListParagraph"/>
        <w:numPr>
          <w:ilvl w:val="0"/>
          <w:numId w:val="46"/>
        </w:numPr>
        <w:contextualSpacing w:val="0"/>
        <w:rPr>
          <w:rFonts w:cs="Times New Roman"/>
          <w:szCs w:val="24"/>
        </w:rPr>
      </w:pPr>
      <w:r w:rsidRPr="00587CA1">
        <w:rPr>
          <w:rFonts w:cs="Times New Roman"/>
          <w:szCs w:val="24"/>
        </w:rPr>
        <w:t>RP3: de la luna 37 la luna 60</w:t>
      </w:r>
    </w:p>
    <w:p w:rsidR="002E3875" w:rsidRPr="00587CA1" w:rsidRDefault="002E3875" w:rsidP="000727D0">
      <w:pPr>
        <w:pStyle w:val="Heading2"/>
        <w:spacing w:before="120"/>
        <w:rPr>
          <w:rFonts w:ascii="Times New Roman" w:hAnsi="Times New Roman"/>
          <w:color w:val="auto"/>
          <w:sz w:val="24"/>
          <w:szCs w:val="24"/>
        </w:rPr>
      </w:pPr>
      <w:bookmarkStart w:id="73" w:name="_Toc514788673"/>
      <w:r w:rsidRPr="00587CA1">
        <w:rPr>
          <w:rFonts w:ascii="Times New Roman" w:hAnsi="Times New Roman"/>
          <w:color w:val="auto"/>
          <w:sz w:val="24"/>
          <w:szCs w:val="24"/>
        </w:rPr>
        <w:t>20.2 Rapoarte periodice - Solicitarea plăților intermediare</w:t>
      </w:r>
      <w:bookmarkEnd w:id="73"/>
    </w:p>
    <w:p w:rsidR="002E3875" w:rsidRPr="00587CA1" w:rsidRDefault="002E3875" w:rsidP="000727D0">
      <w:pPr>
        <w:jc w:val="both"/>
        <w:rPr>
          <w:rFonts w:cs="Times New Roman"/>
          <w:szCs w:val="24"/>
        </w:rPr>
      </w:pPr>
      <w:r w:rsidRPr="00587CA1">
        <w:rPr>
          <w:rFonts w:cs="Times New Roman"/>
          <w:szCs w:val="24"/>
        </w:rPr>
        <w:t>Coordonatorul trebuie să transmită un raport periodic în termen de 60 de zile după finalul fiecărei perioade de raportare.</w:t>
      </w:r>
    </w:p>
    <w:p w:rsidR="002E3875" w:rsidRPr="00587CA1" w:rsidRDefault="002E3875" w:rsidP="000727D0">
      <w:pPr>
        <w:jc w:val="both"/>
        <w:rPr>
          <w:rFonts w:cs="Times New Roman"/>
          <w:szCs w:val="24"/>
        </w:rPr>
      </w:pPr>
      <w:r w:rsidRPr="00587CA1">
        <w:rPr>
          <w:rFonts w:cs="Times New Roman"/>
          <w:b/>
          <w:szCs w:val="24"/>
        </w:rPr>
        <w:t xml:space="preserve">Raportul periodic </w:t>
      </w:r>
      <w:r w:rsidRPr="00587CA1">
        <w:rPr>
          <w:rFonts w:cs="Times New Roman"/>
          <w:szCs w:val="24"/>
        </w:rPr>
        <w:t>trebuie să includă următoarele:</w:t>
      </w:r>
    </w:p>
    <w:p w:rsidR="002E3875" w:rsidRPr="00587CA1" w:rsidRDefault="002E3875" w:rsidP="00F559DE">
      <w:pPr>
        <w:pStyle w:val="ListParagraph"/>
        <w:numPr>
          <w:ilvl w:val="0"/>
          <w:numId w:val="47"/>
        </w:numPr>
        <w:contextualSpacing w:val="0"/>
        <w:jc w:val="both"/>
        <w:rPr>
          <w:rFonts w:cs="Times New Roman"/>
          <w:szCs w:val="24"/>
        </w:rPr>
      </w:pPr>
      <w:r w:rsidRPr="00587CA1">
        <w:rPr>
          <w:rFonts w:cs="Times New Roman"/>
          <w:szCs w:val="24"/>
        </w:rPr>
        <w:t>”</w:t>
      </w:r>
      <w:r w:rsidRPr="00587CA1">
        <w:rPr>
          <w:rFonts w:cs="Times New Roman"/>
          <w:b/>
          <w:szCs w:val="24"/>
        </w:rPr>
        <w:t>raportul tehnic periodic</w:t>
      </w:r>
      <w:r w:rsidRPr="00587CA1">
        <w:rPr>
          <w:rFonts w:cs="Times New Roman"/>
          <w:szCs w:val="24"/>
        </w:rPr>
        <w:t>” care conține:</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 xml:space="preserve">explicarea activităților efectuate </w:t>
      </w:r>
      <w:r w:rsidRPr="00587CA1">
        <w:rPr>
          <w:rFonts w:cs="Times New Roman"/>
          <w:szCs w:val="24"/>
        </w:rPr>
        <w:t>de către beneficiari;</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prezentarea generală a progresului</w:t>
      </w:r>
      <w:r w:rsidRPr="00587CA1">
        <w:rPr>
          <w:rFonts w:cs="Times New Roman"/>
          <w:szCs w:val="24"/>
        </w:rPr>
        <w:t xml:space="preserve"> către obiectivele acțiunii, inclusiv stadiile și livrabile identificate în Anexa 1.</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Acest raport trebuie să includă explicațiile care justifică diferențele dintre activitatea care se așteaptă a avea loc în conformitate cu Anexa 1 și cea care a avut loc de fapt.</w:t>
      </w:r>
    </w:p>
    <w:p w:rsidR="002E3875" w:rsidRPr="00587CA1" w:rsidRDefault="002E3875" w:rsidP="000727D0">
      <w:pPr>
        <w:pStyle w:val="ListParagraph"/>
        <w:ind w:left="1440"/>
        <w:contextualSpacing w:val="0"/>
        <w:jc w:val="both"/>
        <w:rPr>
          <w:rFonts w:cs="Times New Roman"/>
          <w:b/>
          <w:szCs w:val="24"/>
        </w:rPr>
      </w:pPr>
      <w:r w:rsidRPr="00587CA1">
        <w:rPr>
          <w:rFonts w:cs="Times New Roman"/>
          <w:szCs w:val="24"/>
        </w:rPr>
        <w:t xml:space="preserve">Raportul trebuie să detaileze exploatarea și diseminarea rezultatelor și - dacă se solicită în Anexa 1 - </w:t>
      </w:r>
      <w:r w:rsidRPr="00587CA1">
        <w:rPr>
          <w:rFonts w:cs="Times New Roman"/>
          <w:b/>
          <w:szCs w:val="24"/>
        </w:rPr>
        <w:t>un plan actualizat pentru exploatarea și diseminarea rezultatelor.</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Raportul trebuie să indice activitățile de comunicare.</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 xml:space="preserve">un rezumat </w:t>
      </w:r>
      <w:r w:rsidRPr="00587CA1">
        <w:rPr>
          <w:rFonts w:cs="Times New Roman"/>
          <w:szCs w:val="24"/>
        </w:rPr>
        <w:t>pentru publicare de către Agenție;</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szCs w:val="24"/>
        </w:rPr>
        <w:t xml:space="preserve">răspunsurile </w:t>
      </w:r>
      <w:r w:rsidRPr="00587CA1">
        <w:rPr>
          <w:rFonts w:cs="Times New Roman"/>
          <w:b/>
          <w:szCs w:val="24"/>
        </w:rPr>
        <w:t>chestionarului</w:t>
      </w:r>
      <w:r w:rsidRPr="00587CA1">
        <w:rPr>
          <w:rFonts w:cs="Times New Roman"/>
          <w:szCs w:val="24"/>
        </w:rPr>
        <w:t>, care acoperă problemele aferente implementării acțiunii și impactului social și economic, importante în contextul indicatorilor cheie de performanță ai Horizon 2020 și cerințelor de monitorizare Horizon 2020;</w:t>
      </w:r>
    </w:p>
    <w:p w:rsidR="002E3875" w:rsidRPr="00587CA1" w:rsidRDefault="002E3875" w:rsidP="00F559DE">
      <w:pPr>
        <w:pStyle w:val="ListParagraph"/>
        <w:numPr>
          <w:ilvl w:val="0"/>
          <w:numId w:val="47"/>
        </w:numPr>
        <w:contextualSpacing w:val="0"/>
        <w:jc w:val="both"/>
        <w:rPr>
          <w:rFonts w:cs="Times New Roman"/>
          <w:szCs w:val="24"/>
        </w:rPr>
      </w:pPr>
      <w:r w:rsidRPr="00587CA1">
        <w:rPr>
          <w:rFonts w:cs="Times New Roman"/>
          <w:b/>
          <w:szCs w:val="24"/>
        </w:rPr>
        <w:t xml:space="preserve">raportul financiar periodic </w:t>
      </w:r>
      <w:r w:rsidRPr="00587CA1">
        <w:rPr>
          <w:rFonts w:cs="Times New Roman"/>
          <w:szCs w:val="24"/>
        </w:rPr>
        <w:t>care conține:</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 xml:space="preserve">o declarație financiară individuală </w:t>
      </w:r>
      <w:r w:rsidRPr="00587CA1">
        <w:rPr>
          <w:rFonts w:cs="Times New Roman"/>
          <w:szCs w:val="24"/>
        </w:rPr>
        <w:t>(vezi Anexa 4) de la fiecare beneficiar și de la fiecare terță persoană aferentă, pentru perioada de raportare în discuție.</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Declarația financiară individuală trebuie să detaileze costurile admisibile (costurile directe, costurile unitare și costurile la tarif de bază; a se vedea Articolul 6) pentru fiecare categorie de buget (a se vedea Anexa 2).</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Beneficiarii și terțele persoane aferente trebuie să declare toate costurile admisibile, chiar dacă - pentru costurile directe, costurile unitare și costurile la tarif de bază - depășesc sumele indicate în bugetul estimativ (a se vedea Anexa 2). Sumele care nu sunt declarate în declarațiile financiare individuale nu vor fi luate în considerare de către Agenție.</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Dacă nu se transmite o declarație financiară individuală pentru o perioadă de raportare, aceasta poate fi inclusă în raportul financiar periodic pentru următoarea perioadă de raportare.</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 xml:space="preserve">Declarațiile financiare individuale ale ultimei perioade de raportare trebuie să detaileze </w:t>
      </w:r>
      <w:r w:rsidRPr="00587CA1">
        <w:rPr>
          <w:rFonts w:cs="Times New Roman"/>
          <w:b/>
          <w:szCs w:val="24"/>
        </w:rPr>
        <w:t>încasările acțiunii</w:t>
      </w:r>
      <w:r w:rsidRPr="00587CA1">
        <w:rPr>
          <w:rFonts w:cs="Times New Roman"/>
          <w:szCs w:val="24"/>
        </w:rPr>
        <w:t xml:space="preserve"> (a se vedea Articolul 5.3.3).</w:t>
      </w:r>
    </w:p>
    <w:p w:rsidR="002E3875" w:rsidRPr="00587CA1" w:rsidRDefault="002E3875" w:rsidP="000727D0">
      <w:pPr>
        <w:pStyle w:val="ListParagraph"/>
        <w:ind w:left="1440"/>
        <w:contextualSpacing w:val="0"/>
        <w:jc w:val="both"/>
        <w:rPr>
          <w:rFonts w:cs="Times New Roman"/>
          <w:szCs w:val="24"/>
        </w:rPr>
      </w:pPr>
      <w:r w:rsidRPr="00587CA1">
        <w:rPr>
          <w:rFonts w:cs="Times New Roman"/>
          <w:szCs w:val="24"/>
        </w:rPr>
        <w:t xml:space="preserve">Fiecare beneficiar și terțele persoane aferente, trebuie să </w:t>
      </w:r>
      <w:r w:rsidRPr="00587CA1">
        <w:rPr>
          <w:rFonts w:cs="Times New Roman"/>
          <w:b/>
          <w:szCs w:val="24"/>
        </w:rPr>
        <w:t xml:space="preserve">certifice </w:t>
      </w:r>
      <w:r w:rsidRPr="00587CA1">
        <w:rPr>
          <w:rFonts w:cs="Times New Roman"/>
          <w:szCs w:val="24"/>
        </w:rPr>
        <w:t>faptul că:</w:t>
      </w:r>
    </w:p>
    <w:p w:rsidR="002E3875" w:rsidRPr="00587CA1" w:rsidRDefault="002E3875" w:rsidP="00F559DE">
      <w:pPr>
        <w:pStyle w:val="ListParagraph"/>
        <w:numPr>
          <w:ilvl w:val="0"/>
          <w:numId w:val="48"/>
        </w:numPr>
        <w:contextualSpacing w:val="0"/>
        <w:jc w:val="both"/>
        <w:rPr>
          <w:rFonts w:cs="Times New Roman"/>
          <w:szCs w:val="24"/>
        </w:rPr>
      </w:pPr>
      <w:r w:rsidRPr="00587CA1">
        <w:rPr>
          <w:rFonts w:cs="Times New Roman"/>
          <w:szCs w:val="24"/>
        </w:rPr>
        <w:t>informațiile furnizate sunt complete, sigure și adevărate;</w:t>
      </w:r>
    </w:p>
    <w:p w:rsidR="002E3875" w:rsidRPr="00587CA1" w:rsidRDefault="002E3875" w:rsidP="00F559DE">
      <w:pPr>
        <w:pStyle w:val="ListParagraph"/>
        <w:numPr>
          <w:ilvl w:val="0"/>
          <w:numId w:val="48"/>
        </w:numPr>
        <w:contextualSpacing w:val="0"/>
        <w:jc w:val="both"/>
        <w:rPr>
          <w:rFonts w:cs="Times New Roman"/>
          <w:szCs w:val="24"/>
        </w:rPr>
      </w:pPr>
      <w:r w:rsidRPr="00587CA1">
        <w:rPr>
          <w:rFonts w:cs="Times New Roman"/>
          <w:szCs w:val="24"/>
        </w:rPr>
        <w:t>costurile declarate sunt admisibile (a se vedea Articolul 6);</w:t>
      </w:r>
    </w:p>
    <w:p w:rsidR="002E3875" w:rsidRPr="00587CA1" w:rsidRDefault="002E3875" w:rsidP="00F559DE">
      <w:pPr>
        <w:pStyle w:val="ListParagraph"/>
        <w:numPr>
          <w:ilvl w:val="0"/>
          <w:numId w:val="48"/>
        </w:numPr>
        <w:contextualSpacing w:val="0"/>
        <w:jc w:val="both"/>
        <w:rPr>
          <w:rFonts w:cs="Times New Roman"/>
          <w:szCs w:val="24"/>
        </w:rPr>
      </w:pPr>
      <w:r w:rsidRPr="00587CA1">
        <w:rPr>
          <w:rFonts w:cs="Times New Roman"/>
          <w:szCs w:val="24"/>
        </w:rPr>
        <w:t>costurile pot fi justificate pentru înregistrări corecte și documente justificate (a se vedea Articolul 18) care vor fi întocmite la cerere (a se vedea Articolul 17) sau în contextul verificării, analizei, auditului și investigațiilor (a se vedea Articolul 22), și</w:t>
      </w:r>
    </w:p>
    <w:p w:rsidR="002E3875" w:rsidRPr="00587CA1" w:rsidRDefault="002E3875" w:rsidP="00F559DE">
      <w:pPr>
        <w:pStyle w:val="ListParagraph"/>
        <w:numPr>
          <w:ilvl w:val="0"/>
          <w:numId w:val="48"/>
        </w:numPr>
        <w:contextualSpacing w:val="0"/>
        <w:jc w:val="both"/>
        <w:rPr>
          <w:rFonts w:cs="Times New Roman"/>
          <w:szCs w:val="24"/>
        </w:rPr>
      </w:pPr>
      <w:r w:rsidRPr="00587CA1">
        <w:rPr>
          <w:rFonts w:cs="Times New Roman"/>
          <w:szCs w:val="24"/>
        </w:rPr>
        <w:t>pentru ultima perioadă de raportare: că toate încasările au fost declarate (a se vedea Articolul 5.3.3);</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 xml:space="preserve">explicarea utilizării resurselor </w:t>
      </w:r>
      <w:r w:rsidRPr="00587CA1">
        <w:rPr>
          <w:rFonts w:cs="Times New Roman"/>
          <w:szCs w:val="24"/>
        </w:rPr>
        <w:t>și informațiile despre subcontractare (a se vedea Articolul 13) și a contribuțiilor în natură oferite de terțe persoane (a se vedea Articolele 11 și 12) de la fiecare beneficiar și de la fiecare terță persoană aferentă, pentru perioadă de raportare în discuție;</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1"/>
          <w:numId w:val="47"/>
        </w:numPr>
        <w:contextualSpacing w:val="0"/>
        <w:jc w:val="both"/>
        <w:rPr>
          <w:rFonts w:cs="Times New Roman"/>
          <w:szCs w:val="24"/>
        </w:rPr>
      </w:pPr>
      <w:r w:rsidRPr="00587CA1">
        <w:rPr>
          <w:rFonts w:cs="Times New Roman"/>
          <w:b/>
          <w:szCs w:val="24"/>
        </w:rPr>
        <w:t xml:space="preserve">declarația periodică, financiară pe scurt, </w:t>
      </w:r>
      <w:r w:rsidRPr="00587CA1">
        <w:rPr>
          <w:rFonts w:cs="Times New Roman"/>
          <w:szCs w:val="24"/>
        </w:rPr>
        <w:t xml:space="preserve">creată automat de sistemul electronic de transfer, consolidând declarațiile individuale financiare pentru perioada de raportare în discuție și inclusiv - cu excepția ultimei perioade de raportare - </w:t>
      </w:r>
      <w:r w:rsidRPr="00587CA1">
        <w:rPr>
          <w:rFonts w:cs="Times New Roman"/>
          <w:b/>
          <w:szCs w:val="24"/>
        </w:rPr>
        <w:t>solicitarea plăților intermediare.</w:t>
      </w:r>
    </w:p>
    <w:p w:rsidR="002E3875" w:rsidRPr="00587CA1" w:rsidRDefault="002E3875" w:rsidP="000727D0">
      <w:pPr>
        <w:pStyle w:val="Heading2"/>
        <w:spacing w:before="120"/>
        <w:rPr>
          <w:rFonts w:ascii="Times New Roman" w:hAnsi="Times New Roman"/>
          <w:color w:val="auto"/>
          <w:sz w:val="24"/>
          <w:szCs w:val="24"/>
        </w:rPr>
      </w:pPr>
      <w:bookmarkStart w:id="74" w:name="_Toc514788674"/>
      <w:r w:rsidRPr="00587CA1">
        <w:rPr>
          <w:rFonts w:ascii="Times New Roman" w:hAnsi="Times New Roman"/>
          <w:color w:val="auto"/>
          <w:sz w:val="24"/>
          <w:szCs w:val="24"/>
        </w:rPr>
        <w:t>20.4 Raportul final - Solicitarea plății soldului</w:t>
      </w:r>
      <w:bookmarkEnd w:id="74"/>
    </w:p>
    <w:p w:rsidR="002E3875" w:rsidRPr="00587CA1" w:rsidRDefault="002E3875" w:rsidP="000727D0">
      <w:pPr>
        <w:jc w:val="both"/>
        <w:rPr>
          <w:rFonts w:cs="Times New Roman"/>
          <w:szCs w:val="24"/>
        </w:rPr>
      </w:pPr>
      <w:r w:rsidRPr="00587CA1">
        <w:rPr>
          <w:rFonts w:cs="Times New Roman"/>
          <w:szCs w:val="24"/>
        </w:rPr>
        <w:t>Pe lângă raportul periodic pentru ultima perioadă de raportare, coordonatorul trebuie să transmită raportul final în termen de 60 de zile după finalul ultimei perioade de raportare.</w:t>
      </w:r>
    </w:p>
    <w:p w:rsidR="002E3875" w:rsidRPr="00587CA1" w:rsidRDefault="002E3875" w:rsidP="000727D0">
      <w:pPr>
        <w:jc w:val="both"/>
        <w:rPr>
          <w:rFonts w:cs="Times New Roman"/>
          <w:szCs w:val="24"/>
        </w:rPr>
      </w:pPr>
      <w:r w:rsidRPr="00587CA1">
        <w:rPr>
          <w:rFonts w:cs="Times New Roman"/>
          <w:b/>
          <w:szCs w:val="24"/>
        </w:rPr>
        <w:t xml:space="preserve">Raportul final </w:t>
      </w:r>
      <w:r w:rsidRPr="00587CA1">
        <w:rPr>
          <w:rFonts w:cs="Times New Roman"/>
          <w:szCs w:val="24"/>
        </w:rPr>
        <w:t>trebuie să includă următoarele:</w:t>
      </w:r>
    </w:p>
    <w:p w:rsidR="002E3875" w:rsidRPr="00587CA1" w:rsidRDefault="002E3875" w:rsidP="00F559DE">
      <w:pPr>
        <w:pStyle w:val="ListParagraph"/>
        <w:numPr>
          <w:ilvl w:val="0"/>
          <w:numId w:val="49"/>
        </w:numPr>
        <w:contextualSpacing w:val="0"/>
        <w:jc w:val="both"/>
        <w:rPr>
          <w:rFonts w:cs="Times New Roman"/>
          <w:szCs w:val="24"/>
        </w:rPr>
      </w:pPr>
      <w:r w:rsidRPr="00587CA1">
        <w:rPr>
          <w:rFonts w:cs="Times New Roman"/>
          <w:b/>
          <w:szCs w:val="24"/>
        </w:rPr>
        <w:t xml:space="preserve">un raport tehnic final </w:t>
      </w:r>
      <w:r w:rsidRPr="00587CA1">
        <w:rPr>
          <w:rFonts w:cs="Times New Roman"/>
          <w:szCs w:val="24"/>
        </w:rPr>
        <w:t xml:space="preserve">cu un </w:t>
      </w:r>
      <w:r w:rsidRPr="00587CA1">
        <w:rPr>
          <w:rFonts w:cs="Times New Roman"/>
          <w:b/>
          <w:szCs w:val="24"/>
        </w:rPr>
        <w:t xml:space="preserve">rezumat </w:t>
      </w:r>
      <w:r w:rsidRPr="00587CA1">
        <w:rPr>
          <w:rFonts w:cs="Times New Roman"/>
          <w:szCs w:val="24"/>
        </w:rPr>
        <w:t>pentru publicare care conține:</w:t>
      </w:r>
    </w:p>
    <w:p w:rsidR="002E3875" w:rsidRPr="00587CA1" w:rsidRDefault="002E3875" w:rsidP="00F559DE">
      <w:pPr>
        <w:pStyle w:val="ListParagraph"/>
        <w:numPr>
          <w:ilvl w:val="1"/>
          <w:numId w:val="49"/>
        </w:numPr>
        <w:contextualSpacing w:val="0"/>
        <w:jc w:val="both"/>
        <w:rPr>
          <w:rFonts w:cs="Times New Roman"/>
          <w:szCs w:val="24"/>
        </w:rPr>
      </w:pPr>
      <w:r w:rsidRPr="00587CA1">
        <w:rPr>
          <w:rFonts w:cs="Times New Roman"/>
          <w:szCs w:val="24"/>
        </w:rPr>
        <w:t>o prezentare a rezultatelor și exploatării și diseminării acestora;</w:t>
      </w:r>
    </w:p>
    <w:p w:rsidR="002E3875" w:rsidRPr="00587CA1" w:rsidRDefault="002E3875" w:rsidP="00F559DE">
      <w:pPr>
        <w:pStyle w:val="ListParagraph"/>
        <w:numPr>
          <w:ilvl w:val="1"/>
          <w:numId w:val="49"/>
        </w:numPr>
        <w:contextualSpacing w:val="0"/>
        <w:jc w:val="both"/>
        <w:rPr>
          <w:rFonts w:cs="Times New Roman"/>
          <w:szCs w:val="24"/>
        </w:rPr>
      </w:pPr>
      <w:r w:rsidRPr="00587CA1">
        <w:rPr>
          <w:rFonts w:cs="Times New Roman"/>
          <w:szCs w:val="24"/>
        </w:rPr>
        <w:t>concluziile acțiunii, și</w:t>
      </w:r>
    </w:p>
    <w:p w:rsidR="002E3875" w:rsidRPr="00587CA1" w:rsidRDefault="002E3875" w:rsidP="00F559DE">
      <w:pPr>
        <w:pStyle w:val="ListParagraph"/>
        <w:numPr>
          <w:ilvl w:val="1"/>
          <w:numId w:val="49"/>
        </w:numPr>
        <w:contextualSpacing w:val="0"/>
        <w:jc w:val="both"/>
        <w:rPr>
          <w:rFonts w:cs="Times New Roman"/>
          <w:szCs w:val="24"/>
        </w:rPr>
      </w:pPr>
      <w:r w:rsidRPr="00587CA1">
        <w:rPr>
          <w:rFonts w:cs="Times New Roman"/>
          <w:szCs w:val="24"/>
        </w:rPr>
        <w:t>impactul socioeconomic al acțiunii,</w:t>
      </w:r>
    </w:p>
    <w:p w:rsidR="002E3875" w:rsidRPr="00587CA1" w:rsidRDefault="002E3875" w:rsidP="00F559DE">
      <w:pPr>
        <w:pStyle w:val="ListParagraph"/>
        <w:numPr>
          <w:ilvl w:val="0"/>
          <w:numId w:val="49"/>
        </w:numPr>
        <w:contextualSpacing w:val="0"/>
        <w:rPr>
          <w:rFonts w:cs="Times New Roman"/>
          <w:b/>
          <w:szCs w:val="24"/>
        </w:rPr>
      </w:pPr>
      <w:r w:rsidRPr="00587CA1">
        <w:rPr>
          <w:rFonts w:cs="Times New Roman"/>
          <w:b/>
          <w:szCs w:val="24"/>
        </w:rPr>
        <w:t xml:space="preserve">raportul financiar final </w:t>
      </w:r>
      <w:r w:rsidRPr="00587CA1">
        <w:rPr>
          <w:rFonts w:cs="Times New Roman"/>
          <w:szCs w:val="24"/>
        </w:rPr>
        <w:t>care conține:</w:t>
      </w:r>
    </w:p>
    <w:p w:rsidR="002E3875" w:rsidRPr="00587CA1" w:rsidRDefault="002E3875" w:rsidP="00F559DE">
      <w:pPr>
        <w:pStyle w:val="ListParagraph"/>
        <w:numPr>
          <w:ilvl w:val="1"/>
          <w:numId w:val="49"/>
        </w:numPr>
        <w:contextualSpacing w:val="0"/>
        <w:rPr>
          <w:rFonts w:cs="Times New Roman"/>
          <w:b/>
          <w:szCs w:val="24"/>
        </w:rPr>
      </w:pPr>
      <w:r w:rsidRPr="00587CA1">
        <w:rPr>
          <w:rFonts w:cs="Times New Roman"/>
          <w:b/>
          <w:szCs w:val="24"/>
        </w:rPr>
        <w:t xml:space="preserve">declarația financiară finală pe scurt, </w:t>
      </w:r>
      <w:r w:rsidRPr="00587CA1">
        <w:rPr>
          <w:rFonts w:cs="Times New Roman"/>
          <w:szCs w:val="24"/>
        </w:rPr>
        <w:t xml:space="preserve">creată automat de sistemul electronic de transfer, consolidând declarațiile individuale financiare pentru toate perioadele de raportare și, inclusiv, </w:t>
      </w:r>
      <w:r w:rsidRPr="00587CA1">
        <w:rPr>
          <w:rFonts w:cs="Times New Roman"/>
          <w:b/>
          <w:szCs w:val="24"/>
        </w:rPr>
        <w:t xml:space="preserve">solicitarea pentru plata soldului </w:t>
      </w:r>
      <w:r w:rsidRPr="00587CA1">
        <w:rPr>
          <w:rFonts w:cs="Times New Roman"/>
          <w:szCs w:val="24"/>
        </w:rPr>
        <w:t>și</w:t>
      </w:r>
    </w:p>
    <w:p w:rsidR="002E3875" w:rsidRPr="00587CA1" w:rsidRDefault="002E3875" w:rsidP="00F559DE">
      <w:pPr>
        <w:pStyle w:val="ListParagraph"/>
        <w:numPr>
          <w:ilvl w:val="1"/>
          <w:numId w:val="49"/>
        </w:numPr>
        <w:contextualSpacing w:val="0"/>
        <w:jc w:val="both"/>
        <w:rPr>
          <w:rFonts w:cs="Times New Roman"/>
          <w:b/>
          <w:szCs w:val="24"/>
        </w:rPr>
      </w:pPr>
      <w:r w:rsidRPr="00587CA1">
        <w:rPr>
          <w:rFonts w:cs="Times New Roman"/>
          <w:b/>
          <w:szCs w:val="24"/>
        </w:rPr>
        <w:t xml:space="preserve">certificatul legat de declarațiile financiare </w:t>
      </w:r>
      <w:r w:rsidRPr="00587CA1">
        <w:rPr>
          <w:rFonts w:cs="Times New Roman"/>
          <w:szCs w:val="24"/>
        </w:rPr>
        <w:t>(întocmit în conformitate cu Anexa 5) pentru fiecare beneficiar și pentru fiecare terță persoană aferentă, dacă solicită o contribuție totală de 325 000 de euro sau mai mult, ca rambursare a costurilor direct și costurilor unitare calculate pe baza practicilor de contabilitate pentru costuri directe (a se vedea Articolul 5.2 și Articolul 6.2, Punctul A).</w:t>
      </w:r>
    </w:p>
    <w:p w:rsidR="002E3875" w:rsidRPr="00587CA1" w:rsidRDefault="002E3875" w:rsidP="000727D0">
      <w:pPr>
        <w:pStyle w:val="Heading2"/>
        <w:spacing w:before="120"/>
        <w:rPr>
          <w:rFonts w:ascii="Times New Roman" w:hAnsi="Times New Roman"/>
          <w:color w:val="auto"/>
          <w:sz w:val="24"/>
          <w:szCs w:val="24"/>
        </w:rPr>
      </w:pPr>
      <w:bookmarkStart w:id="75" w:name="_Toc514788675"/>
      <w:r w:rsidRPr="00587CA1">
        <w:rPr>
          <w:rFonts w:ascii="Times New Roman" w:hAnsi="Times New Roman"/>
          <w:color w:val="auto"/>
          <w:sz w:val="24"/>
          <w:szCs w:val="24"/>
        </w:rPr>
        <w:t>20.5 Informații despre cheltuielile cumulate generate</w:t>
      </w:r>
      <w:bookmarkEnd w:id="75"/>
    </w:p>
    <w:p w:rsidR="002E3875" w:rsidRPr="00587CA1" w:rsidRDefault="002E3875" w:rsidP="000727D0">
      <w:pPr>
        <w:jc w:val="both"/>
        <w:rPr>
          <w:rFonts w:cs="Times New Roman"/>
          <w:szCs w:val="24"/>
        </w:rPr>
      </w:pPr>
      <w:r w:rsidRPr="00587CA1">
        <w:rPr>
          <w:rFonts w:cs="Times New Roman"/>
          <w:szCs w:val="24"/>
        </w:rPr>
        <w:t>Pe lângă cerințele de raportare stabilite mai sus (Articolele de la 20.1 la 20.3), coordonatorul trebuie să anunțe Agenția până la data de 30 noiembrie a fiecărui an în legătură cu cheltuielile cumulate generate de beneficiari de la data de începere a acțiunii.</w:t>
      </w:r>
    </w:p>
    <w:p w:rsidR="002E3875" w:rsidRPr="00587CA1" w:rsidRDefault="002E3875" w:rsidP="000727D0">
      <w:pPr>
        <w:jc w:val="both"/>
        <w:rPr>
          <w:rFonts w:cs="Times New Roman"/>
          <w:szCs w:val="24"/>
        </w:rPr>
      </w:pPr>
      <w:r w:rsidRPr="00587CA1">
        <w:rPr>
          <w:rFonts w:cs="Times New Roman"/>
          <w:szCs w:val="24"/>
        </w:rPr>
        <w:t>Aceste informații sunt solicitate în scopul contabilității Comisiei și nu vor fi folosite pentru a calcula suma finală de finanțare.</w:t>
      </w:r>
    </w:p>
    <w:p w:rsidR="002E3875" w:rsidRPr="00587CA1" w:rsidRDefault="002E3875" w:rsidP="000727D0">
      <w:pPr>
        <w:pStyle w:val="Heading2"/>
        <w:spacing w:before="120"/>
        <w:rPr>
          <w:rFonts w:ascii="Times New Roman" w:hAnsi="Times New Roman"/>
          <w:color w:val="auto"/>
          <w:sz w:val="24"/>
          <w:szCs w:val="24"/>
        </w:rPr>
      </w:pPr>
      <w:bookmarkStart w:id="76" w:name="_Toc514788676"/>
      <w:r w:rsidRPr="00587CA1">
        <w:rPr>
          <w:rFonts w:ascii="Times New Roman" w:hAnsi="Times New Roman"/>
          <w:color w:val="auto"/>
          <w:sz w:val="24"/>
          <w:szCs w:val="24"/>
        </w:rPr>
        <w:t>20.6 Moneda pentru declarația financiară și conversia în euro</w:t>
      </w:r>
      <w:bookmarkEnd w:id="76"/>
    </w:p>
    <w:p w:rsidR="002E3875" w:rsidRPr="00587CA1" w:rsidRDefault="002E3875" w:rsidP="000727D0">
      <w:pPr>
        <w:rPr>
          <w:rFonts w:cs="Times New Roman"/>
          <w:szCs w:val="24"/>
        </w:rPr>
      </w:pPr>
      <w:r w:rsidRPr="00587CA1">
        <w:rPr>
          <w:rFonts w:cs="Times New Roman"/>
          <w:szCs w:val="24"/>
        </w:rPr>
        <w:t>Declarațiile financiare trebuie întocmite în euro.</w:t>
      </w:r>
    </w:p>
    <w:p w:rsidR="002E3875" w:rsidRPr="00587CA1" w:rsidRDefault="002E3875" w:rsidP="000727D0">
      <w:pPr>
        <w:jc w:val="both"/>
        <w:rPr>
          <w:rFonts w:cs="Times New Roman"/>
          <w:szCs w:val="24"/>
        </w:rPr>
      </w:pPr>
      <w:r w:rsidRPr="00587CA1">
        <w:rPr>
          <w:rFonts w:cs="Times New Roman"/>
          <w:szCs w:val="24"/>
        </w:rPr>
        <w:t xml:space="preserve">Beneficiarii și terțele persoane aferente cu contabilitate stabilită în altă monedă decât euro trebuie să transforme costurile înregistrate din conturile lor în euro, la media cursului zilnic de schimb publicat în seria C a </w:t>
      </w:r>
      <w:r w:rsidRPr="00587CA1">
        <w:rPr>
          <w:rFonts w:cs="Times New Roman"/>
          <w:i/>
          <w:szCs w:val="24"/>
        </w:rPr>
        <w:t xml:space="preserve">Jurnalului Oficial al Uniunii Europene, </w:t>
      </w:r>
      <w:r w:rsidRPr="00587CA1">
        <w:rPr>
          <w:rFonts w:cs="Times New Roman"/>
          <w:szCs w:val="24"/>
        </w:rPr>
        <w:t>calculat pentru perioada corespunzătoare de raportare.</w:t>
      </w:r>
    </w:p>
    <w:p w:rsidR="002E3875" w:rsidRPr="00587CA1" w:rsidRDefault="002E3875" w:rsidP="000727D0">
      <w:pPr>
        <w:jc w:val="both"/>
        <w:rPr>
          <w:rFonts w:cs="Times New Roman"/>
          <w:szCs w:val="24"/>
        </w:rPr>
      </w:pPr>
      <w:r w:rsidRPr="00587CA1">
        <w:rPr>
          <w:rFonts w:cs="Times New Roman"/>
          <w:szCs w:val="24"/>
        </w:rPr>
        <w:t xml:space="preserve">Dacă nu se publică cursul zilnic de schimb în euro în </w:t>
      </w:r>
      <w:r w:rsidRPr="00587CA1">
        <w:rPr>
          <w:rFonts w:cs="Times New Roman"/>
          <w:i/>
          <w:szCs w:val="24"/>
        </w:rPr>
        <w:t>Jurnalul Oficial al Uniunii Europene</w:t>
      </w:r>
      <w:r w:rsidRPr="00587CA1">
        <w:rPr>
          <w:rFonts w:cs="Times New Roman"/>
          <w:szCs w:val="24"/>
        </w:rPr>
        <w:t xml:space="preserve"> pentru moneda în discuție, aceștia trebuie să o transforme la media tarifelor lunare de contabilitate publicate pe site-ul web al Comisie, calculate pentru perioada corespunzătoare de raportare.</w:t>
      </w:r>
    </w:p>
    <w:p w:rsidR="002E3875" w:rsidRPr="00587CA1" w:rsidRDefault="002E3875" w:rsidP="000727D0">
      <w:pPr>
        <w:jc w:val="both"/>
        <w:rPr>
          <w:rFonts w:cs="Times New Roman"/>
          <w:szCs w:val="24"/>
        </w:rPr>
      </w:pPr>
      <w:r w:rsidRPr="00587CA1">
        <w:rPr>
          <w:rFonts w:cs="Times New Roman"/>
          <w:szCs w:val="24"/>
        </w:rPr>
        <w:t>Beneficiarii și terțele persoane aferente cu contabilitate în euro trebuie să transforme costurile generate în altă monedă în euro conform practicilor obișnuite de contabilitate.</w:t>
      </w:r>
    </w:p>
    <w:p w:rsidR="002E3875" w:rsidRPr="00587CA1" w:rsidRDefault="002E3875" w:rsidP="000727D0">
      <w:pPr>
        <w:pStyle w:val="Heading2"/>
        <w:spacing w:before="120"/>
        <w:rPr>
          <w:rFonts w:ascii="Times New Roman" w:hAnsi="Times New Roman"/>
          <w:color w:val="auto"/>
          <w:sz w:val="24"/>
          <w:szCs w:val="24"/>
        </w:rPr>
      </w:pPr>
      <w:bookmarkStart w:id="77" w:name="_Toc514788677"/>
      <w:r w:rsidRPr="00587CA1">
        <w:rPr>
          <w:rFonts w:ascii="Times New Roman" w:hAnsi="Times New Roman"/>
          <w:color w:val="auto"/>
          <w:sz w:val="24"/>
          <w:szCs w:val="24"/>
        </w:rPr>
        <w:t>20.7 Limba rapoartelor</w:t>
      </w:r>
      <w:bookmarkEnd w:id="77"/>
    </w:p>
    <w:p w:rsidR="002E3875" w:rsidRPr="00587CA1" w:rsidRDefault="002E3875" w:rsidP="000727D0">
      <w:pPr>
        <w:jc w:val="both"/>
        <w:rPr>
          <w:rFonts w:cs="Times New Roman"/>
          <w:szCs w:val="24"/>
        </w:rPr>
      </w:pPr>
      <w:r w:rsidRPr="00587CA1">
        <w:rPr>
          <w:rFonts w:cs="Times New Roman"/>
          <w:szCs w:val="24"/>
        </w:rPr>
        <w:t>Toate rapoartele (tehnice și financiare, inclusiv declarațiile financiare) trebuie transmise în limba contractului.</w:t>
      </w:r>
    </w:p>
    <w:p w:rsidR="002E3875" w:rsidRPr="00587CA1" w:rsidRDefault="002E3875" w:rsidP="000727D0">
      <w:pPr>
        <w:pStyle w:val="Heading2"/>
        <w:spacing w:before="120"/>
        <w:rPr>
          <w:rFonts w:ascii="Times New Roman" w:hAnsi="Times New Roman"/>
          <w:color w:val="auto"/>
          <w:sz w:val="24"/>
          <w:szCs w:val="24"/>
        </w:rPr>
      </w:pPr>
      <w:bookmarkStart w:id="78" w:name="_Toc514788678"/>
      <w:r w:rsidRPr="00587CA1">
        <w:rPr>
          <w:rFonts w:ascii="Times New Roman" w:hAnsi="Times New Roman"/>
          <w:color w:val="auto"/>
          <w:sz w:val="24"/>
          <w:szCs w:val="24"/>
        </w:rPr>
        <w:t>20.8 Consecințele nerespectării</w:t>
      </w:r>
      <w:bookmarkEnd w:id="78"/>
    </w:p>
    <w:p w:rsidR="002E3875" w:rsidRPr="00587CA1" w:rsidRDefault="002E3875" w:rsidP="000727D0">
      <w:pPr>
        <w:jc w:val="both"/>
        <w:rPr>
          <w:rFonts w:cs="Times New Roman"/>
          <w:szCs w:val="24"/>
        </w:rPr>
      </w:pPr>
      <w:r w:rsidRPr="00587CA1">
        <w:rPr>
          <w:rFonts w:cs="Times New Roman"/>
          <w:szCs w:val="24"/>
        </w:rPr>
        <w:t>Dacă rapoartele transmise nu respectă acest Articol, Agenția poate suspenda data scadentă a plății (a se vedea Articolul 47) și să aplice una din măsurile descrise în Capitolul 6.</w:t>
      </w:r>
    </w:p>
    <w:p w:rsidR="002E3875" w:rsidRPr="00587CA1" w:rsidRDefault="002E3875" w:rsidP="000727D0">
      <w:pPr>
        <w:jc w:val="both"/>
        <w:rPr>
          <w:rFonts w:cs="Times New Roman"/>
          <w:szCs w:val="24"/>
        </w:rPr>
      </w:pPr>
      <w:r w:rsidRPr="00587CA1">
        <w:rPr>
          <w:rFonts w:cs="Times New Roman"/>
          <w:szCs w:val="24"/>
        </w:rPr>
        <w:t>În cazul în care coordonatorul își încalcă obligațiile de a transmite rapoartele și dacă nu respectă această obligație în termen de 30 de zile după comunicarea în scris, Agenția poate încheia Contractul (a se vedea Articolul 50) sau să aplice alte măsuri descrise în Capitolul 6.</w:t>
      </w:r>
    </w:p>
    <w:p w:rsidR="002E3875" w:rsidRPr="00587CA1" w:rsidRDefault="002E3875" w:rsidP="000727D0">
      <w:pPr>
        <w:pStyle w:val="Heading1"/>
        <w:spacing w:before="120"/>
        <w:rPr>
          <w:rFonts w:ascii="Times New Roman" w:hAnsi="Times New Roman"/>
          <w:color w:val="auto"/>
          <w:sz w:val="24"/>
          <w:szCs w:val="24"/>
        </w:rPr>
      </w:pPr>
      <w:bookmarkStart w:id="79" w:name="_Toc514788679"/>
      <w:r w:rsidRPr="00587CA1">
        <w:rPr>
          <w:rFonts w:ascii="Times New Roman" w:hAnsi="Times New Roman"/>
          <w:color w:val="auto"/>
          <w:sz w:val="24"/>
          <w:szCs w:val="24"/>
        </w:rPr>
        <w:t>ARTICOLUL 21 - PLĂȚILE ȘI ORGANIZAREA PLĂȚILOR</w:t>
      </w:r>
      <w:bookmarkEnd w:id="79"/>
    </w:p>
    <w:p w:rsidR="002E3875" w:rsidRPr="00587CA1" w:rsidRDefault="002E3875" w:rsidP="000727D0">
      <w:pPr>
        <w:pStyle w:val="Heading2"/>
        <w:spacing w:before="120"/>
        <w:rPr>
          <w:rFonts w:ascii="Times New Roman" w:hAnsi="Times New Roman"/>
          <w:b/>
          <w:color w:val="auto"/>
          <w:sz w:val="24"/>
          <w:szCs w:val="24"/>
        </w:rPr>
      </w:pPr>
      <w:bookmarkStart w:id="80" w:name="_Toc514788680"/>
      <w:r w:rsidRPr="00587CA1">
        <w:rPr>
          <w:rFonts w:ascii="Times New Roman" w:hAnsi="Times New Roman"/>
          <w:color w:val="auto"/>
          <w:sz w:val="24"/>
          <w:szCs w:val="24"/>
        </w:rPr>
        <w:t xml:space="preserve">21.1 </w:t>
      </w:r>
      <w:r w:rsidRPr="00587CA1">
        <w:rPr>
          <w:rFonts w:ascii="Times New Roman" w:hAnsi="Times New Roman"/>
          <w:b/>
          <w:color w:val="auto"/>
          <w:sz w:val="24"/>
          <w:szCs w:val="24"/>
        </w:rPr>
        <w:t>Plățile care vor fi realizate</w:t>
      </w:r>
      <w:bookmarkEnd w:id="80"/>
    </w:p>
    <w:p w:rsidR="002E3875" w:rsidRPr="00587CA1" w:rsidRDefault="002E3875" w:rsidP="000727D0">
      <w:pPr>
        <w:rPr>
          <w:rFonts w:cs="Times New Roman"/>
          <w:szCs w:val="24"/>
        </w:rPr>
      </w:pPr>
      <w:r w:rsidRPr="00587CA1">
        <w:rPr>
          <w:rFonts w:cs="Times New Roman"/>
          <w:szCs w:val="24"/>
        </w:rPr>
        <w:t>Următoarele plăți vor fi realizate coordonatorului:</w:t>
      </w:r>
    </w:p>
    <w:p w:rsidR="002E3875" w:rsidRPr="00587CA1" w:rsidRDefault="002E3875" w:rsidP="00F559DE">
      <w:pPr>
        <w:pStyle w:val="ListParagraph"/>
        <w:numPr>
          <w:ilvl w:val="0"/>
          <w:numId w:val="50"/>
        </w:numPr>
        <w:contextualSpacing w:val="0"/>
        <w:rPr>
          <w:rFonts w:cs="Times New Roman"/>
          <w:szCs w:val="24"/>
        </w:rPr>
      </w:pPr>
      <w:r w:rsidRPr="00587CA1">
        <w:rPr>
          <w:rFonts w:cs="Times New Roman"/>
          <w:szCs w:val="24"/>
        </w:rPr>
        <w:t xml:space="preserve">o </w:t>
      </w:r>
      <w:r w:rsidRPr="00587CA1">
        <w:rPr>
          <w:rFonts w:cs="Times New Roman"/>
          <w:b/>
          <w:szCs w:val="24"/>
        </w:rPr>
        <w:t>plată înainte de finanțare;</w:t>
      </w:r>
    </w:p>
    <w:p w:rsidR="002E3875" w:rsidRPr="00587CA1" w:rsidRDefault="002E3875" w:rsidP="00F559DE">
      <w:pPr>
        <w:pStyle w:val="ListParagraph"/>
        <w:numPr>
          <w:ilvl w:val="0"/>
          <w:numId w:val="50"/>
        </w:numPr>
        <w:contextualSpacing w:val="0"/>
        <w:rPr>
          <w:rFonts w:cs="Times New Roman"/>
          <w:szCs w:val="24"/>
        </w:rPr>
      </w:pPr>
      <w:r w:rsidRPr="00587CA1">
        <w:rPr>
          <w:rFonts w:cs="Times New Roman"/>
          <w:szCs w:val="24"/>
        </w:rPr>
        <w:t xml:space="preserve">una sau mai multe </w:t>
      </w:r>
      <w:r w:rsidRPr="00587CA1">
        <w:rPr>
          <w:rFonts w:cs="Times New Roman"/>
          <w:b/>
          <w:szCs w:val="24"/>
        </w:rPr>
        <w:t xml:space="preserve">plăți intermediare, </w:t>
      </w:r>
      <w:r w:rsidRPr="00587CA1">
        <w:rPr>
          <w:rFonts w:cs="Times New Roman"/>
          <w:szCs w:val="24"/>
        </w:rPr>
        <w:t>pe baza solicitărilor pentru plăți intermediare (a se vedea Articolul 20), și</w:t>
      </w:r>
    </w:p>
    <w:p w:rsidR="002E3875" w:rsidRPr="00587CA1" w:rsidRDefault="002E3875" w:rsidP="00F559DE">
      <w:pPr>
        <w:pStyle w:val="ListParagraph"/>
        <w:numPr>
          <w:ilvl w:val="0"/>
          <w:numId w:val="50"/>
        </w:numPr>
        <w:contextualSpacing w:val="0"/>
        <w:rPr>
          <w:rFonts w:cs="Times New Roman"/>
          <w:szCs w:val="24"/>
        </w:rPr>
      </w:pPr>
      <w:r w:rsidRPr="00587CA1">
        <w:rPr>
          <w:rFonts w:cs="Times New Roman"/>
          <w:szCs w:val="24"/>
        </w:rPr>
        <w:t xml:space="preserve">o </w:t>
      </w:r>
      <w:r w:rsidRPr="00587CA1">
        <w:rPr>
          <w:rFonts w:cs="Times New Roman"/>
          <w:b/>
          <w:szCs w:val="24"/>
        </w:rPr>
        <w:t xml:space="preserve">plată a soldului, </w:t>
      </w:r>
      <w:r w:rsidRPr="00587CA1">
        <w:rPr>
          <w:rFonts w:cs="Times New Roman"/>
          <w:szCs w:val="24"/>
        </w:rPr>
        <w:t>pe baza solicitării pentru plata soldului (a se vedea Articolul 20).</w:t>
      </w:r>
    </w:p>
    <w:p w:rsidR="002E3875" w:rsidRPr="00587CA1" w:rsidRDefault="002E3875" w:rsidP="000727D0">
      <w:pPr>
        <w:pStyle w:val="Heading2"/>
        <w:spacing w:before="120"/>
        <w:rPr>
          <w:rFonts w:ascii="Times New Roman" w:hAnsi="Times New Roman"/>
          <w:color w:val="auto"/>
          <w:sz w:val="24"/>
          <w:szCs w:val="24"/>
        </w:rPr>
      </w:pPr>
      <w:bookmarkStart w:id="81" w:name="_Toc514788681"/>
      <w:r w:rsidRPr="00587CA1">
        <w:rPr>
          <w:rFonts w:ascii="Times New Roman" w:hAnsi="Times New Roman"/>
          <w:color w:val="auto"/>
          <w:sz w:val="24"/>
          <w:szCs w:val="24"/>
        </w:rPr>
        <w:t>21.2 Plată înainte de finanțare - Suma - Suma reținută pentru Fondul de Garanție</w:t>
      </w:r>
      <w:bookmarkEnd w:id="81"/>
    </w:p>
    <w:p w:rsidR="002E3875" w:rsidRPr="00587CA1" w:rsidRDefault="002E3875" w:rsidP="000727D0">
      <w:pPr>
        <w:rPr>
          <w:rFonts w:cs="Times New Roman"/>
          <w:szCs w:val="24"/>
        </w:rPr>
      </w:pPr>
      <w:r w:rsidRPr="00587CA1">
        <w:rPr>
          <w:rFonts w:cs="Times New Roman"/>
          <w:szCs w:val="24"/>
        </w:rPr>
        <w:t>Scopul pre-finanțării este de a asigura beneficiarilor o variabilă.</w:t>
      </w:r>
    </w:p>
    <w:p w:rsidR="002E3875" w:rsidRPr="00587CA1" w:rsidRDefault="002E3875" w:rsidP="000727D0">
      <w:pPr>
        <w:rPr>
          <w:rFonts w:cs="Times New Roman"/>
          <w:szCs w:val="24"/>
        </w:rPr>
      </w:pPr>
      <w:r w:rsidRPr="00587CA1">
        <w:rPr>
          <w:rFonts w:cs="Times New Roman"/>
          <w:szCs w:val="24"/>
        </w:rPr>
        <w:t>Rămâne proprietatea UE până la plata soldului.</w:t>
      </w:r>
    </w:p>
    <w:p w:rsidR="002E3875" w:rsidRPr="00587CA1" w:rsidRDefault="002E3875" w:rsidP="000727D0">
      <w:pPr>
        <w:jc w:val="both"/>
        <w:rPr>
          <w:rFonts w:cs="Times New Roman"/>
          <w:szCs w:val="24"/>
        </w:rPr>
      </w:pPr>
      <w:r w:rsidRPr="00587CA1">
        <w:rPr>
          <w:rFonts w:cs="Times New Roman"/>
          <w:szCs w:val="24"/>
        </w:rPr>
        <w:t xml:space="preserve">Suma plății dinainte de finanțare va fi de </w:t>
      </w:r>
      <w:r w:rsidRPr="00587CA1">
        <w:rPr>
          <w:rFonts w:cs="Times New Roman"/>
          <w:b/>
          <w:szCs w:val="24"/>
        </w:rPr>
        <w:t xml:space="preserve">7,581,152.34 </w:t>
      </w:r>
      <w:r w:rsidRPr="00587CA1">
        <w:rPr>
          <w:rFonts w:cs="Times New Roman"/>
          <w:szCs w:val="24"/>
        </w:rPr>
        <w:t>euro (șapte milioane cinci sute optzeci și unu de mii o sută cincizeci și doi de euro și treizeci și patru de eurocenți).</w:t>
      </w:r>
    </w:p>
    <w:p w:rsidR="002E3875" w:rsidRPr="00587CA1" w:rsidRDefault="002E3875" w:rsidP="000727D0">
      <w:pPr>
        <w:jc w:val="both"/>
        <w:rPr>
          <w:rFonts w:cs="Times New Roman"/>
          <w:szCs w:val="24"/>
        </w:rPr>
      </w:pPr>
      <w:r w:rsidRPr="00587CA1">
        <w:rPr>
          <w:rFonts w:cs="Times New Roman"/>
          <w:szCs w:val="24"/>
        </w:rPr>
        <w:t>Agenția - cu excepția cazului în care se aplică Articolul 48 - va face plata dinainte de finanțare coordonatorului în termen de 30 de zile, fie de la intrarea în vigoare a Contractului (a se vedea Articolul 58) sau cu 10 zile înainte de data de începere a acțiunii (a se vedea Articolul 3), oricare este ultima.</w:t>
      </w:r>
    </w:p>
    <w:p w:rsidR="002E3875" w:rsidRPr="00587CA1" w:rsidRDefault="002E3875" w:rsidP="000727D0">
      <w:pPr>
        <w:jc w:val="both"/>
        <w:rPr>
          <w:rFonts w:cs="Times New Roman"/>
          <w:b/>
          <w:szCs w:val="24"/>
        </w:rPr>
      </w:pPr>
      <w:r w:rsidRPr="00587CA1">
        <w:rPr>
          <w:rFonts w:cs="Times New Roman"/>
          <w:szCs w:val="24"/>
        </w:rPr>
        <w:t xml:space="preserve">O sumă de </w:t>
      </w:r>
      <w:r w:rsidRPr="00587CA1">
        <w:rPr>
          <w:rFonts w:cs="Times New Roman"/>
          <w:b/>
          <w:szCs w:val="24"/>
        </w:rPr>
        <w:t xml:space="preserve">710,733.03 </w:t>
      </w:r>
      <w:r w:rsidRPr="00587CA1">
        <w:rPr>
          <w:rFonts w:cs="Times New Roman"/>
          <w:szCs w:val="24"/>
        </w:rPr>
        <w:t xml:space="preserve">euro (șapte sute zece mii șapte sute treizeci și trei de euro și 3 eurocenți), corespunde cu 5% din suma maximă de finanțare (a se vedea Articolul 5.1) se reține de către Agenție de la plata pre-finanțării și se transferă în </w:t>
      </w:r>
      <w:r w:rsidRPr="00587CA1">
        <w:rPr>
          <w:rFonts w:cs="Times New Roman"/>
          <w:b/>
          <w:szCs w:val="24"/>
        </w:rPr>
        <w:t>Fondul de Garanție.</w:t>
      </w:r>
    </w:p>
    <w:p w:rsidR="002E3875" w:rsidRPr="00587CA1" w:rsidRDefault="002E3875" w:rsidP="000727D0">
      <w:pPr>
        <w:pStyle w:val="Heading2"/>
        <w:spacing w:before="120"/>
        <w:rPr>
          <w:rFonts w:ascii="Times New Roman" w:hAnsi="Times New Roman"/>
          <w:color w:val="auto"/>
          <w:sz w:val="24"/>
          <w:szCs w:val="24"/>
        </w:rPr>
      </w:pPr>
      <w:bookmarkStart w:id="82" w:name="_Toc514788682"/>
      <w:r w:rsidRPr="00587CA1">
        <w:rPr>
          <w:rFonts w:ascii="Times New Roman" w:hAnsi="Times New Roman"/>
          <w:color w:val="auto"/>
          <w:sz w:val="24"/>
          <w:szCs w:val="24"/>
        </w:rPr>
        <w:t>21.3 Plăți intermediare - Suma - Calculare</w:t>
      </w:r>
      <w:bookmarkEnd w:id="82"/>
    </w:p>
    <w:p w:rsidR="002E3875" w:rsidRPr="00587CA1" w:rsidRDefault="002E3875" w:rsidP="000727D0">
      <w:pPr>
        <w:jc w:val="both"/>
        <w:rPr>
          <w:rFonts w:cs="Times New Roman"/>
          <w:szCs w:val="24"/>
        </w:rPr>
      </w:pPr>
      <w:r w:rsidRPr="00587CA1">
        <w:rPr>
          <w:rFonts w:cs="Times New Roman"/>
          <w:szCs w:val="24"/>
        </w:rPr>
        <w:t>Plățile intermediare rambursează costurile admisibile generate pentru implementarea acțiunii pe durata perioadelor corespunzătoare de raportare.</w:t>
      </w:r>
    </w:p>
    <w:p w:rsidR="002E3875" w:rsidRPr="00587CA1" w:rsidRDefault="002E3875" w:rsidP="000727D0">
      <w:pPr>
        <w:jc w:val="both"/>
        <w:rPr>
          <w:rFonts w:cs="Times New Roman"/>
          <w:szCs w:val="24"/>
        </w:rPr>
      </w:pPr>
      <w:r w:rsidRPr="00587CA1">
        <w:rPr>
          <w:rFonts w:cs="Times New Roman"/>
          <w:szCs w:val="24"/>
        </w:rPr>
        <w:t>Agenția va plăti coordonatorului suma datorată ca plată intermediară în termen de 90 de zile de la primirea raportului periodic (a se vedea Articolul 20.3), cu excepția cazului în care se aplică Articolele 47 sau 48.</w:t>
      </w:r>
    </w:p>
    <w:p w:rsidR="002E3875" w:rsidRPr="00587CA1" w:rsidRDefault="002E3875" w:rsidP="000727D0">
      <w:pPr>
        <w:jc w:val="both"/>
        <w:rPr>
          <w:rFonts w:cs="Times New Roman"/>
          <w:szCs w:val="24"/>
        </w:rPr>
      </w:pPr>
      <w:r w:rsidRPr="00587CA1">
        <w:rPr>
          <w:rFonts w:cs="Times New Roman"/>
          <w:szCs w:val="24"/>
        </w:rPr>
        <w:t>Plata se supune aprobării raportului periodic. Aprobarea nu implică recunoașterea respectării, autenticității, completitudinii sau corectitudinii conținutului.</w:t>
      </w:r>
    </w:p>
    <w:p w:rsidR="002E3875" w:rsidRPr="00587CA1" w:rsidRDefault="002E3875" w:rsidP="000727D0">
      <w:pPr>
        <w:jc w:val="both"/>
        <w:rPr>
          <w:rFonts w:cs="Times New Roman"/>
          <w:szCs w:val="24"/>
        </w:rPr>
      </w:pPr>
      <w:r w:rsidRPr="00587CA1">
        <w:rPr>
          <w:rFonts w:cs="Times New Roman"/>
          <w:b/>
          <w:szCs w:val="24"/>
        </w:rPr>
        <w:t>Suma datorată ca plată intermediară</w:t>
      </w:r>
      <w:r w:rsidRPr="00587CA1">
        <w:rPr>
          <w:rFonts w:cs="Times New Roman"/>
          <w:szCs w:val="24"/>
        </w:rPr>
        <w:t xml:space="preserve"> este calculată de Agenție prin următorii pași:</w:t>
      </w:r>
    </w:p>
    <w:p w:rsidR="002E3875" w:rsidRPr="00587CA1" w:rsidRDefault="002E3875" w:rsidP="000727D0">
      <w:pPr>
        <w:jc w:val="both"/>
        <w:rPr>
          <w:rFonts w:cs="Times New Roman"/>
          <w:szCs w:val="24"/>
        </w:rPr>
      </w:pPr>
      <w:r w:rsidRPr="00587CA1">
        <w:rPr>
          <w:rFonts w:cs="Times New Roman"/>
          <w:szCs w:val="24"/>
        </w:rPr>
        <w:t>Pasul 1 - Aplicarea procentelor de rambursare</w:t>
      </w:r>
    </w:p>
    <w:p w:rsidR="002E3875" w:rsidRPr="00587CA1" w:rsidRDefault="002E3875" w:rsidP="000727D0">
      <w:pPr>
        <w:jc w:val="both"/>
        <w:rPr>
          <w:rFonts w:cs="Times New Roman"/>
          <w:szCs w:val="24"/>
        </w:rPr>
      </w:pPr>
      <w:r w:rsidRPr="00587CA1">
        <w:rPr>
          <w:rFonts w:cs="Times New Roman"/>
          <w:szCs w:val="24"/>
        </w:rPr>
        <w:t>Pasul 2 - Limita de 90% din suma maximă de finanțare</w:t>
      </w:r>
    </w:p>
    <w:p w:rsidR="002E3875" w:rsidRPr="00587CA1" w:rsidRDefault="002E3875" w:rsidP="000727D0">
      <w:pPr>
        <w:pStyle w:val="Heading3"/>
        <w:spacing w:before="120"/>
        <w:rPr>
          <w:rFonts w:ascii="Times New Roman" w:hAnsi="Times New Roman"/>
          <w:color w:val="auto"/>
        </w:rPr>
      </w:pPr>
      <w:bookmarkStart w:id="83" w:name="_Toc514788683"/>
      <w:r w:rsidRPr="00587CA1">
        <w:rPr>
          <w:rFonts w:ascii="Times New Roman" w:hAnsi="Times New Roman"/>
          <w:color w:val="auto"/>
        </w:rPr>
        <w:t>21.3.1 Pasul 1 - Aplicarea procentelor de rambursare</w:t>
      </w:r>
      <w:bookmarkEnd w:id="83"/>
    </w:p>
    <w:p w:rsidR="002E3875" w:rsidRPr="00587CA1" w:rsidRDefault="002E3875" w:rsidP="000727D0">
      <w:pPr>
        <w:jc w:val="both"/>
        <w:rPr>
          <w:rFonts w:cs="Times New Roman"/>
          <w:szCs w:val="24"/>
        </w:rPr>
      </w:pPr>
      <w:r w:rsidRPr="00587CA1">
        <w:rPr>
          <w:rFonts w:cs="Times New Roman"/>
          <w:szCs w:val="24"/>
        </w:rPr>
        <w:t>Procentele de rambursare (a se vedea Articolul 5.2) sunt aplicate costurilor admisibile (costuri directe, costuri unitare și costuri la tarif de bază; a se vedea Articolul 6) declarate de beneficiari și terțe persoane aferente (a se vedea Articolul 20) și aprobate de Agenție (a se vedea mai sus) pentru perioada de raportare în discuție.</w:t>
      </w:r>
    </w:p>
    <w:p w:rsidR="002E3875" w:rsidRPr="00587CA1" w:rsidRDefault="002E3875" w:rsidP="000727D0">
      <w:pPr>
        <w:pStyle w:val="Heading3"/>
        <w:spacing w:before="120"/>
        <w:rPr>
          <w:rFonts w:ascii="Times New Roman" w:hAnsi="Times New Roman"/>
          <w:color w:val="auto"/>
        </w:rPr>
      </w:pPr>
      <w:bookmarkStart w:id="84" w:name="_Toc514788684"/>
      <w:r w:rsidRPr="00587CA1">
        <w:rPr>
          <w:rFonts w:ascii="Times New Roman" w:hAnsi="Times New Roman"/>
          <w:color w:val="auto"/>
        </w:rPr>
        <w:t>21.3.1 Pasul 2 - Limita de 90% din suma maximă de finanțare</w:t>
      </w:r>
      <w:bookmarkEnd w:id="84"/>
    </w:p>
    <w:p w:rsidR="002E3875" w:rsidRPr="00587CA1" w:rsidRDefault="002E3875" w:rsidP="000727D0">
      <w:pPr>
        <w:jc w:val="both"/>
        <w:rPr>
          <w:rFonts w:cs="Times New Roman"/>
          <w:szCs w:val="24"/>
        </w:rPr>
      </w:pPr>
      <w:r w:rsidRPr="00587CA1">
        <w:rPr>
          <w:rFonts w:cs="Times New Roman"/>
          <w:szCs w:val="24"/>
        </w:rPr>
        <w:t>Suma totală de pre-finanțare și plățile intermediare nu trebuie să depășească 90% din suma maximă de finanțare stabilită în Articolul 5.1. Suma maximă pentru plata intermediară va fi calculată după cum urmează:</w:t>
      </w:r>
    </w:p>
    <w:p w:rsidR="002E3875" w:rsidRPr="00587CA1" w:rsidRDefault="002E3875" w:rsidP="000727D0">
      <w:pPr>
        <w:jc w:val="both"/>
        <w:rPr>
          <w:rFonts w:cs="Times New Roman"/>
          <w:szCs w:val="24"/>
        </w:rPr>
      </w:pPr>
      <w:r w:rsidRPr="008868E6">
        <w:rPr>
          <w:rFonts w:cs="Times New Roman"/>
          <w:szCs w:val="24"/>
        </w:rPr>
        <w:t>{</w:t>
      </w:r>
      <w:r w:rsidRPr="00587CA1">
        <w:rPr>
          <w:rFonts w:cs="Times New Roman"/>
          <w:szCs w:val="24"/>
        </w:rPr>
        <w:t>90% din suma maximă de finanțare (a se vedea Articolul 5.1)</w:t>
      </w:r>
    </w:p>
    <w:p w:rsidR="002E3875" w:rsidRPr="00587CA1" w:rsidRDefault="002E3875" w:rsidP="000727D0">
      <w:pPr>
        <w:jc w:val="both"/>
        <w:rPr>
          <w:rFonts w:cs="Times New Roman"/>
          <w:szCs w:val="24"/>
          <w:lang w:val="it-IT"/>
        </w:rPr>
      </w:pPr>
      <w:r w:rsidRPr="00587CA1">
        <w:rPr>
          <w:rFonts w:cs="Times New Roman"/>
          <w:szCs w:val="24"/>
          <w:lang w:val="it-IT"/>
        </w:rPr>
        <w:t>minus</w:t>
      </w:r>
    </w:p>
    <w:p w:rsidR="002E3875" w:rsidRPr="00587CA1" w:rsidRDefault="002E3875" w:rsidP="000727D0">
      <w:pPr>
        <w:jc w:val="both"/>
        <w:rPr>
          <w:rFonts w:cs="Times New Roman"/>
          <w:szCs w:val="24"/>
          <w:lang w:val="it-IT"/>
        </w:rPr>
      </w:pPr>
      <w:r w:rsidRPr="00587CA1">
        <w:rPr>
          <w:rFonts w:cs="Times New Roman"/>
          <w:szCs w:val="24"/>
          <w:lang w:val="it-IT"/>
        </w:rPr>
        <w:t>{</w:t>
      </w:r>
      <w:r w:rsidRPr="00587CA1">
        <w:rPr>
          <w:rFonts w:cs="Times New Roman"/>
          <w:szCs w:val="24"/>
        </w:rPr>
        <w:t>pre-finanțarea și plățile intermediare anterioare</w:t>
      </w:r>
      <w:r w:rsidRPr="00587CA1">
        <w:rPr>
          <w:rFonts w:cs="Times New Roman"/>
          <w:szCs w:val="24"/>
          <w:lang w:val="it-IT"/>
        </w:rPr>
        <w:t>}}.</w:t>
      </w:r>
    </w:p>
    <w:p w:rsidR="002E3875" w:rsidRPr="00587CA1" w:rsidRDefault="002E3875" w:rsidP="000727D0">
      <w:pPr>
        <w:pStyle w:val="Heading2"/>
        <w:spacing w:before="120"/>
        <w:rPr>
          <w:rFonts w:ascii="Times New Roman" w:hAnsi="Times New Roman"/>
          <w:color w:val="auto"/>
          <w:sz w:val="24"/>
          <w:szCs w:val="24"/>
        </w:rPr>
      </w:pPr>
      <w:bookmarkStart w:id="85" w:name="_Toc514788685"/>
      <w:r w:rsidRPr="00587CA1">
        <w:rPr>
          <w:rFonts w:ascii="Times New Roman" w:hAnsi="Times New Roman"/>
          <w:color w:val="auto"/>
          <w:sz w:val="24"/>
          <w:szCs w:val="24"/>
          <w:lang w:val="it-IT"/>
        </w:rPr>
        <w:t xml:space="preserve">21.4 Plata soldului - Suma - </w:t>
      </w:r>
      <w:r w:rsidRPr="00587CA1">
        <w:rPr>
          <w:rFonts w:ascii="Times New Roman" w:hAnsi="Times New Roman"/>
          <w:color w:val="auto"/>
          <w:sz w:val="24"/>
          <w:szCs w:val="24"/>
        </w:rPr>
        <w:t>Calculare - Eliberarea sumei reținute pentru Fondul de Garanție</w:t>
      </w:r>
      <w:bookmarkEnd w:id="85"/>
    </w:p>
    <w:p w:rsidR="002E3875" w:rsidRPr="00587CA1" w:rsidRDefault="002E3875" w:rsidP="000727D0">
      <w:pPr>
        <w:jc w:val="both"/>
        <w:rPr>
          <w:rFonts w:cs="Times New Roman"/>
          <w:szCs w:val="24"/>
        </w:rPr>
      </w:pPr>
      <w:r w:rsidRPr="00587CA1">
        <w:rPr>
          <w:rFonts w:cs="Times New Roman"/>
          <w:szCs w:val="24"/>
        </w:rPr>
        <w:t>Plata soldului rambursează partea rămasă din costurile admisibile generate de beneficiari pentru implementarea acțiunii.</w:t>
      </w:r>
    </w:p>
    <w:p w:rsidR="002E3875" w:rsidRPr="00587CA1" w:rsidRDefault="002E3875" w:rsidP="000727D0">
      <w:pPr>
        <w:jc w:val="both"/>
        <w:rPr>
          <w:rFonts w:cs="Times New Roman"/>
          <w:szCs w:val="24"/>
        </w:rPr>
      </w:pPr>
      <w:r w:rsidRPr="00587CA1">
        <w:rPr>
          <w:rFonts w:cs="Times New Roman"/>
          <w:szCs w:val="24"/>
        </w:rPr>
        <w:t>Dacă suma totală a plăților anterioare este mai mare decât suma finală de finanțare (a se vedea Articolul 5.3), plata soldului ia forma unei recuperări (a se vedea Articolul 44).</w:t>
      </w:r>
    </w:p>
    <w:p w:rsidR="002E3875" w:rsidRPr="00587CA1" w:rsidRDefault="002E3875" w:rsidP="000727D0">
      <w:pPr>
        <w:jc w:val="both"/>
        <w:rPr>
          <w:rFonts w:cs="Times New Roman"/>
          <w:szCs w:val="24"/>
        </w:rPr>
      </w:pPr>
      <w:r w:rsidRPr="00587CA1">
        <w:rPr>
          <w:rFonts w:cs="Times New Roman"/>
          <w:szCs w:val="24"/>
        </w:rPr>
        <w:t>Dacă suma totală a plăților anterioare este mai mică decât suma finală de finanțare, Agenția va plăti soldul în termen de 90 de zile de la primirea raportului final (a se vedea Articolului 20.4), cu excepția cazului în care se aplică Articolelor 47 sau 48.</w:t>
      </w:r>
    </w:p>
    <w:p w:rsidR="002E3875" w:rsidRPr="00587CA1" w:rsidRDefault="002E3875" w:rsidP="000727D0">
      <w:pPr>
        <w:jc w:val="both"/>
        <w:rPr>
          <w:rFonts w:cs="Times New Roman"/>
          <w:szCs w:val="24"/>
        </w:rPr>
      </w:pPr>
      <w:r w:rsidRPr="00587CA1">
        <w:rPr>
          <w:rFonts w:cs="Times New Roman"/>
          <w:szCs w:val="24"/>
        </w:rPr>
        <w:t>Plata este supusă aprobării raportului final. Aprobarea nu implică recunoașterea respectării, autenticității, completitudinii sau corectitudinii conținutului.</w:t>
      </w:r>
    </w:p>
    <w:p w:rsidR="002E3875" w:rsidRPr="00587CA1" w:rsidRDefault="002E3875" w:rsidP="000727D0">
      <w:pPr>
        <w:jc w:val="both"/>
        <w:rPr>
          <w:rFonts w:cs="Times New Roman"/>
          <w:szCs w:val="24"/>
        </w:rPr>
      </w:pPr>
      <w:r w:rsidRPr="00587CA1">
        <w:rPr>
          <w:rFonts w:cs="Times New Roman"/>
          <w:b/>
          <w:szCs w:val="24"/>
        </w:rPr>
        <w:t xml:space="preserve">Suma datorată ca sold </w:t>
      </w:r>
      <w:r w:rsidRPr="00587CA1">
        <w:rPr>
          <w:rFonts w:cs="Times New Roman"/>
          <w:szCs w:val="24"/>
        </w:rPr>
        <w:t>este calculată de Agenție prin deducerea sumei totale a pre-finanțării și plăților intermediare (dacă există) deja realizate, din suma finală de finanțare determinată în conformitate  cu Articolul 5.3:</w:t>
      </w:r>
    </w:p>
    <w:p w:rsidR="002E3875" w:rsidRPr="00587CA1" w:rsidRDefault="002E3875" w:rsidP="000727D0">
      <w:pPr>
        <w:jc w:val="both"/>
        <w:rPr>
          <w:rFonts w:cs="Times New Roman"/>
          <w:szCs w:val="24"/>
        </w:rPr>
      </w:pPr>
      <w:r w:rsidRPr="00587CA1">
        <w:rPr>
          <w:rFonts w:cs="Times New Roman"/>
          <w:szCs w:val="24"/>
          <w:lang w:val="it-IT"/>
        </w:rPr>
        <w:t>{</w:t>
      </w:r>
      <w:r w:rsidRPr="00587CA1">
        <w:rPr>
          <w:rFonts w:cs="Times New Roman"/>
          <w:szCs w:val="24"/>
        </w:rPr>
        <w:t>suma finală de finanțare (a se vedea Articolele 5.3)</w:t>
      </w:r>
    </w:p>
    <w:p w:rsidR="002E3875" w:rsidRPr="00587CA1" w:rsidRDefault="002E3875" w:rsidP="000727D0">
      <w:pPr>
        <w:jc w:val="both"/>
        <w:rPr>
          <w:rFonts w:cs="Times New Roman"/>
          <w:szCs w:val="24"/>
        </w:rPr>
      </w:pPr>
      <w:r w:rsidRPr="00587CA1">
        <w:rPr>
          <w:rFonts w:cs="Times New Roman"/>
          <w:szCs w:val="24"/>
        </w:rPr>
        <w:t>minus</w:t>
      </w:r>
    </w:p>
    <w:p w:rsidR="002E3875" w:rsidRPr="00587CA1" w:rsidRDefault="002E3875" w:rsidP="000727D0">
      <w:pPr>
        <w:jc w:val="both"/>
        <w:rPr>
          <w:rFonts w:cs="Times New Roman"/>
          <w:szCs w:val="24"/>
          <w:lang w:val="it-IT"/>
        </w:rPr>
      </w:pPr>
      <w:r w:rsidRPr="00587CA1">
        <w:rPr>
          <w:rFonts w:cs="Times New Roman"/>
          <w:szCs w:val="24"/>
          <w:lang w:val="it-IT"/>
        </w:rPr>
        <w:t>{</w:t>
      </w:r>
      <w:r w:rsidRPr="00587CA1">
        <w:rPr>
          <w:rFonts w:cs="Times New Roman"/>
          <w:szCs w:val="24"/>
        </w:rPr>
        <w:t>pre-finanțarea și plățile intermediare realizate (dacă există)</w:t>
      </w:r>
      <w:r w:rsidRPr="00587CA1">
        <w:rPr>
          <w:rFonts w:cs="Times New Roman"/>
          <w:szCs w:val="24"/>
          <w:lang w:val="it-IT"/>
        </w:rPr>
        <w:t>}.</w:t>
      </w:r>
    </w:p>
    <w:p w:rsidR="002E3875" w:rsidRPr="00587CA1" w:rsidRDefault="002E3875" w:rsidP="000727D0">
      <w:pPr>
        <w:jc w:val="both"/>
        <w:rPr>
          <w:rFonts w:cs="Times New Roman"/>
          <w:szCs w:val="24"/>
        </w:rPr>
      </w:pPr>
      <w:r w:rsidRPr="00587CA1">
        <w:rPr>
          <w:rFonts w:cs="Times New Roman"/>
          <w:szCs w:val="24"/>
        </w:rPr>
        <w:t>La plata soldului, suma reținută pentru Fondul de Garanție (a se vedea mai sus) va fi eliberată și:</w:t>
      </w:r>
    </w:p>
    <w:p w:rsidR="002E3875" w:rsidRPr="00587CA1" w:rsidRDefault="002E3875" w:rsidP="00F559DE">
      <w:pPr>
        <w:pStyle w:val="ListParagraph"/>
        <w:numPr>
          <w:ilvl w:val="0"/>
          <w:numId w:val="51"/>
        </w:numPr>
        <w:contextualSpacing w:val="0"/>
        <w:jc w:val="both"/>
        <w:rPr>
          <w:rFonts w:cs="Times New Roman"/>
          <w:szCs w:val="24"/>
        </w:rPr>
      </w:pPr>
      <w:r w:rsidRPr="00587CA1">
        <w:rPr>
          <w:rFonts w:cs="Times New Roman"/>
          <w:szCs w:val="24"/>
        </w:rPr>
        <w:t>dacă soldul este pozitiv; suma eliberată va fi plătită complet coordonatorului împreună cu suma datorată ca sold;</w:t>
      </w:r>
    </w:p>
    <w:p w:rsidR="002E3875" w:rsidRPr="00587CA1" w:rsidRDefault="002E3875" w:rsidP="00F559DE">
      <w:pPr>
        <w:pStyle w:val="ListParagraph"/>
        <w:numPr>
          <w:ilvl w:val="0"/>
          <w:numId w:val="51"/>
        </w:numPr>
        <w:contextualSpacing w:val="0"/>
        <w:jc w:val="both"/>
        <w:rPr>
          <w:rFonts w:cs="Times New Roman"/>
          <w:szCs w:val="24"/>
        </w:rPr>
      </w:pPr>
      <w:r w:rsidRPr="00587CA1">
        <w:rPr>
          <w:rFonts w:cs="Times New Roman"/>
          <w:szCs w:val="24"/>
        </w:rPr>
        <w:t>dacă soldul este negativ (plata soldului luând forma recuperării): va fi dedusă din suma eliberată (a se vedea Articolul 44.1.2). Dacă suma rezultată:</w:t>
      </w:r>
    </w:p>
    <w:p w:rsidR="002E3875" w:rsidRPr="00587CA1" w:rsidRDefault="002E3875" w:rsidP="00F559DE">
      <w:pPr>
        <w:pStyle w:val="ListParagraph"/>
        <w:numPr>
          <w:ilvl w:val="1"/>
          <w:numId w:val="51"/>
        </w:numPr>
        <w:contextualSpacing w:val="0"/>
        <w:jc w:val="both"/>
        <w:rPr>
          <w:rFonts w:cs="Times New Roman"/>
          <w:szCs w:val="24"/>
        </w:rPr>
      </w:pPr>
      <w:r w:rsidRPr="00587CA1">
        <w:rPr>
          <w:rFonts w:cs="Times New Roman"/>
          <w:szCs w:val="24"/>
        </w:rPr>
        <w:t>este pozitivă, va fi plătită coordonatorului</w:t>
      </w:r>
    </w:p>
    <w:p w:rsidR="002E3875" w:rsidRPr="00587CA1" w:rsidRDefault="002E3875" w:rsidP="00F559DE">
      <w:pPr>
        <w:pStyle w:val="ListParagraph"/>
        <w:numPr>
          <w:ilvl w:val="1"/>
          <w:numId w:val="51"/>
        </w:numPr>
        <w:contextualSpacing w:val="0"/>
        <w:jc w:val="both"/>
        <w:rPr>
          <w:rFonts w:cs="Times New Roman"/>
          <w:szCs w:val="24"/>
        </w:rPr>
      </w:pPr>
      <w:r w:rsidRPr="00587CA1">
        <w:rPr>
          <w:rFonts w:cs="Times New Roman"/>
          <w:szCs w:val="24"/>
        </w:rPr>
        <w:t>este negativă, va fi recuperată.</w:t>
      </w:r>
    </w:p>
    <w:p w:rsidR="002E3875" w:rsidRPr="00587CA1" w:rsidRDefault="002E3875" w:rsidP="000727D0">
      <w:pPr>
        <w:jc w:val="both"/>
        <w:rPr>
          <w:rFonts w:cs="Times New Roman"/>
          <w:szCs w:val="24"/>
        </w:rPr>
      </w:pPr>
      <w:r w:rsidRPr="00587CA1">
        <w:rPr>
          <w:rFonts w:cs="Times New Roman"/>
          <w:szCs w:val="24"/>
        </w:rPr>
        <w:t>Suma care va fi plătită poate fi compensată - fără aprobarea beneficiarilor - față de orice altă sumă datorată de beneficiar Agenției, Comisiei sau altei agenții executive (în baza bugetului UE sau Euratom), până la contribuția maximă a UE indicată, pentru acel beneficiar în bugetul estimativ (a se vedea Anexa 2).</w:t>
      </w:r>
    </w:p>
    <w:p w:rsidR="002E3875" w:rsidRPr="00587CA1" w:rsidRDefault="002E3875" w:rsidP="000727D0">
      <w:pPr>
        <w:pStyle w:val="Heading2"/>
        <w:spacing w:before="120"/>
        <w:rPr>
          <w:rFonts w:ascii="Times New Roman" w:hAnsi="Times New Roman"/>
          <w:color w:val="auto"/>
          <w:sz w:val="24"/>
          <w:szCs w:val="24"/>
        </w:rPr>
      </w:pPr>
      <w:bookmarkStart w:id="86" w:name="_Toc514788686"/>
      <w:r w:rsidRPr="00587CA1">
        <w:rPr>
          <w:rFonts w:ascii="Times New Roman" w:hAnsi="Times New Roman"/>
          <w:color w:val="auto"/>
          <w:sz w:val="24"/>
          <w:szCs w:val="24"/>
        </w:rPr>
        <w:t>21.5 Comunicarea plăților datorate</w:t>
      </w:r>
      <w:bookmarkEnd w:id="86"/>
    </w:p>
    <w:p w:rsidR="002E3875" w:rsidRPr="00587CA1" w:rsidRDefault="002E3875" w:rsidP="000727D0">
      <w:pPr>
        <w:jc w:val="both"/>
        <w:rPr>
          <w:rFonts w:cs="Times New Roman"/>
          <w:szCs w:val="24"/>
        </w:rPr>
      </w:pPr>
      <w:r w:rsidRPr="00587CA1">
        <w:rPr>
          <w:rFonts w:cs="Times New Roman"/>
          <w:szCs w:val="24"/>
        </w:rPr>
        <w:t>În momentul realizării plăților, Agenția va anunța, în mod formal, coordonatorul în legătură cu sumele datorate, specificând dacă are legătură cu plata intermediară sau plata soldului.</w:t>
      </w:r>
    </w:p>
    <w:p w:rsidR="002E3875" w:rsidRPr="00587CA1" w:rsidRDefault="002E3875" w:rsidP="000727D0">
      <w:pPr>
        <w:jc w:val="both"/>
        <w:rPr>
          <w:rFonts w:cs="Times New Roman"/>
          <w:szCs w:val="24"/>
        </w:rPr>
      </w:pPr>
      <w:r w:rsidRPr="00587CA1">
        <w:rPr>
          <w:rFonts w:cs="Times New Roman"/>
          <w:szCs w:val="24"/>
        </w:rPr>
        <w:t>Pentru plata soldului, comunicarea va fi specifica suma finală de finanțare.</w:t>
      </w:r>
    </w:p>
    <w:p w:rsidR="002E3875" w:rsidRPr="00587CA1" w:rsidRDefault="002E3875" w:rsidP="000727D0">
      <w:pPr>
        <w:jc w:val="both"/>
        <w:rPr>
          <w:rFonts w:cs="Times New Roman"/>
          <w:szCs w:val="24"/>
        </w:rPr>
      </w:pPr>
      <w:r w:rsidRPr="00587CA1">
        <w:rPr>
          <w:rFonts w:cs="Times New Roman"/>
          <w:szCs w:val="24"/>
        </w:rPr>
        <w:t>În cazul reducerii finanțării sau recuperării sumelor datorate, comunicarea va fi precedată de procedura contradictorie stabilită în Articolele 43 și 44.</w:t>
      </w:r>
    </w:p>
    <w:p w:rsidR="002E3875" w:rsidRPr="00587CA1" w:rsidRDefault="002E3875" w:rsidP="000727D0">
      <w:pPr>
        <w:pStyle w:val="Heading2"/>
        <w:spacing w:before="120"/>
        <w:rPr>
          <w:rFonts w:ascii="Times New Roman" w:hAnsi="Times New Roman"/>
          <w:color w:val="auto"/>
          <w:sz w:val="24"/>
          <w:szCs w:val="24"/>
        </w:rPr>
      </w:pPr>
      <w:bookmarkStart w:id="87" w:name="_Toc514788687"/>
      <w:r w:rsidRPr="00587CA1">
        <w:rPr>
          <w:rFonts w:ascii="Times New Roman" w:hAnsi="Times New Roman"/>
          <w:color w:val="auto"/>
          <w:sz w:val="24"/>
          <w:szCs w:val="24"/>
        </w:rPr>
        <w:t>21.6 Moneda plăților</w:t>
      </w:r>
      <w:bookmarkEnd w:id="87"/>
    </w:p>
    <w:p w:rsidR="002E3875" w:rsidRPr="00587CA1" w:rsidRDefault="002E3875" w:rsidP="000727D0">
      <w:pPr>
        <w:rPr>
          <w:rFonts w:cs="Times New Roman"/>
          <w:szCs w:val="24"/>
        </w:rPr>
      </w:pPr>
      <w:r w:rsidRPr="00587CA1">
        <w:rPr>
          <w:rFonts w:cs="Times New Roman"/>
          <w:szCs w:val="24"/>
        </w:rPr>
        <w:t>Agenția va realiza toate plățile în euro.</w:t>
      </w:r>
    </w:p>
    <w:p w:rsidR="002E3875" w:rsidRPr="00587CA1" w:rsidRDefault="002E3875" w:rsidP="000727D0">
      <w:pPr>
        <w:pStyle w:val="Heading2"/>
        <w:spacing w:before="120"/>
        <w:rPr>
          <w:rFonts w:ascii="Times New Roman" w:hAnsi="Times New Roman"/>
          <w:color w:val="auto"/>
          <w:sz w:val="24"/>
          <w:szCs w:val="24"/>
        </w:rPr>
      </w:pPr>
      <w:bookmarkStart w:id="88" w:name="_Toc514788688"/>
      <w:r w:rsidRPr="00587CA1">
        <w:rPr>
          <w:rFonts w:ascii="Times New Roman" w:hAnsi="Times New Roman"/>
          <w:color w:val="auto"/>
          <w:sz w:val="24"/>
          <w:szCs w:val="24"/>
        </w:rPr>
        <w:t>21.7 Plățile coordonatorului - Distribuția către beneficiari</w:t>
      </w:r>
      <w:bookmarkEnd w:id="88"/>
    </w:p>
    <w:p w:rsidR="002E3875" w:rsidRPr="00587CA1" w:rsidRDefault="002E3875" w:rsidP="000727D0">
      <w:pPr>
        <w:rPr>
          <w:rFonts w:cs="Times New Roman"/>
          <w:szCs w:val="24"/>
        </w:rPr>
      </w:pPr>
      <w:r w:rsidRPr="00587CA1">
        <w:rPr>
          <w:rFonts w:cs="Times New Roman"/>
          <w:szCs w:val="24"/>
        </w:rPr>
        <w:t>Plățile vor fi realizate coordonatorului.</w:t>
      </w:r>
    </w:p>
    <w:p w:rsidR="002E3875" w:rsidRPr="00587CA1" w:rsidRDefault="002E3875" w:rsidP="000727D0">
      <w:pPr>
        <w:rPr>
          <w:rFonts w:cs="Times New Roman"/>
          <w:szCs w:val="24"/>
        </w:rPr>
      </w:pPr>
      <w:r w:rsidRPr="00587CA1">
        <w:rPr>
          <w:rFonts w:cs="Times New Roman"/>
          <w:szCs w:val="24"/>
        </w:rPr>
        <w:t>Plățile către coordonatorul vor exonera Agenția de obligațiile de plată.</w:t>
      </w:r>
    </w:p>
    <w:p w:rsidR="002E3875" w:rsidRPr="00587CA1" w:rsidRDefault="002E3875" w:rsidP="000727D0">
      <w:pPr>
        <w:rPr>
          <w:rFonts w:cs="Times New Roman"/>
          <w:szCs w:val="24"/>
        </w:rPr>
      </w:pPr>
      <w:r w:rsidRPr="00587CA1">
        <w:rPr>
          <w:rFonts w:cs="Times New Roman"/>
          <w:szCs w:val="24"/>
        </w:rPr>
        <w:t>Coordonatorul trebuie să distribuie plățile între beneficiari fără o înștiințare nejustificată.</w:t>
      </w:r>
    </w:p>
    <w:p w:rsidR="002E3875" w:rsidRPr="00587CA1" w:rsidRDefault="002E3875" w:rsidP="000727D0">
      <w:pPr>
        <w:rPr>
          <w:rFonts w:cs="Times New Roman"/>
          <w:szCs w:val="24"/>
        </w:rPr>
      </w:pPr>
      <w:r w:rsidRPr="00587CA1">
        <w:rPr>
          <w:rFonts w:cs="Times New Roman"/>
          <w:szCs w:val="24"/>
        </w:rPr>
        <w:t>Pre-finanțarea trebuie distribuită doar:</w:t>
      </w:r>
    </w:p>
    <w:p w:rsidR="002E3875" w:rsidRPr="00587CA1" w:rsidRDefault="002E3875" w:rsidP="00F559DE">
      <w:pPr>
        <w:pStyle w:val="ListParagraph"/>
        <w:numPr>
          <w:ilvl w:val="0"/>
          <w:numId w:val="52"/>
        </w:numPr>
        <w:contextualSpacing w:val="0"/>
        <w:rPr>
          <w:rFonts w:cs="Times New Roman"/>
          <w:szCs w:val="24"/>
        </w:rPr>
      </w:pPr>
      <w:r w:rsidRPr="00587CA1">
        <w:rPr>
          <w:rFonts w:cs="Times New Roman"/>
          <w:szCs w:val="24"/>
        </w:rPr>
        <w:t>dacă numărul minim de beneficiar stabilit în solicitarea propunerilor pentru aderarea la Contract (a se vedea Articolul 56) și</w:t>
      </w:r>
    </w:p>
    <w:p w:rsidR="002E3875" w:rsidRPr="00587CA1" w:rsidRDefault="002E3875" w:rsidP="00F559DE">
      <w:pPr>
        <w:pStyle w:val="ListParagraph"/>
        <w:numPr>
          <w:ilvl w:val="0"/>
          <w:numId w:val="52"/>
        </w:numPr>
        <w:contextualSpacing w:val="0"/>
        <w:rPr>
          <w:rFonts w:cs="Times New Roman"/>
          <w:szCs w:val="24"/>
        </w:rPr>
      </w:pPr>
      <w:r w:rsidRPr="00587CA1">
        <w:rPr>
          <w:rFonts w:cs="Times New Roman"/>
          <w:szCs w:val="24"/>
        </w:rPr>
        <w:t>beneficiarilor care au aderat la Contract (a se vedea Articolul 56).</w:t>
      </w:r>
    </w:p>
    <w:p w:rsidR="002E3875" w:rsidRPr="00587CA1" w:rsidRDefault="002E3875" w:rsidP="000727D0">
      <w:pPr>
        <w:pStyle w:val="Heading2"/>
        <w:spacing w:before="120"/>
        <w:rPr>
          <w:rFonts w:ascii="Times New Roman" w:hAnsi="Times New Roman"/>
          <w:color w:val="auto"/>
          <w:sz w:val="24"/>
          <w:szCs w:val="24"/>
        </w:rPr>
      </w:pPr>
      <w:bookmarkStart w:id="89" w:name="_Toc514788689"/>
      <w:r w:rsidRPr="00587CA1">
        <w:rPr>
          <w:rFonts w:ascii="Times New Roman" w:hAnsi="Times New Roman"/>
          <w:color w:val="auto"/>
          <w:sz w:val="24"/>
          <w:szCs w:val="24"/>
        </w:rPr>
        <w:t>21.8 Contul bancar pentru plăți</w:t>
      </w:r>
      <w:bookmarkEnd w:id="89"/>
    </w:p>
    <w:p w:rsidR="002E3875" w:rsidRPr="00587CA1" w:rsidRDefault="002E3875" w:rsidP="000727D0">
      <w:pPr>
        <w:rPr>
          <w:rFonts w:cs="Times New Roman"/>
          <w:szCs w:val="24"/>
        </w:rPr>
      </w:pPr>
      <w:r w:rsidRPr="00587CA1">
        <w:rPr>
          <w:rFonts w:cs="Times New Roman"/>
          <w:szCs w:val="24"/>
        </w:rPr>
        <w:t>Toate plățile vor fi realizate în următorul cont bancar:</w:t>
      </w:r>
    </w:p>
    <w:p w:rsidR="002E3875" w:rsidRPr="00587CA1" w:rsidRDefault="002E3875" w:rsidP="000727D0">
      <w:pPr>
        <w:rPr>
          <w:rFonts w:cs="Times New Roman"/>
          <w:szCs w:val="24"/>
        </w:rPr>
      </w:pPr>
      <w:r w:rsidRPr="00587CA1">
        <w:rPr>
          <w:rFonts w:cs="Times New Roman"/>
          <w:szCs w:val="24"/>
        </w:rPr>
        <w:t>Numele băncii: DEUTSCHE BUNDESBANK</w:t>
      </w:r>
    </w:p>
    <w:p w:rsidR="002E3875" w:rsidRPr="00587CA1" w:rsidRDefault="002E3875" w:rsidP="000727D0">
      <w:pPr>
        <w:rPr>
          <w:rFonts w:cs="Times New Roman"/>
          <w:szCs w:val="24"/>
        </w:rPr>
      </w:pPr>
      <w:r w:rsidRPr="00587CA1">
        <w:rPr>
          <w:rFonts w:cs="Times New Roman"/>
          <w:szCs w:val="24"/>
        </w:rPr>
        <w:t>Numele complet al titularului contului: KASSE HAMBURG SENATSKANZLEI</w:t>
      </w:r>
    </w:p>
    <w:p w:rsidR="002E3875" w:rsidRPr="00587CA1" w:rsidRDefault="002E3875" w:rsidP="000727D0">
      <w:pPr>
        <w:rPr>
          <w:rFonts w:cs="Times New Roman"/>
          <w:szCs w:val="24"/>
        </w:rPr>
      </w:pPr>
      <w:r w:rsidRPr="00587CA1">
        <w:rPr>
          <w:rFonts w:cs="Times New Roman"/>
          <w:szCs w:val="24"/>
        </w:rPr>
        <w:t>Numărul complet al contului (inclusiv codul băncii): 0</w:t>
      </w:r>
    </w:p>
    <w:p w:rsidR="002E3875" w:rsidRPr="00587CA1" w:rsidRDefault="002E3875" w:rsidP="000727D0">
      <w:pPr>
        <w:rPr>
          <w:rFonts w:cs="Times New Roman"/>
          <w:szCs w:val="24"/>
        </w:rPr>
      </w:pPr>
      <w:r w:rsidRPr="00587CA1">
        <w:rPr>
          <w:rFonts w:cs="Times New Roman"/>
          <w:szCs w:val="24"/>
        </w:rPr>
        <w:t>Codul IBAN: DE31200000000020001511</w:t>
      </w:r>
    </w:p>
    <w:p w:rsidR="002E3875" w:rsidRPr="00587CA1" w:rsidRDefault="002E3875" w:rsidP="000727D0">
      <w:pPr>
        <w:pStyle w:val="Heading2"/>
        <w:spacing w:before="120"/>
        <w:rPr>
          <w:rFonts w:ascii="Times New Roman" w:hAnsi="Times New Roman"/>
          <w:color w:val="auto"/>
          <w:sz w:val="24"/>
          <w:szCs w:val="24"/>
        </w:rPr>
      </w:pPr>
      <w:bookmarkStart w:id="90" w:name="_Toc514788690"/>
      <w:r w:rsidRPr="00587CA1">
        <w:rPr>
          <w:rFonts w:ascii="Times New Roman" w:hAnsi="Times New Roman"/>
          <w:color w:val="auto"/>
          <w:sz w:val="24"/>
          <w:szCs w:val="24"/>
        </w:rPr>
        <w:t>21.9 Costurile transferurilor bancare</w:t>
      </w:r>
      <w:bookmarkEnd w:id="90"/>
    </w:p>
    <w:p w:rsidR="002E3875" w:rsidRPr="00587CA1" w:rsidRDefault="002E3875" w:rsidP="000727D0">
      <w:pPr>
        <w:rPr>
          <w:rFonts w:cs="Times New Roman"/>
          <w:szCs w:val="24"/>
        </w:rPr>
      </w:pPr>
      <w:r w:rsidRPr="00587CA1">
        <w:rPr>
          <w:rFonts w:cs="Times New Roman"/>
          <w:szCs w:val="24"/>
        </w:rPr>
        <w:t>Costul transferurilor bancare este suportat după cum urmează:</w:t>
      </w:r>
    </w:p>
    <w:p w:rsidR="002E3875" w:rsidRPr="00587CA1" w:rsidRDefault="002E3875" w:rsidP="00F559DE">
      <w:pPr>
        <w:pStyle w:val="ListParagraph"/>
        <w:numPr>
          <w:ilvl w:val="0"/>
          <w:numId w:val="53"/>
        </w:numPr>
        <w:contextualSpacing w:val="0"/>
        <w:rPr>
          <w:rFonts w:cs="Times New Roman"/>
          <w:szCs w:val="24"/>
        </w:rPr>
      </w:pPr>
      <w:r w:rsidRPr="00587CA1">
        <w:rPr>
          <w:rFonts w:cs="Times New Roman"/>
          <w:szCs w:val="24"/>
        </w:rPr>
        <w:t>Agenția suportă costul transferurilor taxate de banca acesteia;</w:t>
      </w:r>
    </w:p>
    <w:p w:rsidR="002E3875" w:rsidRPr="00587CA1" w:rsidRDefault="002E3875" w:rsidP="00F559DE">
      <w:pPr>
        <w:pStyle w:val="ListParagraph"/>
        <w:numPr>
          <w:ilvl w:val="0"/>
          <w:numId w:val="53"/>
        </w:numPr>
        <w:contextualSpacing w:val="0"/>
        <w:rPr>
          <w:rFonts w:cs="Times New Roman"/>
          <w:szCs w:val="24"/>
        </w:rPr>
      </w:pPr>
      <w:r w:rsidRPr="00587CA1">
        <w:rPr>
          <w:rFonts w:cs="Times New Roman"/>
          <w:szCs w:val="24"/>
        </w:rPr>
        <w:t>beneficiarul suportă costul transferurilor taxate de banca acestuia;</w:t>
      </w:r>
    </w:p>
    <w:p w:rsidR="002E3875" w:rsidRPr="00587CA1" w:rsidRDefault="002E3875" w:rsidP="00F559DE">
      <w:pPr>
        <w:pStyle w:val="ListParagraph"/>
        <w:numPr>
          <w:ilvl w:val="0"/>
          <w:numId w:val="53"/>
        </w:numPr>
        <w:contextualSpacing w:val="0"/>
        <w:rPr>
          <w:rFonts w:cs="Times New Roman"/>
          <w:szCs w:val="24"/>
        </w:rPr>
      </w:pPr>
      <w:r w:rsidRPr="00587CA1">
        <w:rPr>
          <w:rFonts w:cs="Times New Roman"/>
          <w:szCs w:val="24"/>
        </w:rPr>
        <w:t>partea care provoacă repetarea transferului suportă toate costurile transferului repetat.</w:t>
      </w:r>
    </w:p>
    <w:p w:rsidR="002E3875" w:rsidRPr="00587CA1" w:rsidRDefault="002E3875" w:rsidP="000727D0">
      <w:pPr>
        <w:pStyle w:val="Heading2"/>
        <w:spacing w:before="120"/>
        <w:rPr>
          <w:rFonts w:ascii="Times New Roman" w:hAnsi="Times New Roman"/>
          <w:color w:val="auto"/>
          <w:sz w:val="24"/>
          <w:szCs w:val="24"/>
        </w:rPr>
      </w:pPr>
      <w:bookmarkStart w:id="91" w:name="_Toc514788691"/>
      <w:r w:rsidRPr="00587CA1">
        <w:rPr>
          <w:rFonts w:ascii="Times New Roman" w:hAnsi="Times New Roman"/>
          <w:color w:val="auto"/>
          <w:sz w:val="24"/>
          <w:szCs w:val="24"/>
        </w:rPr>
        <w:t>21.10 Data plății</w:t>
      </w:r>
      <w:bookmarkEnd w:id="91"/>
    </w:p>
    <w:p w:rsidR="002E3875" w:rsidRPr="00587CA1" w:rsidRDefault="002E3875" w:rsidP="000727D0">
      <w:pPr>
        <w:rPr>
          <w:rFonts w:cs="Times New Roman"/>
          <w:szCs w:val="24"/>
        </w:rPr>
      </w:pPr>
      <w:r w:rsidRPr="00587CA1">
        <w:rPr>
          <w:rFonts w:cs="Times New Roman"/>
          <w:szCs w:val="24"/>
        </w:rPr>
        <w:t>Plățile realizate de Agenție sunt considerate a fi efectuate la data la care sunt transferate în cont.</w:t>
      </w:r>
    </w:p>
    <w:p w:rsidR="002E3875" w:rsidRPr="00587CA1" w:rsidRDefault="002E3875" w:rsidP="000727D0">
      <w:pPr>
        <w:pStyle w:val="Heading2"/>
        <w:spacing w:before="120"/>
        <w:rPr>
          <w:rFonts w:ascii="Times New Roman" w:hAnsi="Times New Roman"/>
          <w:color w:val="auto"/>
          <w:sz w:val="24"/>
          <w:szCs w:val="24"/>
        </w:rPr>
      </w:pPr>
      <w:bookmarkStart w:id="92" w:name="_Toc514788692"/>
      <w:r w:rsidRPr="00587CA1">
        <w:rPr>
          <w:rFonts w:ascii="Times New Roman" w:hAnsi="Times New Roman"/>
          <w:color w:val="auto"/>
          <w:sz w:val="24"/>
          <w:szCs w:val="24"/>
        </w:rPr>
        <w:t>21.11 Consecințele nerespectării</w:t>
      </w:r>
      <w:bookmarkEnd w:id="92"/>
    </w:p>
    <w:p w:rsidR="002E3875" w:rsidRPr="00587CA1" w:rsidRDefault="002E3875" w:rsidP="000727D0">
      <w:pPr>
        <w:jc w:val="both"/>
        <w:rPr>
          <w:rFonts w:cs="Times New Roman"/>
          <w:szCs w:val="24"/>
        </w:rPr>
      </w:pPr>
      <w:r w:rsidRPr="00587CA1">
        <w:rPr>
          <w:rFonts w:cs="Times New Roman"/>
          <w:szCs w:val="24"/>
        </w:rPr>
        <w:t xml:space="preserve">21.11.1 Dacă Agenția nu plătește în termenul limită (a se vedea mai sus), beneficiarii au dreptul la </w:t>
      </w:r>
      <w:r w:rsidRPr="00587CA1">
        <w:rPr>
          <w:rFonts w:cs="Times New Roman"/>
          <w:b/>
          <w:szCs w:val="24"/>
        </w:rPr>
        <w:t>dobânzi de întârziere</w:t>
      </w:r>
      <w:r w:rsidRPr="00587CA1">
        <w:rPr>
          <w:rFonts w:cs="Times New Roman"/>
          <w:szCs w:val="24"/>
        </w:rPr>
        <w:t xml:space="preserve"> la procentul aplicat de Banca Centrală Europeană (ECB) pentru operațiunile financiare de refinanțare (”procent de referință”), plus 3.5 procente. Procentul de referință este procentul în vigoare din prima zi a lunii în care termenul limită de plată expiră, așa cum este publicat în seria C a </w:t>
      </w:r>
      <w:r w:rsidRPr="00587CA1">
        <w:rPr>
          <w:rFonts w:cs="Times New Roman"/>
          <w:i/>
          <w:szCs w:val="24"/>
        </w:rPr>
        <w:t>Jurnalului Oficial al Uniunii Europene.</w:t>
      </w:r>
    </w:p>
    <w:p w:rsidR="002E3875" w:rsidRPr="00587CA1" w:rsidRDefault="002E3875" w:rsidP="000727D0">
      <w:pPr>
        <w:jc w:val="both"/>
        <w:rPr>
          <w:rFonts w:cs="Times New Roman"/>
          <w:szCs w:val="24"/>
        </w:rPr>
      </w:pPr>
      <w:r w:rsidRPr="00587CA1">
        <w:rPr>
          <w:rFonts w:cs="Times New Roman"/>
          <w:szCs w:val="24"/>
        </w:rPr>
        <w:t xml:space="preserve">Dacă procentul pentru plată întârziată este mai mic sau egal cu 200 euro, va fi plătit coordonatorului doar la solicitarea transmisă în termen de două luni de la primirea plății întârziate. </w:t>
      </w:r>
    </w:p>
    <w:p w:rsidR="002E3875" w:rsidRPr="00587CA1" w:rsidRDefault="002E3875" w:rsidP="000727D0">
      <w:pPr>
        <w:jc w:val="both"/>
        <w:rPr>
          <w:rFonts w:cs="Times New Roman"/>
          <w:szCs w:val="24"/>
        </w:rPr>
      </w:pPr>
      <w:r w:rsidRPr="00587CA1">
        <w:rPr>
          <w:rFonts w:cs="Times New Roman"/>
          <w:szCs w:val="24"/>
        </w:rPr>
        <w:t>Dobânda pentru plată întârziată nu este datorată dacă toți beneficiarii sunt State Membre ale UE (inclusiv autoritățile guvernamentale regionale și locale sau alte autorități publice care acționează în numele statului membru în scopul acestui Contract).</w:t>
      </w:r>
    </w:p>
    <w:p w:rsidR="002E3875" w:rsidRPr="00587CA1" w:rsidRDefault="002E3875" w:rsidP="000727D0">
      <w:pPr>
        <w:jc w:val="both"/>
        <w:rPr>
          <w:rFonts w:cs="Times New Roman"/>
          <w:szCs w:val="24"/>
        </w:rPr>
      </w:pPr>
      <w:r w:rsidRPr="00587CA1">
        <w:rPr>
          <w:rFonts w:cs="Times New Roman"/>
          <w:szCs w:val="24"/>
        </w:rPr>
        <w:t>Suspendarea datei limită pentru plată sau a plăților (a se vedea Articolele 47 și 48) nu va fi considerată ca plată întârziată.</w:t>
      </w:r>
    </w:p>
    <w:p w:rsidR="002E3875" w:rsidRPr="00587CA1" w:rsidRDefault="002E3875" w:rsidP="000727D0">
      <w:pPr>
        <w:jc w:val="both"/>
        <w:rPr>
          <w:rFonts w:cs="Times New Roman"/>
          <w:szCs w:val="24"/>
        </w:rPr>
      </w:pPr>
      <w:r w:rsidRPr="00587CA1">
        <w:rPr>
          <w:rFonts w:cs="Times New Roman"/>
          <w:szCs w:val="24"/>
        </w:rPr>
        <w:t>Dobânda plății întârziate acoperă perioada care începe în ziua după data scadentă a plății (a se vedea mai sus), până la și inclusiv data plății.</w:t>
      </w:r>
    </w:p>
    <w:p w:rsidR="002E3875" w:rsidRPr="00587CA1" w:rsidRDefault="002E3875" w:rsidP="000727D0">
      <w:pPr>
        <w:jc w:val="both"/>
        <w:rPr>
          <w:rFonts w:cs="Times New Roman"/>
          <w:szCs w:val="24"/>
        </w:rPr>
      </w:pPr>
      <w:r w:rsidRPr="00587CA1">
        <w:rPr>
          <w:rFonts w:cs="Times New Roman"/>
          <w:szCs w:val="24"/>
        </w:rPr>
        <w:t>Dobânda plății întârziate nu este luată în considerare în scopul calculării sumei finale de finanțare.</w:t>
      </w:r>
    </w:p>
    <w:p w:rsidR="002E3875" w:rsidRPr="00587CA1" w:rsidRDefault="002E3875" w:rsidP="000727D0">
      <w:pPr>
        <w:jc w:val="both"/>
        <w:rPr>
          <w:rFonts w:cs="Times New Roman"/>
          <w:szCs w:val="24"/>
        </w:rPr>
      </w:pPr>
      <w:r w:rsidRPr="00587CA1">
        <w:rPr>
          <w:rFonts w:cs="Times New Roman"/>
          <w:szCs w:val="24"/>
        </w:rPr>
        <w:t>21.11.12 În cazul în care coordonatorul își încalcă obligațiile din acest Articol, finanțarea poate fi redusă (a se vedea Articolul 43) și Contractul sau participarea coordonatorului va fi încheiat/ă (a se vedea Articolul 50).</w:t>
      </w:r>
    </w:p>
    <w:p w:rsidR="002E3875" w:rsidRPr="00587CA1" w:rsidRDefault="002E3875" w:rsidP="000727D0">
      <w:pPr>
        <w:jc w:val="both"/>
        <w:rPr>
          <w:rFonts w:cs="Times New Roman"/>
          <w:szCs w:val="24"/>
        </w:rPr>
      </w:pPr>
      <w:r w:rsidRPr="00587CA1">
        <w:rPr>
          <w:rFonts w:cs="Times New Roman"/>
          <w:szCs w:val="24"/>
        </w:rPr>
        <w:t>Aceste încălcări pot duce la alte măsuri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93" w:name="_Toc514788693"/>
      <w:r w:rsidRPr="00587CA1">
        <w:rPr>
          <w:rFonts w:ascii="Times New Roman" w:hAnsi="Times New Roman"/>
          <w:color w:val="auto"/>
          <w:sz w:val="24"/>
          <w:szCs w:val="24"/>
        </w:rPr>
        <w:t>ARTICOLUL 22 - VERIFICĂRI, ANALIZE, AUDIT ȘI INVESTIGAȚII - PRELUNGIREA CONCLUZIILOR</w:t>
      </w:r>
      <w:bookmarkEnd w:id="93"/>
    </w:p>
    <w:p w:rsidR="002E3875" w:rsidRPr="00587CA1" w:rsidRDefault="002E3875" w:rsidP="000727D0">
      <w:pPr>
        <w:pStyle w:val="Heading2"/>
        <w:spacing w:before="120"/>
        <w:rPr>
          <w:rFonts w:ascii="Times New Roman" w:hAnsi="Times New Roman"/>
          <w:color w:val="auto"/>
          <w:sz w:val="24"/>
          <w:szCs w:val="24"/>
        </w:rPr>
      </w:pPr>
      <w:bookmarkStart w:id="94" w:name="_Toc514788694"/>
      <w:r w:rsidRPr="00587CA1">
        <w:rPr>
          <w:rFonts w:ascii="Times New Roman" w:hAnsi="Times New Roman"/>
          <w:color w:val="auto"/>
          <w:sz w:val="24"/>
          <w:szCs w:val="24"/>
        </w:rPr>
        <w:t>22.1 Verificare, analiză și audit realizate de Agenție și Comisie</w:t>
      </w:r>
      <w:bookmarkEnd w:id="94"/>
    </w:p>
    <w:p w:rsidR="002E3875" w:rsidRPr="00587CA1" w:rsidRDefault="002E3875" w:rsidP="000727D0">
      <w:pPr>
        <w:pStyle w:val="Heading3"/>
        <w:spacing w:before="120"/>
        <w:rPr>
          <w:rFonts w:ascii="Times New Roman" w:hAnsi="Times New Roman"/>
          <w:color w:val="auto"/>
        </w:rPr>
      </w:pPr>
      <w:bookmarkStart w:id="95" w:name="_Toc514788695"/>
      <w:r w:rsidRPr="00587CA1">
        <w:rPr>
          <w:rFonts w:ascii="Times New Roman" w:hAnsi="Times New Roman"/>
          <w:color w:val="auto"/>
        </w:rPr>
        <w:t>22.1.1 Dreptul de a efectua verificări</w:t>
      </w:r>
      <w:bookmarkEnd w:id="95"/>
    </w:p>
    <w:p w:rsidR="002E3875" w:rsidRPr="00587CA1" w:rsidRDefault="002E3875" w:rsidP="000727D0">
      <w:pPr>
        <w:jc w:val="both"/>
        <w:rPr>
          <w:rFonts w:cs="Times New Roman"/>
          <w:szCs w:val="24"/>
        </w:rPr>
      </w:pPr>
      <w:r w:rsidRPr="00587CA1">
        <w:rPr>
          <w:rFonts w:cs="Times New Roman"/>
          <w:szCs w:val="24"/>
        </w:rPr>
        <w:t>Agenția sau Comisia - pe durata implementării acțiunii și după aceasta - vor verifica implementarea corectă a acțiunii și respectarea obligațiilor din acest Contract, inclusiv evaluarea livrabilelor și rapoartelor.</w:t>
      </w:r>
    </w:p>
    <w:p w:rsidR="002E3875" w:rsidRPr="00587CA1" w:rsidRDefault="002E3875" w:rsidP="000727D0">
      <w:pPr>
        <w:jc w:val="both"/>
        <w:rPr>
          <w:rFonts w:cs="Times New Roman"/>
          <w:szCs w:val="24"/>
        </w:rPr>
      </w:pPr>
      <w:r w:rsidRPr="00587CA1">
        <w:rPr>
          <w:rFonts w:cs="Times New Roman"/>
          <w:szCs w:val="24"/>
        </w:rPr>
        <w:t>În acest scop, Agenția sau Comisia poate fi asistată de persoane sau autorități externe.</w:t>
      </w:r>
    </w:p>
    <w:p w:rsidR="002E3875" w:rsidRPr="00587CA1" w:rsidRDefault="002E3875" w:rsidP="000727D0">
      <w:pPr>
        <w:jc w:val="both"/>
        <w:rPr>
          <w:rFonts w:cs="Times New Roman"/>
          <w:szCs w:val="24"/>
        </w:rPr>
      </w:pPr>
      <w:r w:rsidRPr="00587CA1">
        <w:rPr>
          <w:rFonts w:cs="Times New Roman"/>
          <w:szCs w:val="24"/>
        </w:rPr>
        <w:t>Agenția sau Comisia poate solicita informații suplimentare în conformitate cu Articolul 17. Agenția sau Comisia pot solicita beneficiarilor să ofere aceste informații direct.</w:t>
      </w:r>
    </w:p>
    <w:p w:rsidR="002E3875" w:rsidRPr="00587CA1" w:rsidRDefault="002E3875" w:rsidP="000727D0">
      <w:pPr>
        <w:jc w:val="both"/>
        <w:rPr>
          <w:rFonts w:cs="Times New Roman"/>
          <w:szCs w:val="24"/>
        </w:rPr>
      </w:pPr>
      <w:r w:rsidRPr="00587CA1">
        <w:rPr>
          <w:rFonts w:cs="Times New Roman"/>
          <w:szCs w:val="24"/>
        </w:rPr>
        <w:t>Informații furnizate trebuie să fie corecte, precise și complete și în formatul solicitat, inclusiv format electronic.</w:t>
      </w:r>
    </w:p>
    <w:p w:rsidR="002E3875" w:rsidRPr="00587CA1" w:rsidRDefault="002E3875" w:rsidP="000727D0">
      <w:pPr>
        <w:pStyle w:val="Heading3"/>
        <w:spacing w:before="120"/>
        <w:rPr>
          <w:rFonts w:ascii="Times New Roman" w:hAnsi="Times New Roman"/>
          <w:color w:val="auto"/>
        </w:rPr>
      </w:pPr>
      <w:bookmarkStart w:id="96" w:name="_Toc514788696"/>
      <w:r w:rsidRPr="00587CA1">
        <w:rPr>
          <w:rFonts w:ascii="Times New Roman" w:hAnsi="Times New Roman"/>
          <w:color w:val="auto"/>
        </w:rPr>
        <w:t>21.1.2 Dreptul de a efectua analize</w:t>
      </w:r>
      <w:bookmarkEnd w:id="96"/>
    </w:p>
    <w:p w:rsidR="002E3875" w:rsidRPr="00587CA1" w:rsidRDefault="002E3875" w:rsidP="000727D0">
      <w:pPr>
        <w:jc w:val="both"/>
        <w:rPr>
          <w:rFonts w:cs="Times New Roman"/>
          <w:szCs w:val="24"/>
        </w:rPr>
      </w:pPr>
      <w:r w:rsidRPr="00587CA1">
        <w:rPr>
          <w:rFonts w:cs="Times New Roman"/>
          <w:szCs w:val="24"/>
        </w:rPr>
        <w:t>Agenția sau Comisia - pe durata implementării acțiunii și după aceasta - vor efectua analize legate de implementarea corectă a acțiunii (inclusiv evaluarea livrabilelor și rapoartelor), respectarea obligațiilor din acest Contract și relevanța științifică sau tehnologică a acțiunii.</w:t>
      </w:r>
    </w:p>
    <w:p w:rsidR="002E3875" w:rsidRPr="00587CA1" w:rsidRDefault="002E3875" w:rsidP="000727D0">
      <w:pPr>
        <w:jc w:val="both"/>
        <w:rPr>
          <w:rFonts w:cs="Times New Roman"/>
          <w:szCs w:val="24"/>
        </w:rPr>
      </w:pPr>
      <w:r w:rsidRPr="00587CA1">
        <w:rPr>
          <w:rFonts w:cs="Times New Roman"/>
          <w:szCs w:val="24"/>
        </w:rPr>
        <w:t>Analizele pot fi începute cu doi ani după plata soldului. Acestea vor fi anunțate, în mod formal, coordonatorului sau beneficiarului în discuție și vor fi considerate a fi început la data comunicării formale.</w:t>
      </w:r>
    </w:p>
    <w:p w:rsidR="002E3875" w:rsidRPr="00587CA1" w:rsidRDefault="002E3875" w:rsidP="000727D0">
      <w:pPr>
        <w:jc w:val="both"/>
        <w:rPr>
          <w:rFonts w:cs="Times New Roman"/>
          <w:szCs w:val="24"/>
        </w:rPr>
      </w:pPr>
      <w:r w:rsidRPr="00587CA1">
        <w:rPr>
          <w:rFonts w:cs="Times New Roman"/>
          <w:szCs w:val="24"/>
        </w:rPr>
        <w:t>Dacă analiza este efectuată asupra unei terțe persoane (a se vedea Articolelor de la 10 la 16), beneficiarul în discuție trebuie să anunțe terța persoană.</w:t>
      </w:r>
    </w:p>
    <w:p w:rsidR="002E3875" w:rsidRPr="00587CA1" w:rsidRDefault="002E3875" w:rsidP="000727D0">
      <w:pPr>
        <w:jc w:val="both"/>
        <w:rPr>
          <w:rFonts w:cs="Times New Roman"/>
          <w:szCs w:val="24"/>
        </w:rPr>
      </w:pPr>
      <w:r w:rsidRPr="00587CA1">
        <w:rPr>
          <w:rFonts w:cs="Times New Roman"/>
          <w:szCs w:val="24"/>
        </w:rPr>
        <w:t xml:space="preserve">Agenția sau Comisia poate efectua analize direct (folosind propriul personal) sau indirect (folosind persoane externe sau autorități numite să facă acest lucru). Va anunța coordonatorul sau beneficiarul în discuție în legătură cu identitatea persoanelor externe sau autorităților. Au dreptul de a obiecta la numirea pe motive de confidențialitate comercială. </w:t>
      </w:r>
    </w:p>
    <w:p w:rsidR="002E3875" w:rsidRPr="00587CA1" w:rsidRDefault="002E3875" w:rsidP="000727D0">
      <w:pPr>
        <w:jc w:val="both"/>
        <w:rPr>
          <w:rFonts w:cs="Times New Roman"/>
          <w:szCs w:val="24"/>
        </w:rPr>
      </w:pPr>
      <w:r w:rsidRPr="00587CA1">
        <w:rPr>
          <w:rFonts w:cs="Times New Roman"/>
          <w:szCs w:val="24"/>
        </w:rPr>
        <w:t>Coordonatorul sau beneficiarul în discuție trebuie să furnizeze - în termenul limită solicitat - informații și date suplimentare, pe lângă livrabilele și rapoartele deja transmise (inclusiv informații despre utilizarea resurselor). Agenția sau Comisia poate solicita beneficiarilor să furnizeze informații direct.</w:t>
      </w:r>
    </w:p>
    <w:p w:rsidR="002E3875" w:rsidRPr="00587CA1" w:rsidRDefault="002E3875" w:rsidP="000727D0">
      <w:pPr>
        <w:jc w:val="both"/>
        <w:rPr>
          <w:rFonts w:cs="Times New Roman"/>
          <w:szCs w:val="24"/>
        </w:rPr>
      </w:pPr>
      <w:r w:rsidRPr="00587CA1">
        <w:rPr>
          <w:rFonts w:cs="Times New Roman"/>
          <w:szCs w:val="24"/>
        </w:rPr>
        <w:t>Coordonatorul sau beneficiarul în discuție pot fi rugați să participe la întâlniri, inclusiv cu experți externi.</w:t>
      </w:r>
    </w:p>
    <w:p w:rsidR="002E3875" w:rsidRPr="00587CA1" w:rsidRDefault="002E3875" w:rsidP="000727D0">
      <w:pPr>
        <w:jc w:val="both"/>
        <w:rPr>
          <w:rFonts w:cs="Times New Roman"/>
          <w:szCs w:val="24"/>
        </w:rPr>
      </w:pPr>
      <w:r w:rsidRPr="00587CA1">
        <w:rPr>
          <w:rFonts w:cs="Times New Roman"/>
          <w:szCs w:val="24"/>
        </w:rPr>
        <w:t xml:space="preserve">Pentru analizele </w:t>
      </w:r>
      <w:r w:rsidRPr="00587CA1">
        <w:rPr>
          <w:rFonts w:cs="Times New Roman"/>
          <w:b/>
          <w:szCs w:val="24"/>
        </w:rPr>
        <w:t>pe loc</w:t>
      </w:r>
      <w:r w:rsidRPr="00587CA1">
        <w:rPr>
          <w:rFonts w:cs="Times New Roman"/>
          <w:szCs w:val="24"/>
        </w:rPr>
        <w:t>, beneficiarii trebuie să permită accesul la sediu, inclusiv persoanele externe sau autorități și trebuie să se asigure că informațiile solicitate sunt disponibile.</w:t>
      </w:r>
    </w:p>
    <w:p w:rsidR="002E3875" w:rsidRPr="00587CA1" w:rsidRDefault="002E3875" w:rsidP="000727D0">
      <w:pPr>
        <w:jc w:val="both"/>
        <w:rPr>
          <w:rFonts w:cs="Times New Roman"/>
          <w:szCs w:val="24"/>
        </w:rPr>
      </w:pPr>
      <w:r w:rsidRPr="00587CA1">
        <w:rPr>
          <w:rFonts w:cs="Times New Roman"/>
          <w:szCs w:val="24"/>
        </w:rPr>
        <w:t>Informațiile furnizate trebuie să fie corecte, precise și complete și în formatul solicitat, inclusiv format electronic.</w:t>
      </w:r>
    </w:p>
    <w:p w:rsidR="002E3875" w:rsidRPr="00587CA1" w:rsidRDefault="002E3875" w:rsidP="000727D0">
      <w:pPr>
        <w:jc w:val="both"/>
        <w:rPr>
          <w:rFonts w:cs="Times New Roman"/>
          <w:b/>
          <w:szCs w:val="24"/>
        </w:rPr>
      </w:pPr>
      <w:r w:rsidRPr="00587CA1">
        <w:rPr>
          <w:rFonts w:cs="Times New Roman"/>
          <w:szCs w:val="24"/>
        </w:rPr>
        <w:t xml:space="preserve">Pe baza concluziilor analizei, va fi întocmit </w:t>
      </w:r>
      <w:r w:rsidRPr="00587CA1">
        <w:rPr>
          <w:rFonts w:cs="Times New Roman"/>
          <w:b/>
          <w:szCs w:val="24"/>
        </w:rPr>
        <w:t>raportul de analiză.</w:t>
      </w:r>
    </w:p>
    <w:p w:rsidR="002E3875" w:rsidRPr="00587CA1" w:rsidRDefault="002E3875" w:rsidP="000727D0">
      <w:pPr>
        <w:jc w:val="both"/>
        <w:rPr>
          <w:rFonts w:cs="Times New Roman"/>
          <w:szCs w:val="24"/>
        </w:rPr>
      </w:pPr>
      <w:r w:rsidRPr="00587CA1">
        <w:rPr>
          <w:rFonts w:cs="Times New Roman"/>
          <w:szCs w:val="24"/>
        </w:rPr>
        <w:t>Agenția sau Comisia vor trimite, în mod formal, raportul de analiză coordonatorului sau beneficiarului în discuție, care are 30 de zile la dispoziție pentru a comunica observațiile (</w:t>
      </w:r>
      <w:r w:rsidRPr="00587CA1">
        <w:rPr>
          <w:rFonts w:cs="Times New Roman"/>
          <w:b/>
          <w:szCs w:val="24"/>
        </w:rPr>
        <w:t>procedura contradictorie de analiză</w:t>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szCs w:val="24"/>
        </w:rPr>
        <w:t>Analizele (inclusiv rapoartele de analiză) sunt în limba Contractului.</w:t>
      </w:r>
    </w:p>
    <w:p w:rsidR="002E3875" w:rsidRPr="00587CA1" w:rsidRDefault="002E3875" w:rsidP="000727D0">
      <w:pPr>
        <w:pStyle w:val="Heading3"/>
        <w:spacing w:before="120"/>
        <w:rPr>
          <w:rFonts w:ascii="Times New Roman" w:hAnsi="Times New Roman"/>
          <w:color w:val="auto"/>
        </w:rPr>
      </w:pPr>
      <w:bookmarkStart w:id="97" w:name="_Toc514788697"/>
      <w:r w:rsidRPr="00587CA1">
        <w:rPr>
          <w:rFonts w:ascii="Times New Roman" w:hAnsi="Times New Roman"/>
          <w:color w:val="auto"/>
        </w:rPr>
        <w:t>21.1.3 Dreptul de a efectua audit</w:t>
      </w:r>
      <w:bookmarkEnd w:id="97"/>
    </w:p>
    <w:p w:rsidR="002E3875" w:rsidRPr="00587CA1" w:rsidRDefault="002E3875" w:rsidP="000727D0">
      <w:pPr>
        <w:jc w:val="both"/>
        <w:rPr>
          <w:rFonts w:cs="Times New Roman"/>
          <w:szCs w:val="24"/>
        </w:rPr>
      </w:pPr>
      <w:r w:rsidRPr="00587CA1">
        <w:rPr>
          <w:rFonts w:cs="Times New Roman"/>
          <w:szCs w:val="24"/>
        </w:rPr>
        <w:t>Agenția sau Comisia - pe durata implementării acțiunii și după aceasta - vor efectua audituri legate de implementarea corectă a acțiunii și respectarea obligațiilor din acest Contract.</w:t>
      </w:r>
    </w:p>
    <w:p w:rsidR="002E3875" w:rsidRPr="00587CA1" w:rsidRDefault="002E3875" w:rsidP="000727D0">
      <w:pPr>
        <w:jc w:val="both"/>
        <w:rPr>
          <w:rFonts w:cs="Times New Roman"/>
          <w:szCs w:val="24"/>
        </w:rPr>
      </w:pPr>
      <w:r w:rsidRPr="00587CA1">
        <w:rPr>
          <w:rFonts w:cs="Times New Roman"/>
          <w:szCs w:val="24"/>
        </w:rPr>
        <w:t>Auditurile pot fi începute cu doi ani după plata soldului. Acestea vor fi anunțate, în mod formal, coordonatorului sau beneficiarului în discuție și vor fi considerate a fi început la data comunicării formale.</w:t>
      </w:r>
    </w:p>
    <w:p w:rsidR="002E3875" w:rsidRPr="00587CA1" w:rsidRDefault="002E3875" w:rsidP="000727D0">
      <w:pPr>
        <w:jc w:val="both"/>
        <w:rPr>
          <w:rFonts w:cs="Times New Roman"/>
          <w:szCs w:val="24"/>
        </w:rPr>
      </w:pPr>
      <w:r w:rsidRPr="00587CA1">
        <w:rPr>
          <w:rFonts w:cs="Times New Roman"/>
          <w:szCs w:val="24"/>
        </w:rPr>
        <w:t>Dacă auditul este efectuat asupra unei terțe persoane (a se vedea Articolelor de la 10 la 16), beneficiarul în discuție trebuie să anunțe terța persoană.</w:t>
      </w:r>
    </w:p>
    <w:p w:rsidR="002E3875" w:rsidRPr="00587CA1" w:rsidRDefault="002E3875" w:rsidP="000727D0">
      <w:pPr>
        <w:jc w:val="both"/>
        <w:rPr>
          <w:rFonts w:cs="Times New Roman"/>
          <w:szCs w:val="24"/>
        </w:rPr>
      </w:pPr>
      <w:r w:rsidRPr="00587CA1">
        <w:rPr>
          <w:rFonts w:cs="Times New Roman"/>
          <w:szCs w:val="24"/>
        </w:rPr>
        <w:t xml:space="preserve">Agenția sau Comisia poate efectua audituri direct (folosind propriul personal) sau indirect (folosind persoane externe sau autorități numite să facă acest lucru). Va anunța coordonatorul sau beneficiarul în discuție în legătură cu identitatea persoanelor externe sau autorităților. Au dreptul de a obiecta la numirea pe motive de confidențialitate comercială. </w:t>
      </w:r>
    </w:p>
    <w:p w:rsidR="002E3875" w:rsidRPr="00587CA1" w:rsidRDefault="002E3875" w:rsidP="000727D0">
      <w:pPr>
        <w:jc w:val="both"/>
        <w:rPr>
          <w:rFonts w:cs="Times New Roman"/>
          <w:szCs w:val="24"/>
        </w:rPr>
      </w:pPr>
      <w:r w:rsidRPr="00587CA1">
        <w:rPr>
          <w:rFonts w:cs="Times New Roman"/>
          <w:szCs w:val="24"/>
        </w:rPr>
        <w:t>Coordonatorul sau beneficiarul în discuție trebuie să furnizeze - în termenul limită solicitat - informații și date suplimentare, pe lângă livrabilele și rapoartele deja transmise (inclusiv informații despre utilizarea resurselor). Agenția sau Comisia poate solicita beneficiarilor să furnizeze informații direct.</w:t>
      </w:r>
    </w:p>
    <w:p w:rsidR="002E3875" w:rsidRPr="00587CA1" w:rsidRDefault="002E3875" w:rsidP="000727D0">
      <w:pPr>
        <w:jc w:val="both"/>
        <w:rPr>
          <w:rFonts w:cs="Times New Roman"/>
          <w:szCs w:val="24"/>
        </w:rPr>
      </w:pPr>
      <w:r w:rsidRPr="00587CA1">
        <w:rPr>
          <w:rFonts w:cs="Times New Roman"/>
          <w:szCs w:val="24"/>
        </w:rPr>
        <w:t xml:space="preserve">Pentru auditurile </w:t>
      </w:r>
      <w:r w:rsidRPr="00587CA1">
        <w:rPr>
          <w:rFonts w:cs="Times New Roman"/>
          <w:b/>
          <w:szCs w:val="24"/>
        </w:rPr>
        <w:t>pe loc</w:t>
      </w:r>
      <w:r w:rsidRPr="00587CA1">
        <w:rPr>
          <w:rFonts w:cs="Times New Roman"/>
          <w:szCs w:val="24"/>
        </w:rPr>
        <w:t>, beneficiarii trebuie să permită accesul la sediu, inclusiv persoanele externe sau autorități și trebuie să se asigure că informațiile solicitate sunt disponibile.</w:t>
      </w:r>
    </w:p>
    <w:p w:rsidR="002E3875" w:rsidRPr="00587CA1" w:rsidRDefault="002E3875" w:rsidP="000727D0">
      <w:pPr>
        <w:jc w:val="both"/>
        <w:rPr>
          <w:rFonts w:cs="Times New Roman"/>
          <w:szCs w:val="24"/>
        </w:rPr>
      </w:pPr>
      <w:r w:rsidRPr="00587CA1">
        <w:rPr>
          <w:rFonts w:cs="Times New Roman"/>
          <w:szCs w:val="24"/>
        </w:rPr>
        <w:t>Informațiile furnizate trebuie să fie corecte, precise și complete și în formatul solicitat, inclusiv format electronic.</w:t>
      </w:r>
    </w:p>
    <w:p w:rsidR="002E3875" w:rsidRPr="00587CA1" w:rsidRDefault="002E3875" w:rsidP="000727D0">
      <w:pPr>
        <w:jc w:val="both"/>
        <w:rPr>
          <w:rFonts w:cs="Times New Roman"/>
          <w:b/>
          <w:szCs w:val="24"/>
        </w:rPr>
      </w:pPr>
      <w:r w:rsidRPr="00587CA1">
        <w:rPr>
          <w:rFonts w:cs="Times New Roman"/>
          <w:szCs w:val="24"/>
        </w:rPr>
        <w:t xml:space="preserve">Pe baza concluziilor analizei, va fi întocmit </w:t>
      </w:r>
      <w:r w:rsidRPr="00587CA1">
        <w:rPr>
          <w:rFonts w:cs="Times New Roman"/>
          <w:b/>
          <w:szCs w:val="24"/>
        </w:rPr>
        <w:t>raportul de audit.</w:t>
      </w:r>
    </w:p>
    <w:p w:rsidR="002E3875" w:rsidRPr="00587CA1" w:rsidRDefault="002E3875" w:rsidP="000727D0">
      <w:pPr>
        <w:jc w:val="both"/>
        <w:rPr>
          <w:rFonts w:cs="Times New Roman"/>
          <w:szCs w:val="24"/>
        </w:rPr>
      </w:pPr>
      <w:r w:rsidRPr="00587CA1">
        <w:rPr>
          <w:rFonts w:cs="Times New Roman"/>
          <w:szCs w:val="24"/>
        </w:rPr>
        <w:t>Agenția sau Comisia vor trimite, în mod formal, raportul de audit coordonatorului sau beneficiarului în discuție, care are 30 de zile la dispoziție pentru a comunica observațiile (</w:t>
      </w:r>
      <w:r w:rsidRPr="00587CA1">
        <w:rPr>
          <w:rFonts w:cs="Times New Roman"/>
          <w:b/>
          <w:szCs w:val="24"/>
        </w:rPr>
        <w:t>procedura contradictorie de audit</w:t>
      </w:r>
      <w:r w:rsidRPr="00587CA1">
        <w:rPr>
          <w:rFonts w:cs="Times New Roman"/>
          <w:szCs w:val="24"/>
        </w:rPr>
        <w:t>). Această perioadă poate fi prelungită de Agenție sau Comisie în cazuri justificate.</w:t>
      </w:r>
    </w:p>
    <w:p w:rsidR="002E3875" w:rsidRPr="00587CA1" w:rsidRDefault="002E3875" w:rsidP="000727D0">
      <w:pPr>
        <w:jc w:val="both"/>
        <w:rPr>
          <w:rFonts w:cs="Times New Roman"/>
          <w:szCs w:val="24"/>
        </w:rPr>
      </w:pPr>
      <w:r w:rsidRPr="00587CA1">
        <w:rPr>
          <w:rFonts w:cs="Times New Roman"/>
          <w:b/>
          <w:szCs w:val="24"/>
        </w:rPr>
        <w:t xml:space="preserve">Rapoartele finale de audit </w:t>
      </w:r>
      <w:r w:rsidRPr="00587CA1">
        <w:rPr>
          <w:rFonts w:cs="Times New Roman"/>
          <w:szCs w:val="24"/>
        </w:rPr>
        <w:t xml:space="preserve">vor lua în considerare observațiile realizate de coordonator sau beneficiarul în discuție. Raportul va fi comunicat în mod formal. </w:t>
      </w:r>
    </w:p>
    <w:p w:rsidR="002E3875" w:rsidRPr="00587CA1" w:rsidRDefault="002E3875" w:rsidP="000727D0">
      <w:pPr>
        <w:jc w:val="both"/>
        <w:rPr>
          <w:rFonts w:cs="Times New Roman"/>
          <w:szCs w:val="24"/>
        </w:rPr>
      </w:pPr>
      <w:r w:rsidRPr="00587CA1">
        <w:rPr>
          <w:rFonts w:cs="Times New Roman"/>
          <w:szCs w:val="24"/>
        </w:rPr>
        <w:t>Auditurile (inclusiv rapoartele de audit) sunt în limba Contractului.</w:t>
      </w:r>
    </w:p>
    <w:p w:rsidR="002E3875" w:rsidRPr="00587CA1" w:rsidRDefault="002E3875" w:rsidP="000727D0">
      <w:pPr>
        <w:jc w:val="both"/>
        <w:rPr>
          <w:rFonts w:cs="Times New Roman"/>
          <w:szCs w:val="24"/>
        </w:rPr>
      </w:pPr>
      <w:r w:rsidRPr="00587CA1">
        <w:rPr>
          <w:rFonts w:cs="Times New Roman"/>
          <w:szCs w:val="24"/>
        </w:rPr>
        <w:t>Agenția sau Comisia pot accesa înregistrările legale ale beneficiarilor pentru evaluarea periodică a costurilor unitare sau a sumelor la tarife standard.</w:t>
      </w:r>
    </w:p>
    <w:p w:rsidR="002E3875" w:rsidRPr="00587CA1" w:rsidRDefault="002E3875" w:rsidP="000727D0">
      <w:pPr>
        <w:pStyle w:val="Heading2"/>
        <w:spacing w:before="120"/>
        <w:rPr>
          <w:rFonts w:ascii="Times New Roman" w:hAnsi="Times New Roman"/>
          <w:color w:val="auto"/>
          <w:sz w:val="24"/>
          <w:szCs w:val="24"/>
        </w:rPr>
      </w:pPr>
      <w:bookmarkStart w:id="98" w:name="_Toc514788698"/>
      <w:r w:rsidRPr="00587CA1">
        <w:rPr>
          <w:rFonts w:ascii="Times New Roman" w:hAnsi="Times New Roman"/>
          <w:color w:val="auto"/>
          <w:sz w:val="24"/>
          <w:szCs w:val="24"/>
        </w:rPr>
        <w:t>22.2 Investigarea de către Oficiul European pentru Lupta Antifraudă (OLAF)</w:t>
      </w:r>
      <w:bookmarkEnd w:id="98"/>
    </w:p>
    <w:p w:rsidR="002E3875" w:rsidRPr="00587CA1" w:rsidRDefault="002E3875" w:rsidP="000727D0">
      <w:pPr>
        <w:jc w:val="both"/>
        <w:rPr>
          <w:rFonts w:cs="Times New Roman"/>
          <w:szCs w:val="24"/>
        </w:rPr>
      </w:pPr>
      <w:r w:rsidRPr="00587CA1">
        <w:rPr>
          <w:rFonts w:cs="Times New Roman"/>
          <w:szCs w:val="24"/>
        </w:rPr>
        <w:t>În baza Regulamentului Nr. 883/2013</w:t>
      </w:r>
      <w:r w:rsidRPr="00587CA1">
        <w:rPr>
          <w:rStyle w:val="FootnoteReference"/>
          <w:szCs w:val="24"/>
        </w:rPr>
        <w:footnoteReference w:id="12"/>
      </w:r>
      <w:r w:rsidRPr="00587CA1">
        <w:rPr>
          <w:rFonts w:cs="Times New Roman"/>
          <w:szCs w:val="24"/>
        </w:rPr>
        <w:t xml:space="preserve"> și Nr. 2185/96</w:t>
      </w:r>
      <w:r w:rsidRPr="00587CA1">
        <w:rPr>
          <w:rStyle w:val="FootnoteReference"/>
          <w:szCs w:val="24"/>
        </w:rPr>
        <w:footnoteReference w:id="13"/>
      </w:r>
      <w:r w:rsidRPr="00587CA1">
        <w:rPr>
          <w:rFonts w:cs="Times New Roman"/>
          <w:szCs w:val="24"/>
        </w:rPr>
        <w:t xml:space="preserve"> (și în conformitate cu prevederile și procedurile acestora) Oficiul European pentru Lupta Antifraudă (OLAF) poate - în orice moment pe durata implementării acțiunii sau după - să efectueze investigații, inclusiv verificări și inspecții pe loc pentru a stabili dacă există fraudă, corupție sau alte activități ilegale care afectează interesele financiare ale UE.</w:t>
      </w:r>
    </w:p>
    <w:p w:rsidR="002E3875" w:rsidRPr="00587CA1" w:rsidRDefault="002E3875" w:rsidP="000727D0">
      <w:pPr>
        <w:pStyle w:val="Heading2"/>
        <w:spacing w:before="120"/>
        <w:rPr>
          <w:rFonts w:ascii="Times New Roman" w:hAnsi="Times New Roman"/>
          <w:color w:val="auto"/>
          <w:sz w:val="24"/>
          <w:szCs w:val="24"/>
        </w:rPr>
      </w:pPr>
      <w:bookmarkStart w:id="99" w:name="_Toc514788699"/>
      <w:r w:rsidRPr="00587CA1">
        <w:rPr>
          <w:rFonts w:ascii="Times New Roman" w:hAnsi="Times New Roman"/>
          <w:color w:val="auto"/>
          <w:sz w:val="24"/>
          <w:szCs w:val="24"/>
        </w:rPr>
        <w:t>22.3 Verificările și auditurile Curții Europene de Conturi (ECA)</w:t>
      </w:r>
      <w:bookmarkEnd w:id="99"/>
    </w:p>
    <w:p w:rsidR="002E3875" w:rsidRPr="00587CA1" w:rsidRDefault="002E3875" w:rsidP="000727D0">
      <w:pPr>
        <w:jc w:val="both"/>
        <w:rPr>
          <w:rFonts w:cs="Times New Roman"/>
          <w:szCs w:val="24"/>
        </w:rPr>
      </w:pPr>
      <w:r w:rsidRPr="00587CA1">
        <w:rPr>
          <w:rFonts w:cs="Times New Roman"/>
          <w:szCs w:val="24"/>
        </w:rPr>
        <w:t>În baza Articolului 287 al Tratatului legat de Funcționarea Uniunea Europene (TFEU) și Articolului 161 al Regulamentului Financiar Nr. 966/2012</w:t>
      </w:r>
      <w:r w:rsidRPr="00587CA1">
        <w:rPr>
          <w:rStyle w:val="FootnoteReference"/>
          <w:szCs w:val="24"/>
        </w:rPr>
        <w:footnoteReference w:id="14"/>
      </w:r>
      <w:r w:rsidRPr="00587CA1">
        <w:rPr>
          <w:rFonts w:cs="Times New Roman"/>
          <w:szCs w:val="24"/>
        </w:rPr>
        <w:t>, Curtea Europeană de Conturi (ECA) poate - în orice moment pe durata implementării acțiunii sau după - efectua audituri.</w:t>
      </w:r>
    </w:p>
    <w:p w:rsidR="002E3875" w:rsidRPr="00587CA1" w:rsidRDefault="002E3875" w:rsidP="000727D0">
      <w:pPr>
        <w:jc w:val="both"/>
        <w:rPr>
          <w:rFonts w:cs="Times New Roman"/>
          <w:szCs w:val="24"/>
        </w:rPr>
      </w:pPr>
      <w:r w:rsidRPr="00587CA1">
        <w:rPr>
          <w:rFonts w:cs="Times New Roman"/>
          <w:szCs w:val="24"/>
        </w:rPr>
        <w:t>ECA are dreptul de acces în scopul verificărilor și auditurilor.</w:t>
      </w:r>
    </w:p>
    <w:p w:rsidR="002E3875" w:rsidRPr="00587CA1" w:rsidRDefault="002E3875" w:rsidP="000727D0">
      <w:pPr>
        <w:pStyle w:val="Heading2"/>
        <w:spacing w:before="120"/>
        <w:rPr>
          <w:rFonts w:ascii="Times New Roman" w:hAnsi="Times New Roman"/>
          <w:color w:val="auto"/>
          <w:sz w:val="24"/>
          <w:szCs w:val="24"/>
        </w:rPr>
      </w:pPr>
      <w:bookmarkStart w:id="100" w:name="_Toc514788700"/>
      <w:r w:rsidRPr="00587CA1">
        <w:rPr>
          <w:rFonts w:ascii="Times New Roman" w:hAnsi="Times New Roman"/>
          <w:color w:val="auto"/>
          <w:sz w:val="24"/>
          <w:szCs w:val="24"/>
        </w:rPr>
        <w:t>22.4 Verificările, analizele, auditurile și investigațiile pentru organizațiile internaționale</w:t>
      </w:r>
      <w:bookmarkEnd w:id="100"/>
    </w:p>
    <w:p w:rsidR="002E3875" w:rsidRPr="00587CA1" w:rsidRDefault="002E3875" w:rsidP="000727D0">
      <w:pPr>
        <w:rPr>
          <w:rFonts w:cs="Times New Roman"/>
          <w:szCs w:val="24"/>
        </w:rPr>
      </w:pPr>
      <w:r w:rsidRPr="00587CA1">
        <w:rPr>
          <w:rFonts w:cs="Times New Roman"/>
          <w:szCs w:val="24"/>
        </w:rPr>
        <w:t>Nu se aplică.</w:t>
      </w:r>
    </w:p>
    <w:p w:rsidR="002E3875" w:rsidRPr="00587CA1" w:rsidRDefault="002E3875" w:rsidP="000727D0">
      <w:pPr>
        <w:pStyle w:val="Heading2"/>
        <w:spacing w:before="120"/>
        <w:jc w:val="both"/>
        <w:rPr>
          <w:rFonts w:ascii="Times New Roman" w:hAnsi="Times New Roman"/>
          <w:color w:val="auto"/>
          <w:sz w:val="24"/>
          <w:szCs w:val="24"/>
        </w:rPr>
      </w:pPr>
      <w:bookmarkStart w:id="101" w:name="_Toc514788701"/>
      <w:r w:rsidRPr="00587CA1">
        <w:rPr>
          <w:rFonts w:ascii="Times New Roman" w:hAnsi="Times New Roman"/>
          <w:color w:val="auto"/>
          <w:sz w:val="24"/>
          <w:szCs w:val="24"/>
        </w:rPr>
        <w:t>22.5 Consecințele concluziilor verificărilor, analizelor, auditurilor și investigațiilor - Extinderea concluziilor</w:t>
      </w:r>
      <w:bookmarkEnd w:id="101"/>
    </w:p>
    <w:p w:rsidR="002E3875" w:rsidRPr="00587CA1" w:rsidRDefault="002E3875" w:rsidP="000727D0">
      <w:pPr>
        <w:pStyle w:val="Heading3"/>
        <w:spacing w:before="120"/>
        <w:rPr>
          <w:rFonts w:ascii="Times New Roman" w:hAnsi="Times New Roman"/>
          <w:color w:val="auto"/>
        </w:rPr>
      </w:pPr>
      <w:bookmarkStart w:id="102" w:name="_Toc514788702"/>
      <w:r w:rsidRPr="00587CA1">
        <w:rPr>
          <w:rFonts w:ascii="Times New Roman" w:hAnsi="Times New Roman"/>
          <w:color w:val="auto"/>
        </w:rPr>
        <w:t>22.5.1 Concluzii acestei finanțări</w:t>
      </w:r>
      <w:bookmarkEnd w:id="102"/>
    </w:p>
    <w:p w:rsidR="002E3875" w:rsidRPr="00587CA1" w:rsidRDefault="002E3875" w:rsidP="000727D0">
      <w:pPr>
        <w:jc w:val="both"/>
        <w:rPr>
          <w:rFonts w:cs="Times New Roman"/>
          <w:szCs w:val="24"/>
        </w:rPr>
      </w:pPr>
      <w:r w:rsidRPr="00587CA1">
        <w:rPr>
          <w:rFonts w:cs="Times New Roman"/>
          <w:szCs w:val="24"/>
        </w:rPr>
        <w:t>Concluziile verificărilor, analizelor, auditurilor și investigațiilor efectuate în contextul acestei finanțări pot duce la respingerea costurile neadmisibile (a se vedea Articolul 42), reducerea finanțării (a se vedea Articolul 43), recuperarea sumelor nejustificate (a se vedea Articolul 44) sau orice alte măsuri descrise în Capitolul 6.</w:t>
      </w:r>
    </w:p>
    <w:p w:rsidR="002E3875" w:rsidRPr="00587CA1" w:rsidRDefault="002E3875" w:rsidP="000727D0">
      <w:pPr>
        <w:jc w:val="both"/>
        <w:rPr>
          <w:rFonts w:cs="Times New Roman"/>
          <w:szCs w:val="24"/>
        </w:rPr>
      </w:pPr>
      <w:r w:rsidRPr="00587CA1">
        <w:rPr>
          <w:rFonts w:cs="Times New Roman"/>
          <w:szCs w:val="24"/>
        </w:rPr>
        <w:t>Respingerea costurilor sau reducerea finanțării după plata soldului va duce la suma finală revizuită de finanțare (a se vedea Articolul 5.4).</w:t>
      </w:r>
    </w:p>
    <w:p w:rsidR="002E3875" w:rsidRPr="00587CA1" w:rsidRDefault="002E3875" w:rsidP="000727D0">
      <w:pPr>
        <w:jc w:val="both"/>
        <w:rPr>
          <w:rFonts w:cs="Times New Roman"/>
          <w:szCs w:val="24"/>
        </w:rPr>
      </w:pPr>
      <w:r w:rsidRPr="00587CA1">
        <w:rPr>
          <w:rFonts w:cs="Times New Roman"/>
          <w:szCs w:val="24"/>
        </w:rPr>
        <w:t>Concluziile verificărilor, analizelor, auditurilor sau investigărilor pot duce la solicitarea amendamentelor pentru modificarea Anexei 1 (a se vedea Anexa 55).</w:t>
      </w:r>
    </w:p>
    <w:p w:rsidR="002E3875" w:rsidRPr="00587CA1" w:rsidRDefault="002E3875" w:rsidP="000727D0">
      <w:pPr>
        <w:jc w:val="both"/>
        <w:rPr>
          <w:rFonts w:cs="Times New Roman"/>
          <w:szCs w:val="24"/>
        </w:rPr>
      </w:pPr>
      <w:r w:rsidRPr="00587CA1">
        <w:rPr>
          <w:rFonts w:cs="Times New Roman"/>
          <w:szCs w:val="24"/>
        </w:rPr>
        <w:t>Verificările, analizele, auditurile sau investigațiile care găsesc erori recurente sau sistematice, iregularități, fraude sau încălcări ale obligațiilor pot duce la consecințe în alte finanțări ale UE sau Euratom acordate în baza condițiilor similare („</w:t>
      </w:r>
      <w:r w:rsidRPr="00587CA1">
        <w:rPr>
          <w:rFonts w:cs="Times New Roman"/>
          <w:b/>
          <w:szCs w:val="24"/>
        </w:rPr>
        <w:t>extinderea concluziilor de la această finanțare la alte finanțări</w:t>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szCs w:val="24"/>
        </w:rPr>
        <w:t>Mai mult, concluziile care apar din investigația OLAF poate duce la urmăriri penale în baza legilor naționale.</w:t>
      </w:r>
    </w:p>
    <w:p w:rsidR="002E3875" w:rsidRPr="00587CA1" w:rsidRDefault="002E3875" w:rsidP="000727D0">
      <w:pPr>
        <w:pStyle w:val="Heading3"/>
        <w:spacing w:before="120"/>
        <w:rPr>
          <w:rFonts w:ascii="Times New Roman" w:hAnsi="Times New Roman"/>
          <w:color w:val="auto"/>
        </w:rPr>
      </w:pPr>
      <w:bookmarkStart w:id="103" w:name="_Toc514788703"/>
      <w:r w:rsidRPr="00587CA1">
        <w:rPr>
          <w:rFonts w:ascii="Times New Roman" w:hAnsi="Times New Roman"/>
          <w:color w:val="auto"/>
        </w:rPr>
        <w:t>22.5.2 Concluziile din alte finanțări</w:t>
      </w:r>
      <w:bookmarkEnd w:id="103"/>
    </w:p>
    <w:p w:rsidR="002E3875" w:rsidRPr="00587CA1" w:rsidRDefault="002E3875" w:rsidP="000727D0">
      <w:pPr>
        <w:jc w:val="both"/>
        <w:rPr>
          <w:rFonts w:cs="Times New Roman"/>
          <w:szCs w:val="24"/>
        </w:rPr>
      </w:pPr>
      <w:r w:rsidRPr="00587CA1">
        <w:rPr>
          <w:rFonts w:cs="Times New Roman"/>
          <w:szCs w:val="24"/>
        </w:rPr>
        <w:t>Agenția sau Comisia pot extinde concluziile din alte finanțări acestei finanțări (”</w:t>
      </w:r>
      <w:r w:rsidRPr="00587CA1">
        <w:rPr>
          <w:rFonts w:cs="Times New Roman"/>
          <w:b/>
          <w:szCs w:val="24"/>
        </w:rPr>
        <w:t>extinderea concluziilor de la alte finanțări la această finanțare</w:t>
      </w:r>
      <w:r w:rsidRPr="00587CA1">
        <w:rPr>
          <w:rFonts w:cs="Times New Roman"/>
          <w:szCs w:val="24"/>
        </w:rPr>
        <w:t>”), dacă:</w:t>
      </w:r>
    </w:p>
    <w:p w:rsidR="002E3875" w:rsidRPr="00587CA1" w:rsidRDefault="002E3875" w:rsidP="00F559DE">
      <w:pPr>
        <w:pStyle w:val="ListParagraph"/>
        <w:numPr>
          <w:ilvl w:val="0"/>
          <w:numId w:val="54"/>
        </w:numPr>
        <w:contextualSpacing w:val="0"/>
        <w:jc w:val="both"/>
        <w:rPr>
          <w:rFonts w:cs="Times New Roman"/>
          <w:szCs w:val="24"/>
        </w:rPr>
      </w:pPr>
      <w:r w:rsidRPr="00587CA1">
        <w:rPr>
          <w:rFonts w:cs="Times New Roman"/>
          <w:szCs w:val="24"/>
        </w:rPr>
        <w:t>beneficiarul în discuție, în alte finanțări acordate ale UE sau Euratom în baza unor condiții similare, a comis erori recurente sau sistematice, iregularități, fraude sau încălcări ale obligațiilor pot avea impact material asupra finanțării și</w:t>
      </w:r>
    </w:p>
    <w:p w:rsidR="002E3875" w:rsidRPr="00587CA1" w:rsidRDefault="002E3875" w:rsidP="00F559DE">
      <w:pPr>
        <w:pStyle w:val="ListParagraph"/>
        <w:numPr>
          <w:ilvl w:val="0"/>
          <w:numId w:val="54"/>
        </w:numPr>
        <w:contextualSpacing w:val="0"/>
        <w:jc w:val="both"/>
        <w:rPr>
          <w:rFonts w:cs="Times New Roman"/>
          <w:szCs w:val="24"/>
        </w:rPr>
      </w:pPr>
      <w:r w:rsidRPr="00587CA1">
        <w:rPr>
          <w:rFonts w:cs="Times New Roman"/>
          <w:szCs w:val="24"/>
        </w:rPr>
        <w:t>acele concluzii sunt comunicate, în mod formal, beneficiarului în discuție - împreună cu lista de finanțări afectate de concluzii - nu mai târziu de doi ani după plata soldului acestei finanțări.</w:t>
      </w:r>
    </w:p>
    <w:p w:rsidR="002E3875" w:rsidRPr="00587CA1" w:rsidRDefault="002E3875" w:rsidP="000727D0">
      <w:pPr>
        <w:jc w:val="both"/>
        <w:rPr>
          <w:rFonts w:cs="Times New Roman"/>
          <w:szCs w:val="24"/>
        </w:rPr>
      </w:pPr>
      <w:r w:rsidRPr="00587CA1">
        <w:rPr>
          <w:rFonts w:cs="Times New Roman"/>
          <w:szCs w:val="24"/>
        </w:rPr>
        <w:t>Extinderea concluziilor poate duce la respingerea costurilor (a se vedea Articolul 42), reducerea finanțării (a se vedea Articolul 43), recuperarea sumelor nejustificate (a se vedea Articolul 44), suspendarea plăților (a se vedea Articolul 48), suspendarea implementării acțiunii (a se vedea Articolul 49) sau încheierea (a se vedea Articolul 50).</w:t>
      </w:r>
    </w:p>
    <w:p w:rsidR="002E3875" w:rsidRPr="00587CA1" w:rsidRDefault="002E3875" w:rsidP="000727D0">
      <w:pPr>
        <w:pStyle w:val="Heading3"/>
        <w:spacing w:before="120"/>
        <w:rPr>
          <w:rFonts w:ascii="Times New Roman" w:hAnsi="Times New Roman"/>
          <w:color w:val="auto"/>
        </w:rPr>
      </w:pPr>
      <w:bookmarkStart w:id="104" w:name="_Toc514788704"/>
      <w:r w:rsidRPr="00587CA1">
        <w:rPr>
          <w:rFonts w:ascii="Times New Roman" w:hAnsi="Times New Roman"/>
          <w:color w:val="auto"/>
        </w:rPr>
        <w:t>22.5.3 Procedura</w:t>
      </w:r>
      <w:bookmarkEnd w:id="104"/>
    </w:p>
    <w:p w:rsidR="002E3875" w:rsidRPr="00587CA1" w:rsidRDefault="002E3875" w:rsidP="000727D0">
      <w:pPr>
        <w:jc w:val="both"/>
        <w:rPr>
          <w:rFonts w:cs="Times New Roman"/>
          <w:szCs w:val="24"/>
        </w:rPr>
      </w:pPr>
      <w:r w:rsidRPr="00587CA1">
        <w:rPr>
          <w:rFonts w:cs="Times New Roman"/>
          <w:szCs w:val="24"/>
        </w:rPr>
        <w:t>Agenția sau Comisia vor informa în mod formal beneficiarul în legătură cu erorile recurente sau sistematice și intenția de a extinde concluziile auditului, împreună cu lista de finanțări afectate.</w:t>
      </w:r>
    </w:p>
    <w:p w:rsidR="002E3875" w:rsidRPr="00587CA1" w:rsidRDefault="002E3875" w:rsidP="000727D0">
      <w:pPr>
        <w:jc w:val="both"/>
        <w:rPr>
          <w:rFonts w:cs="Times New Roman"/>
          <w:szCs w:val="24"/>
        </w:rPr>
      </w:pPr>
      <w:r w:rsidRPr="00587CA1">
        <w:rPr>
          <w:rFonts w:cs="Times New Roman"/>
          <w:szCs w:val="24"/>
        </w:rPr>
        <w:t xml:space="preserve">22.5.3.1 În cazul în care concluziile au legătură cu </w:t>
      </w:r>
      <w:r w:rsidRPr="00587CA1">
        <w:rPr>
          <w:rFonts w:cs="Times New Roman"/>
          <w:b/>
          <w:szCs w:val="24"/>
        </w:rPr>
        <w:t>admisibilitatea costurilor</w:t>
      </w:r>
      <w:r w:rsidRPr="00587CA1">
        <w:rPr>
          <w:rFonts w:cs="Times New Roman"/>
          <w:szCs w:val="24"/>
        </w:rPr>
        <w:t>: comunicarea formală va include:</w:t>
      </w:r>
    </w:p>
    <w:p w:rsidR="002E3875" w:rsidRPr="00587CA1" w:rsidRDefault="002E3875" w:rsidP="00F559DE">
      <w:pPr>
        <w:pStyle w:val="ListParagraph"/>
        <w:numPr>
          <w:ilvl w:val="0"/>
          <w:numId w:val="55"/>
        </w:numPr>
        <w:contextualSpacing w:val="0"/>
        <w:jc w:val="both"/>
        <w:rPr>
          <w:rFonts w:cs="Times New Roman"/>
          <w:szCs w:val="24"/>
        </w:rPr>
      </w:pPr>
      <w:r w:rsidRPr="00587CA1">
        <w:rPr>
          <w:rFonts w:cs="Times New Roman"/>
          <w:szCs w:val="24"/>
        </w:rPr>
        <w:t>invitația de a transmite observațiile legate de lista finanțărilor afectate de concluzii;</w:t>
      </w:r>
    </w:p>
    <w:p w:rsidR="002E3875" w:rsidRPr="00587CA1" w:rsidRDefault="002E3875" w:rsidP="00F559DE">
      <w:pPr>
        <w:pStyle w:val="ListParagraph"/>
        <w:numPr>
          <w:ilvl w:val="0"/>
          <w:numId w:val="55"/>
        </w:numPr>
        <w:contextualSpacing w:val="0"/>
        <w:jc w:val="both"/>
        <w:rPr>
          <w:rFonts w:cs="Times New Roman"/>
          <w:szCs w:val="24"/>
        </w:rPr>
      </w:pPr>
      <w:r w:rsidRPr="00587CA1">
        <w:rPr>
          <w:rFonts w:cs="Times New Roman"/>
          <w:szCs w:val="24"/>
        </w:rPr>
        <w:t xml:space="preserve">solicitarea de a transmite </w:t>
      </w:r>
      <w:r w:rsidRPr="00587CA1">
        <w:rPr>
          <w:rFonts w:cs="Times New Roman"/>
          <w:b/>
          <w:szCs w:val="24"/>
        </w:rPr>
        <w:t xml:space="preserve">declarațiile financiare revizuite </w:t>
      </w:r>
      <w:r w:rsidRPr="00587CA1">
        <w:rPr>
          <w:rFonts w:cs="Times New Roman"/>
          <w:szCs w:val="24"/>
        </w:rPr>
        <w:t>pentru toate finanțările afectate;</w:t>
      </w:r>
    </w:p>
    <w:p w:rsidR="002E3875" w:rsidRPr="00587CA1" w:rsidRDefault="002E3875" w:rsidP="00F559DE">
      <w:pPr>
        <w:pStyle w:val="ListParagraph"/>
        <w:numPr>
          <w:ilvl w:val="0"/>
          <w:numId w:val="55"/>
        </w:numPr>
        <w:contextualSpacing w:val="0"/>
        <w:jc w:val="both"/>
        <w:rPr>
          <w:rFonts w:cs="Times New Roman"/>
          <w:szCs w:val="24"/>
        </w:rPr>
      </w:pPr>
      <w:r w:rsidRPr="00587CA1">
        <w:rPr>
          <w:rFonts w:cs="Times New Roman"/>
          <w:b/>
          <w:szCs w:val="24"/>
        </w:rPr>
        <w:t xml:space="preserve">corectarea procentul pentru extrapolare </w:t>
      </w:r>
      <w:r w:rsidRPr="00587CA1">
        <w:rPr>
          <w:rFonts w:cs="Times New Roman"/>
          <w:szCs w:val="24"/>
        </w:rPr>
        <w:t>stabilit de Agenție sau Comisie pe baza erorilor sistematice sau recurente, pentru a calcula sumele care vor fi respinse dacă beneficiarul în discuție:</w:t>
      </w:r>
    </w:p>
    <w:p w:rsidR="002E3875" w:rsidRPr="00587CA1" w:rsidRDefault="002E3875" w:rsidP="00F559DE">
      <w:pPr>
        <w:pStyle w:val="ListParagraph"/>
        <w:numPr>
          <w:ilvl w:val="1"/>
          <w:numId w:val="55"/>
        </w:numPr>
        <w:contextualSpacing w:val="0"/>
        <w:jc w:val="both"/>
        <w:rPr>
          <w:rFonts w:cs="Times New Roman"/>
          <w:szCs w:val="24"/>
        </w:rPr>
      </w:pPr>
      <w:r w:rsidRPr="00587CA1">
        <w:rPr>
          <w:rFonts w:cs="Times New Roman"/>
          <w:szCs w:val="24"/>
        </w:rPr>
        <w:t>consideră că transmiterea declarațiilor finale revizuite nu este posibilă sau practicabilă</w:t>
      </w:r>
    </w:p>
    <w:p w:rsidR="002E3875" w:rsidRPr="00587CA1" w:rsidRDefault="002E3875" w:rsidP="00F559DE">
      <w:pPr>
        <w:pStyle w:val="ListParagraph"/>
        <w:numPr>
          <w:ilvl w:val="1"/>
          <w:numId w:val="55"/>
        </w:numPr>
        <w:contextualSpacing w:val="0"/>
        <w:jc w:val="both"/>
        <w:rPr>
          <w:rFonts w:cs="Times New Roman"/>
          <w:szCs w:val="24"/>
        </w:rPr>
      </w:pPr>
      <w:r w:rsidRPr="00587CA1">
        <w:rPr>
          <w:rFonts w:cs="Times New Roman"/>
          <w:szCs w:val="24"/>
        </w:rPr>
        <w:t>nu transmite declarațiile financiare revizuite.</w:t>
      </w:r>
    </w:p>
    <w:p w:rsidR="002E3875" w:rsidRPr="00587CA1" w:rsidRDefault="002E3875" w:rsidP="000727D0">
      <w:pPr>
        <w:jc w:val="both"/>
        <w:rPr>
          <w:rFonts w:cs="Times New Roman"/>
          <w:szCs w:val="24"/>
        </w:rPr>
      </w:pPr>
      <w:r w:rsidRPr="00587CA1">
        <w:rPr>
          <w:rFonts w:cs="Times New Roman"/>
          <w:szCs w:val="24"/>
        </w:rPr>
        <w:t xml:space="preserve">Beneficiarul în discuție are 90 de zile de primirea comunicării să transmită observații, declarațiile financiare revizuite sau să propună </w:t>
      </w:r>
      <w:r w:rsidRPr="00587CA1">
        <w:rPr>
          <w:rFonts w:cs="Times New Roman"/>
          <w:b/>
          <w:szCs w:val="24"/>
        </w:rPr>
        <w:t xml:space="preserve">o metodă alternativă de corectare. </w:t>
      </w:r>
      <w:r w:rsidRPr="00587CA1">
        <w:rPr>
          <w:rFonts w:cs="Times New Roman"/>
          <w:szCs w:val="24"/>
        </w:rPr>
        <w:t>Această perioadă poate fi extinsă de Agenție sau de Comisie în cazuri justificate.</w:t>
      </w:r>
    </w:p>
    <w:p w:rsidR="002E3875" w:rsidRPr="00587CA1" w:rsidRDefault="002E3875" w:rsidP="000727D0">
      <w:pPr>
        <w:jc w:val="both"/>
        <w:rPr>
          <w:rFonts w:cs="Times New Roman"/>
          <w:szCs w:val="24"/>
        </w:rPr>
      </w:pPr>
      <w:r w:rsidRPr="00587CA1">
        <w:rPr>
          <w:rFonts w:cs="Times New Roman"/>
          <w:szCs w:val="24"/>
        </w:rPr>
        <w:t>Agenția sau Comisia pot începe procedura de respingere în conformitate cu Articolul 42, pe baza:</w:t>
      </w:r>
    </w:p>
    <w:p w:rsidR="002E3875" w:rsidRPr="00587CA1" w:rsidRDefault="002E3875" w:rsidP="00F559DE">
      <w:pPr>
        <w:pStyle w:val="ListParagraph"/>
        <w:numPr>
          <w:ilvl w:val="0"/>
          <w:numId w:val="56"/>
        </w:numPr>
        <w:contextualSpacing w:val="0"/>
        <w:jc w:val="both"/>
        <w:rPr>
          <w:rFonts w:cs="Times New Roman"/>
          <w:szCs w:val="24"/>
        </w:rPr>
      </w:pPr>
      <w:r w:rsidRPr="00587CA1">
        <w:rPr>
          <w:rFonts w:cs="Times New Roman"/>
          <w:szCs w:val="24"/>
        </w:rPr>
        <w:t>declarațiilor financiare revizuite, dacă se aprobă;</w:t>
      </w:r>
    </w:p>
    <w:p w:rsidR="002E3875" w:rsidRPr="00587CA1" w:rsidRDefault="002E3875" w:rsidP="00F559DE">
      <w:pPr>
        <w:pStyle w:val="ListParagraph"/>
        <w:numPr>
          <w:ilvl w:val="0"/>
          <w:numId w:val="56"/>
        </w:numPr>
        <w:contextualSpacing w:val="0"/>
        <w:jc w:val="both"/>
        <w:rPr>
          <w:rFonts w:cs="Times New Roman"/>
          <w:szCs w:val="24"/>
        </w:rPr>
      </w:pPr>
      <w:r w:rsidRPr="00587CA1">
        <w:rPr>
          <w:rFonts w:cs="Times New Roman"/>
          <w:szCs w:val="24"/>
        </w:rPr>
        <w:t>metodei alternative de corectare propuse, dacă se acceptă</w:t>
      </w:r>
    </w:p>
    <w:p w:rsidR="002E3875" w:rsidRPr="00587CA1" w:rsidRDefault="002E3875" w:rsidP="000727D0">
      <w:pPr>
        <w:jc w:val="both"/>
        <w:rPr>
          <w:rFonts w:cs="Times New Roman"/>
          <w:szCs w:val="24"/>
        </w:rPr>
      </w:pPr>
      <w:r w:rsidRPr="00587CA1">
        <w:rPr>
          <w:rFonts w:cs="Times New Roman"/>
          <w:szCs w:val="24"/>
        </w:rPr>
        <w:t>sau</w:t>
      </w:r>
    </w:p>
    <w:p w:rsidR="002E3875" w:rsidRPr="00587CA1" w:rsidRDefault="002E3875" w:rsidP="00F559DE">
      <w:pPr>
        <w:pStyle w:val="ListParagraph"/>
        <w:numPr>
          <w:ilvl w:val="0"/>
          <w:numId w:val="57"/>
        </w:numPr>
        <w:contextualSpacing w:val="0"/>
        <w:jc w:val="both"/>
        <w:rPr>
          <w:rFonts w:cs="Times New Roman"/>
          <w:szCs w:val="24"/>
        </w:rPr>
      </w:pPr>
      <w:r w:rsidRPr="00587CA1">
        <w:rPr>
          <w:rFonts w:cs="Times New Roman"/>
          <w:szCs w:val="24"/>
        </w:rPr>
        <w:t>procentul de corectare comunicat inițial pentru extrapolare, dacă nu se primesc observații sau declarații financiare revizuite, nu se acceptă observațiile sau metoda de corectare alternativă sau nu se aprobă declarațiile financiare revizuite.</w:t>
      </w:r>
    </w:p>
    <w:p w:rsidR="002E3875" w:rsidRPr="00587CA1" w:rsidRDefault="002E3875" w:rsidP="000727D0">
      <w:pPr>
        <w:jc w:val="both"/>
        <w:rPr>
          <w:rFonts w:cs="Times New Roman"/>
          <w:szCs w:val="24"/>
        </w:rPr>
      </w:pPr>
      <w:r w:rsidRPr="00587CA1">
        <w:rPr>
          <w:rFonts w:cs="Times New Roman"/>
          <w:szCs w:val="24"/>
        </w:rPr>
        <w:t xml:space="preserve">22.5.2.2 În cazul în care concluziile au legătură cu </w:t>
      </w:r>
      <w:r w:rsidRPr="00587CA1">
        <w:rPr>
          <w:rFonts w:cs="Times New Roman"/>
          <w:b/>
          <w:szCs w:val="24"/>
        </w:rPr>
        <w:t xml:space="preserve">erori importante, neregularități sau fraudă sau încălcarea serioasă a obligațiilor: </w:t>
      </w:r>
      <w:r w:rsidRPr="00587CA1">
        <w:rPr>
          <w:rFonts w:cs="Times New Roman"/>
          <w:szCs w:val="24"/>
        </w:rPr>
        <w:t>comunicarea formală va include:</w:t>
      </w:r>
    </w:p>
    <w:p w:rsidR="002E3875" w:rsidRPr="00587CA1" w:rsidRDefault="002E3875" w:rsidP="00F559DE">
      <w:pPr>
        <w:pStyle w:val="ListParagraph"/>
        <w:numPr>
          <w:ilvl w:val="0"/>
          <w:numId w:val="58"/>
        </w:numPr>
        <w:contextualSpacing w:val="0"/>
        <w:jc w:val="both"/>
        <w:rPr>
          <w:rFonts w:cs="Times New Roman"/>
          <w:szCs w:val="24"/>
        </w:rPr>
      </w:pPr>
      <w:r w:rsidRPr="00587CA1">
        <w:rPr>
          <w:rFonts w:cs="Times New Roman"/>
          <w:szCs w:val="24"/>
        </w:rPr>
        <w:t>invitația de a transmite observațiile legate de lista finanțărilor afectate de concluzii;</w:t>
      </w:r>
    </w:p>
    <w:p w:rsidR="002E3875" w:rsidRPr="00587CA1" w:rsidRDefault="002E3875" w:rsidP="00F559DE">
      <w:pPr>
        <w:pStyle w:val="ListParagraph"/>
        <w:numPr>
          <w:ilvl w:val="0"/>
          <w:numId w:val="58"/>
        </w:numPr>
        <w:contextualSpacing w:val="0"/>
        <w:jc w:val="both"/>
        <w:rPr>
          <w:rFonts w:cs="Times New Roman"/>
          <w:szCs w:val="24"/>
        </w:rPr>
      </w:pPr>
      <w:r w:rsidRPr="00587CA1">
        <w:rPr>
          <w:rFonts w:cs="Times New Roman"/>
          <w:szCs w:val="24"/>
        </w:rPr>
        <w:t>tariful de bază pe care Agenția sau Comisia intenționează să îl aplice conform principiului proporționalității.</w:t>
      </w:r>
    </w:p>
    <w:p w:rsidR="002E3875" w:rsidRPr="00587CA1" w:rsidRDefault="002E3875" w:rsidP="000727D0">
      <w:pPr>
        <w:jc w:val="both"/>
        <w:rPr>
          <w:rFonts w:cs="Times New Roman"/>
          <w:szCs w:val="24"/>
        </w:rPr>
      </w:pPr>
      <w:r w:rsidRPr="00587CA1">
        <w:rPr>
          <w:rFonts w:cs="Times New Roman"/>
          <w:szCs w:val="24"/>
        </w:rPr>
        <w:t>Beneficiarul în discuție are 90 de zile de primirea comunicării să transmită observații sau să propună un tarif de bază alternativ.</w:t>
      </w:r>
    </w:p>
    <w:p w:rsidR="002E3875" w:rsidRPr="00587CA1" w:rsidRDefault="002E3875" w:rsidP="000727D0">
      <w:pPr>
        <w:jc w:val="both"/>
        <w:rPr>
          <w:rFonts w:cs="Times New Roman"/>
          <w:szCs w:val="24"/>
        </w:rPr>
      </w:pPr>
      <w:r w:rsidRPr="00587CA1">
        <w:rPr>
          <w:rFonts w:cs="Times New Roman"/>
          <w:szCs w:val="24"/>
        </w:rPr>
        <w:t>Agenția sau Comisia pot începe procedura de reducere în conformitate cu Articolul 43 pe baza:</w:t>
      </w:r>
    </w:p>
    <w:p w:rsidR="002E3875" w:rsidRPr="00587CA1" w:rsidRDefault="002E3875" w:rsidP="00F559DE">
      <w:pPr>
        <w:pStyle w:val="ListParagraph"/>
        <w:numPr>
          <w:ilvl w:val="0"/>
          <w:numId w:val="57"/>
        </w:numPr>
        <w:contextualSpacing w:val="0"/>
        <w:jc w:val="both"/>
        <w:rPr>
          <w:rFonts w:cs="Times New Roman"/>
          <w:szCs w:val="24"/>
        </w:rPr>
      </w:pPr>
      <w:r w:rsidRPr="00587CA1">
        <w:rPr>
          <w:rFonts w:cs="Times New Roman"/>
          <w:szCs w:val="24"/>
        </w:rPr>
        <w:t>tarifului de bază alternativ propus, dacă este acceptat</w:t>
      </w:r>
    </w:p>
    <w:p w:rsidR="002E3875" w:rsidRPr="00587CA1" w:rsidRDefault="002E3875" w:rsidP="000727D0">
      <w:pPr>
        <w:jc w:val="both"/>
        <w:rPr>
          <w:rFonts w:cs="Times New Roman"/>
          <w:szCs w:val="24"/>
        </w:rPr>
      </w:pPr>
      <w:r w:rsidRPr="00587CA1">
        <w:rPr>
          <w:rFonts w:cs="Times New Roman"/>
          <w:szCs w:val="24"/>
        </w:rPr>
        <w:t>sau</w:t>
      </w:r>
    </w:p>
    <w:p w:rsidR="002E3875" w:rsidRPr="00587CA1" w:rsidRDefault="002E3875" w:rsidP="00F559DE">
      <w:pPr>
        <w:pStyle w:val="ListParagraph"/>
        <w:numPr>
          <w:ilvl w:val="0"/>
          <w:numId w:val="57"/>
        </w:numPr>
        <w:contextualSpacing w:val="0"/>
        <w:jc w:val="both"/>
        <w:rPr>
          <w:rFonts w:cs="Times New Roman"/>
          <w:szCs w:val="24"/>
        </w:rPr>
      </w:pPr>
      <w:r w:rsidRPr="00587CA1">
        <w:rPr>
          <w:rFonts w:cs="Times New Roman"/>
          <w:szCs w:val="24"/>
        </w:rPr>
        <w:t>tariful de bază indicat inițial, dacă nu se primesc observații sau nu se acceptă observațiile tarifului de bază alternativ.</w:t>
      </w:r>
    </w:p>
    <w:p w:rsidR="002E3875" w:rsidRPr="00587CA1" w:rsidRDefault="002E3875" w:rsidP="000727D0">
      <w:pPr>
        <w:pStyle w:val="Heading2"/>
        <w:spacing w:before="120"/>
        <w:rPr>
          <w:rFonts w:ascii="Times New Roman" w:hAnsi="Times New Roman"/>
          <w:color w:val="auto"/>
          <w:sz w:val="24"/>
          <w:szCs w:val="24"/>
        </w:rPr>
      </w:pPr>
      <w:bookmarkStart w:id="105" w:name="_Toc514788705"/>
      <w:r w:rsidRPr="00587CA1">
        <w:rPr>
          <w:rFonts w:ascii="Times New Roman" w:hAnsi="Times New Roman"/>
          <w:color w:val="auto"/>
          <w:sz w:val="24"/>
          <w:szCs w:val="24"/>
        </w:rPr>
        <w:t>22.6 Consecințele nerespectării</w:t>
      </w:r>
      <w:bookmarkEnd w:id="105"/>
    </w:p>
    <w:p w:rsidR="002E3875" w:rsidRPr="00587CA1" w:rsidRDefault="002E3875" w:rsidP="000727D0">
      <w:pPr>
        <w:jc w:val="both"/>
        <w:rPr>
          <w:rFonts w:cs="Times New Roman"/>
          <w:szCs w:val="24"/>
        </w:rPr>
      </w:pPr>
      <w:r w:rsidRPr="00587CA1">
        <w:rPr>
          <w:rFonts w:cs="Times New Roman"/>
          <w:szCs w:val="24"/>
        </w:rPr>
        <w:t>Dacă un beneficiar își încalcă obligațiile din acest Articol, costurile justificate insuficient vor fi neadmisibile (a se vedea Articolul 6) și vor fi respinse (a se vedea Articolul 42).</w:t>
      </w:r>
    </w:p>
    <w:p w:rsidR="002E3875" w:rsidRPr="00587CA1" w:rsidRDefault="002E3875" w:rsidP="000727D0">
      <w:pPr>
        <w:jc w:val="both"/>
        <w:rPr>
          <w:rFonts w:cs="Times New Roman"/>
          <w:szCs w:val="24"/>
        </w:rPr>
      </w:pPr>
      <w:r w:rsidRPr="00587CA1">
        <w:rPr>
          <w:rFonts w:cs="Times New Roman"/>
          <w:szCs w:val="24"/>
        </w:rPr>
        <w:t>Aceste încălcări pot duce la alte măsuri descrise în Capitolul 6.</w:t>
      </w:r>
    </w:p>
    <w:p w:rsidR="002E3875" w:rsidRPr="00587CA1" w:rsidRDefault="002E3875" w:rsidP="000727D0">
      <w:pPr>
        <w:pStyle w:val="Heading1"/>
        <w:spacing w:before="120"/>
        <w:rPr>
          <w:rFonts w:ascii="Times New Roman" w:hAnsi="Times New Roman"/>
          <w:color w:val="auto"/>
          <w:sz w:val="24"/>
          <w:szCs w:val="24"/>
        </w:rPr>
      </w:pPr>
      <w:bookmarkStart w:id="106" w:name="_Toc514788706"/>
      <w:r w:rsidRPr="00587CA1">
        <w:rPr>
          <w:rFonts w:ascii="Times New Roman" w:hAnsi="Times New Roman"/>
          <w:color w:val="auto"/>
          <w:sz w:val="24"/>
          <w:szCs w:val="24"/>
        </w:rPr>
        <w:t>ARTICOLUL 23 - EVALUAREA IMPACTULUI ACȚIUNII</w:t>
      </w:r>
      <w:bookmarkEnd w:id="106"/>
    </w:p>
    <w:p w:rsidR="002E3875" w:rsidRPr="00587CA1" w:rsidRDefault="002E3875" w:rsidP="000727D0">
      <w:pPr>
        <w:pStyle w:val="Heading2"/>
        <w:spacing w:before="120"/>
        <w:rPr>
          <w:rFonts w:ascii="Times New Roman" w:hAnsi="Times New Roman"/>
          <w:color w:val="auto"/>
          <w:sz w:val="24"/>
          <w:szCs w:val="24"/>
        </w:rPr>
      </w:pPr>
      <w:bookmarkStart w:id="107" w:name="_Toc514788707"/>
      <w:r w:rsidRPr="00587CA1">
        <w:rPr>
          <w:rFonts w:ascii="Times New Roman" w:hAnsi="Times New Roman"/>
          <w:color w:val="auto"/>
          <w:sz w:val="24"/>
          <w:szCs w:val="24"/>
        </w:rPr>
        <w:t>23.1 Dreptul de a evalua impactul acțiunii</w:t>
      </w:r>
      <w:bookmarkEnd w:id="107"/>
    </w:p>
    <w:p w:rsidR="002E3875" w:rsidRPr="00587CA1" w:rsidRDefault="002E3875" w:rsidP="000727D0">
      <w:pPr>
        <w:jc w:val="both"/>
        <w:rPr>
          <w:rFonts w:cs="Times New Roman"/>
          <w:szCs w:val="24"/>
        </w:rPr>
      </w:pPr>
      <w:r w:rsidRPr="00587CA1">
        <w:rPr>
          <w:rFonts w:cs="Times New Roman"/>
          <w:szCs w:val="24"/>
        </w:rPr>
        <w:t>Agenția sau Comisia pot efectua evaluări intermediare sau finale ale impactului acțiunii măsurat față de obiectivul programului EU.</w:t>
      </w:r>
    </w:p>
    <w:p w:rsidR="002E3875" w:rsidRPr="00587CA1" w:rsidRDefault="002E3875" w:rsidP="000727D0">
      <w:pPr>
        <w:jc w:val="both"/>
        <w:rPr>
          <w:rFonts w:cs="Times New Roman"/>
          <w:szCs w:val="24"/>
        </w:rPr>
      </w:pPr>
      <w:r w:rsidRPr="00587CA1">
        <w:rPr>
          <w:rFonts w:cs="Times New Roman"/>
          <w:szCs w:val="24"/>
        </w:rPr>
        <w:t>Evaluările pot începe pe durata implementării acțiunii și până la cinci ani după plătirea soldului. Evaluarea este considerată a începe la data comunicării formale către coordonator sau beneficiari.</w:t>
      </w:r>
    </w:p>
    <w:p w:rsidR="002E3875" w:rsidRPr="00587CA1" w:rsidRDefault="002E3875" w:rsidP="000727D0">
      <w:pPr>
        <w:jc w:val="both"/>
        <w:rPr>
          <w:rFonts w:cs="Times New Roman"/>
          <w:szCs w:val="24"/>
        </w:rPr>
      </w:pPr>
      <w:r w:rsidRPr="00587CA1">
        <w:rPr>
          <w:rFonts w:cs="Times New Roman"/>
          <w:szCs w:val="24"/>
        </w:rPr>
        <w:t>Agenția sau Comisia pot realiza aceste evaluări direct (folosind propriul personal) sau indirect (folosind autorități sau persoane externe pe care le-a autorizat).</w:t>
      </w:r>
    </w:p>
    <w:p w:rsidR="002E3875" w:rsidRPr="00587CA1" w:rsidRDefault="002E3875" w:rsidP="000727D0">
      <w:pPr>
        <w:jc w:val="both"/>
        <w:rPr>
          <w:rFonts w:cs="Times New Roman"/>
          <w:szCs w:val="24"/>
        </w:rPr>
      </w:pPr>
      <w:r w:rsidRPr="00587CA1">
        <w:rPr>
          <w:rFonts w:cs="Times New Roman"/>
          <w:szCs w:val="24"/>
        </w:rPr>
        <w:t>Coordonatorul sau beneficiarii trebuie să ofere informații relevante evaluării impactului acțiunii, inclusiv informații în format electronic.</w:t>
      </w:r>
    </w:p>
    <w:p w:rsidR="002E3875" w:rsidRPr="00587CA1" w:rsidRDefault="002E3875" w:rsidP="000727D0">
      <w:pPr>
        <w:pStyle w:val="Heading2"/>
        <w:spacing w:before="120"/>
        <w:rPr>
          <w:rFonts w:ascii="Times New Roman" w:hAnsi="Times New Roman"/>
          <w:color w:val="auto"/>
          <w:sz w:val="24"/>
          <w:szCs w:val="24"/>
        </w:rPr>
      </w:pPr>
      <w:bookmarkStart w:id="108" w:name="_Toc514788708"/>
      <w:r w:rsidRPr="00587CA1">
        <w:rPr>
          <w:rFonts w:ascii="Times New Roman" w:hAnsi="Times New Roman"/>
          <w:color w:val="auto"/>
          <w:sz w:val="24"/>
          <w:szCs w:val="24"/>
        </w:rPr>
        <w:t>23.2 Consecințele nerespectării</w:t>
      </w:r>
      <w:bookmarkEnd w:id="108"/>
    </w:p>
    <w:p w:rsidR="002E3875" w:rsidRPr="00587CA1" w:rsidRDefault="002E3875" w:rsidP="000727D0">
      <w:pPr>
        <w:jc w:val="both"/>
        <w:rPr>
          <w:rFonts w:cs="Times New Roman"/>
          <w:szCs w:val="24"/>
        </w:rPr>
      </w:pPr>
      <w:r w:rsidRPr="00587CA1">
        <w:rPr>
          <w:rFonts w:cs="Times New Roman"/>
          <w:szCs w:val="24"/>
        </w:rPr>
        <w:t>Dacă un beneficiar își încalcă obligațiile din acest Articol, Agenția poate aplica măsurile descrise în Capitolul 6.</w:t>
      </w:r>
    </w:p>
    <w:p w:rsidR="002E3875" w:rsidRPr="00587CA1" w:rsidRDefault="002E3875" w:rsidP="000727D0">
      <w:pPr>
        <w:pStyle w:val="Heading1"/>
        <w:spacing w:before="120"/>
        <w:jc w:val="both"/>
        <w:rPr>
          <w:rFonts w:ascii="Times New Roman" w:hAnsi="Times New Roman"/>
          <w:b/>
          <w:color w:val="auto"/>
          <w:sz w:val="24"/>
          <w:szCs w:val="24"/>
        </w:rPr>
      </w:pPr>
      <w:bookmarkStart w:id="109" w:name="_Toc514788709"/>
      <w:r w:rsidRPr="00587CA1">
        <w:rPr>
          <w:rFonts w:ascii="Times New Roman" w:hAnsi="Times New Roman"/>
          <w:b/>
          <w:color w:val="auto"/>
          <w:sz w:val="24"/>
          <w:szCs w:val="24"/>
        </w:rPr>
        <w:t>SECȚIUNEA 3 DREPTURILE ȘI OBLIGAȚIILE AFERENTE CONTEXTULUI ȘI REZULTATELOR</w:t>
      </w:r>
      <w:bookmarkEnd w:id="109"/>
    </w:p>
    <w:p w:rsidR="002E3875" w:rsidRPr="00587CA1" w:rsidRDefault="002E3875" w:rsidP="000727D0">
      <w:pPr>
        <w:pStyle w:val="Heading1"/>
        <w:spacing w:before="120"/>
        <w:rPr>
          <w:rFonts w:ascii="Times New Roman" w:hAnsi="Times New Roman"/>
          <w:color w:val="auto"/>
          <w:sz w:val="24"/>
          <w:szCs w:val="24"/>
        </w:rPr>
      </w:pPr>
      <w:bookmarkStart w:id="110" w:name="_Toc514788710"/>
      <w:r w:rsidRPr="00587CA1">
        <w:rPr>
          <w:rFonts w:ascii="Times New Roman" w:hAnsi="Times New Roman"/>
          <w:color w:val="auto"/>
          <w:sz w:val="24"/>
          <w:szCs w:val="24"/>
        </w:rPr>
        <w:t>SUBSECȚIUNEA 1 GENERAL</w:t>
      </w:r>
      <w:bookmarkEnd w:id="110"/>
    </w:p>
    <w:p w:rsidR="002E3875" w:rsidRPr="00587CA1" w:rsidRDefault="002E3875" w:rsidP="000727D0">
      <w:pPr>
        <w:pStyle w:val="Heading1"/>
        <w:spacing w:before="120"/>
        <w:rPr>
          <w:rFonts w:ascii="Times New Roman" w:hAnsi="Times New Roman"/>
          <w:color w:val="auto"/>
          <w:sz w:val="24"/>
          <w:szCs w:val="24"/>
        </w:rPr>
      </w:pPr>
      <w:bookmarkStart w:id="111" w:name="_Toc514788711"/>
      <w:r w:rsidRPr="00587CA1">
        <w:rPr>
          <w:rFonts w:ascii="Times New Roman" w:hAnsi="Times New Roman"/>
          <w:color w:val="auto"/>
          <w:sz w:val="24"/>
          <w:szCs w:val="24"/>
        </w:rPr>
        <w:t>ARTICOLUL 23a - ADMINISTRAREA PROPRIETĂȚII INTELECTUALE</w:t>
      </w:r>
      <w:bookmarkEnd w:id="111"/>
    </w:p>
    <w:p w:rsidR="002E3875" w:rsidRPr="00587CA1" w:rsidRDefault="002E3875" w:rsidP="000727D0">
      <w:pPr>
        <w:pStyle w:val="Heading2"/>
        <w:spacing w:before="120"/>
        <w:jc w:val="both"/>
        <w:rPr>
          <w:rFonts w:ascii="Times New Roman" w:hAnsi="Times New Roman"/>
          <w:color w:val="auto"/>
          <w:sz w:val="24"/>
          <w:szCs w:val="24"/>
        </w:rPr>
      </w:pPr>
      <w:bookmarkStart w:id="112" w:name="_Toc514788712"/>
      <w:r w:rsidRPr="00587CA1">
        <w:rPr>
          <w:rFonts w:ascii="Times New Roman" w:hAnsi="Times New Roman"/>
          <w:color w:val="auto"/>
          <w:sz w:val="24"/>
          <w:szCs w:val="24"/>
        </w:rPr>
        <w:t>23a.1 Obligația de a întreprinde măsurile pentru implementarea Recomandărilor Comisiei asupra administrării proprietății intelectuale în activitățile de transfer de cunoștințe</w:t>
      </w:r>
      <w:bookmarkEnd w:id="112"/>
    </w:p>
    <w:p w:rsidR="002E3875" w:rsidRPr="00587CA1" w:rsidRDefault="002E3875" w:rsidP="000727D0">
      <w:pPr>
        <w:jc w:val="both"/>
        <w:rPr>
          <w:rFonts w:cs="Times New Roman"/>
          <w:szCs w:val="24"/>
        </w:rPr>
      </w:pPr>
      <w:r w:rsidRPr="00587CA1">
        <w:rPr>
          <w:rFonts w:cs="Times New Roman"/>
          <w:szCs w:val="24"/>
        </w:rPr>
        <w:t>Beneficiarii acre sunt universității sau alte organizații publice de cercetare trebuie să întreprindă măsurile pentru implementarea principiilor stabilite în Punctele 1 și 2 ale Codului de Practică anexat la Recomandările Comisiei asupra administrării proprietății intelectuale în activitățile de transfer de cunoștințe</w:t>
      </w:r>
      <w:r w:rsidRPr="00587CA1">
        <w:rPr>
          <w:rStyle w:val="FootnoteReference"/>
          <w:szCs w:val="24"/>
        </w:rPr>
        <w:footnoteReference w:id="15"/>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szCs w:val="24"/>
        </w:rPr>
        <w:t>Acest lucru nu schimbă obligațiile stabilite în Subsecțiunile 2 și 3 ale acestei Secțiuni.</w:t>
      </w:r>
    </w:p>
    <w:p w:rsidR="002E3875" w:rsidRPr="00587CA1" w:rsidRDefault="002E3875" w:rsidP="000727D0">
      <w:pPr>
        <w:jc w:val="both"/>
        <w:rPr>
          <w:rFonts w:cs="Times New Roman"/>
          <w:szCs w:val="24"/>
        </w:rPr>
      </w:pPr>
      <w:r w:rsidRPr="00587CA1">
        <w:rPr>
          <w:rFonts w:cs="Times New Roman"/>
          <w:szCs w:val="24"/>
        </w:rPr>
        <w:t>Beneficiarii trebuie să se asigure că cercetătorii și terțele persoane implicate în acțiune le cunosc.</w:t>
      </w:r>
    </w:p>
    <w:p w:rsidR="002E3875" w:rsidRPr="00587CA1" w:rsidRDefault="002E3875" w:rsidP="000727D0">
      <w:pPr>
        <w:pStyle w:val="Heading2"/>
        <w:spacing w:before="120"/>
        <w:rPr>
          <w:rFonts w:ascii="Times New Roman" w:hAnsi="Times New Roman"/>
          <w:color w:val="auto"/>
          <w:sz w:val="24"/>
          <w:szCs w:val="24"/>
        </w:rPr>
      </w:pPr>
      <w:bookmarkStart w:id="113" w:name="_Toc514788713"/>
      <w:r w:rsidRPr="00587CA1">
        <w:rPr>
          <w:rFonts w:ascii="Times New Roman" w:hAnsi="Times New Roman"/>
          <w:color w:val="auto"/>
          <w:sz w:val="24"/>
          <w:szCs w:val="24"/>
        </w:rPr>
        <w:t>23a.2 Consecințele nerespectării</w:t>
      </w:r>
      <w:bookmarkEnd w:id="113"/>
    </w:p>
    <w:p w:rsidR="002E3875" w:rsidRPr="00587CA1" w:rsidRDefault="002E3875" w:rsidP="000727D0">
      <w:pPr>
        <w:jc w:val="both"/>
        <w:rPr>
          <w:rFonts w:cs="Times New Roman"/>
          <w:szCs w:val="24"/>
        </w:rPr>
      </w:pPr>
      <w:r w:rsidRPr="00587CA1">
        <w:rPr>
          <w:rFonts w:cs="Times New Roman"/>
          <w:szCs w:val="24"/>
        </w:rPr>
        <w:t>Dacă un beneficiar își încalcă obligațiile din acest Articol, Agenția poate aplica măsurile descrise în Capitolul 6.</w:t>
      </w:r>
    </w:p>
    <w:p w:rsidR="002E3875" w:rsidRPr="00587CA1" w:rsidRDefault="002E3875" w:rsidP="000727D0">
      <w:pPr>
        <w:pStyle w:val="Heading1"/>
        <w:spacing w:before="120"/>
        <w:jc w:val="both"/>
        <w:rPr>
          <w:rFonts w:ascii="Times New Roman" w:hAnsi="Times New Roman"/>
          <w:color w:val="auto"/>
          <w:sz w:val="24"/>
          <w:szCs w:val="24"/>
        </w:rPr>
      </w:pPr>
      <w:bookmarkStart w:id="114" w:name="_Toc514788714"/>
      <w:r w:rsidRPr="00587CA1">
        <w:rPr>
          <w:rFonts w:ascii="Times New Roman" w:hAnsi="Times New Roman"/>
          <w:color w:val="auto"/>
          <w:sz w:val="24"/>
          <w:szCs w:val="24"/>
        </w:rPr>
        <w:t>SUBSECȚIUNEA 2 DREPTURILE ȘI OBLIGAȚIILE AFERENTE CONTEXTULUI</w:t>
      </w:r>
      <w:bookmarkEnd w:id="114"/>
    </w:p>
    <w:p w:rsidR="002E3875" w:rsidRPr="00587CA1" w:rsidRDefault="002E3875" w:rsidP="000727D0">
      <w:pPr>
        <w:pStyle w:val="Heading1"/>
        <w:spacing w:before="120"/>
        <w:rPr>
          <w:rFonts w:ascii="Times New Roman" w:hAnsi="Times New Roman"/>
          <w:color w:val="auto"/>
          <w:sz w:val="24"/>
          <w:szCs w:val="24"/>
        </w:rPr>
      </w:pPr>
      <w:bookmarkStart w:id="115" w:name="_Toc514788715"/>
      <w:r w:rsidRPr="00587CA1">
        <w:rPr>
          <w:rFonts w:ascii="Times New Roman" w:hAnsi="Times New Roman"/>
          <w:color w:val="auto"/>
          <w:sz w:val="24"/>
          <w:szCs w:val="24"/>
        </w:rPr>
        <w:t>ARTICOLUL 24 - ACORDUL ASUPRA CONTEXTULUI</w:t>
      </w:r>
      <w:bookmarkEnd w:id="115"/>
    </w:p>
    <w:p w:rsidR="002E3875" w:rsidRPr="00587CA1" w:rsidRDefault="002E3875" w:rsidP="000727D0">
      <w:pPr>
        <w:pStyle w:val="Heading2"/>
        <w:spacing w:before="120"/>
        <w:rPr>
          <w:rFonts w:ascii="Times New Roman" w:hAnsi="Times New Roman"/>
          <w:color w:val="auto"/>
          <w:sz w:val="24"/>
          <w:szCs w:val="24"/>
        </w:rPr>
      </w:pPr>
      <w:bookmarkStart w:id="116" w:name="_Toc514788716"/>
      <w:r w:rsidRPr="00587CA1">
        <w:rPr>
          <w:rFonts w:ascii="Times New Roman" w:hAnsi="Times New Roman"/>
          <w:color w:val="auto"/>
          <w:sz w:val="24"/>
          <w:szCs w:val="24"/>
        </w:rPr>
        <w:t>24.1 Acordul asupra contextului</w:t>
      </w:r>
      <w:bookmarkEnd w:id="116"/>
    </w:p>
    <w:p w:rsidR="002E3875" w:rsidRPr="00587CA1" w:rsidRDefault="002E3875" w:rsidP="000727D0">
      <w:pPr>
        <w:jc w:val="both"/>
        <w:rPr>
          <w:rFonts w:cs="Times New Roman"/>
          <w:szCs w:val="24"/>
        </w:rPr>
      </w:pPr>
      <w:r w:rsidRPr="00587CA1">
        <w:rPr>
          <w:rFonts w:cs="Times New Roman"/>
          <w:szCs w:val="24"/>
        </w:rPr>
        <w:t>Beneficiarii trebuie să identifice și convină (în scris) asupra contextului pentru acțiune (”</w:t>
      </w:r>
      <w:r w:rsidRPr="00587CA1">
        <w:rPr>
          <w:rFonts w:cs="Times New Roman"/>
          <w:b/>
          <w:szCs w:val="24"/>
        </w:rPr>
        <w:t>acord asupra contextului</w:t>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b/>
          <w:szCs w:val="24"/>
        </w:rPr>
        <w:t xml:space="preserve">Contextul </w:t>
      </w:r>
      <w:r w:rsidRPr="00587CA1">
        <w:rPr>
          <w:rFonts w:cs="Times New Roman"/>
          <w:szCs w:val="24"/>
        </w:rPr>
        <w:t>reprezintă datele, cunoștințele sau informațiile - indiferent de formă sau tip (tangibile sau intangibile), inclusiv drepturile, cum ar fi drepturile de proprietate intelectuală - care:</w:t>
      </w:r>
    </w:p>
    <w:p w:rsidR="002E3875" w:rsidRPr="00587CA1" w:rsidRDefault="002E3875" w:rsidP="00F559DE">
      <w:pPr>
        <w:pStyle w:val="ListParagraph"/>
        <w:numPr>
          <w:ilvl w:val="0"/>
          <w:numId w:val="59"/>
        </w:numPr>
        <w:contextualSpacing w:val="0"/>
        <w:jc w:val="both"/>
        <w:rPr>
          <w:rFonts w:cs="Times New Roman"/>
          <w:szCs w:val="24"/>
        </w:rPr>
      </w:pPr>
      <w:r w:rsidRPr="00587CA1">
        <w:rPr>
          <w:rFonts w:cs="Times New Roman"/>
          <w:szCs w:val="24"/>
        </w:rPr>
        <w:t>sunt deținute de beneficiari dinainte de aderarea la Contract, și</w:t>
      </w:r>
    </w:p>
    <w:p w:rsidR="002E3875" w:rsidRPr="00587CA1" w:rsidRDefault="002E3875" w:rsidP="00F559DE">
      <w:pPr>
        <w:pStyle w:val="ListParagraph"/>
        <w:numPr>
          <w:ilvl w:val="0"/>
          <w:numId w:val="59"/>
        </w:numPr>
        <w:contextualSpacing w:val="0"/>
        <w:jc w:val="both"/>
        <w:rPr>
          <w:rFonts w:cs="Times New Roman"/>
          <w:szCs w:val="24"/>
        </w:rPr>
      </w:pPr>
      <w:r w:rsidRPr="00587CA1">
        <w:rPr>
          <w:rFonts w:cs="Times New Roman"/>
          <w:szCs w:val="24"/>
        </w:rPr>
        <w:t>sunt necesare pentru implementarea acțiunii sau exploatarea rezultatelor.</w:t>
      </w:r>
    </w:p>
    <w:p w:rsidR="002E3875" w:rsidRPr="00587CA1" w:rsidRDefault="002E3875" w:rsidP="000727D0">
      <w:pPr>
        <w:pStyle w:val="Heading2"/>
        <w:spacing w:before="120"/>
        <w:rPr>
          <w:rFonts w:ascii="Times New Roman" w:hAnsi="Times New Roman"/>
          <w:color w:val="auto"/>
          <w:sz w:val="24"/>
          <w:szCs w:val="24"/>
        </w:rPr>
      </w:pPr>
      <w:bookmarkStart w:id="117" w:name="_Toc514788717"/>
      <w:r w:rsidRPr="00587CA1">
        <w:rPr>
          <w:rFonts w:ascii="Times New Roman" w:hAnsi="Times New Roman"/>
          <w:color w:val="auto"/>
          <w:sz w:val="24"/>
          <w:szCs w:val="24"/>
        </w:rPr>
        <w:t>24.2 Consecințele nerespectării</w:t>
      </w:r>
      <w:bookmarkEnd w:id="117"/>
    </w:p>
    <w:p w:rsidR="002E3875" w:rsidRPr="00587CA1" w:rsidRDefault="002E3875" w:rsidP="000727D0">
      <w:pPr>
        <w:jc w:val="both"/>
        <w:rPr>
          <w:rFonts w:cs="Times New Roman"/>
          <w:szCs w:val="24"/>
        </w:rPr>
      </w:pPr>
      <w:r w:rsidRPr="00587CA1">
        <w:rPr>
          <w:rFonts w:cs="Times New Roman"/>
          <w:szCs w:val="24"/>
        </w:rPr>
        <w:t>Dacă un beneficiari își încalcă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încălcări pot duce la alte măsuri descrise în Capitolul 6.</w:t>
      </w:r>
    </w:p>
    <w:p w:rsidR="002E3875" w:rsidRPr="00587CA1" w:rsidRDefault="002E3875" w:rsidP="000727D0">
      <w:pPr>
        <w:tabs>
          <w:tab w:val="left" w:pos="1926"/>
        </w:tabs>
        <w:jc w:val="both"/>
        <w:rPr>
          <w:rFonts w:cs="Times New Roman"/>
          <w:szCs w:val="24"/>
        </w:rPr>
      </w:pPr>
    </w:p>
    <w:p w:rsidR="002E3875" w:rsidRPr="00587CA1" w:rsidRDefault="002E3875" w:rsidP="000727D0">
      <w:pPr>
        <w:jc w:val="both"/>
        <w:rPr>
          <w:rFonts w:cs="Times New Roman"/>
          <w:b/>
          <w:szCs w:val="24"/>
        </w:rPr>
      </w:pPr>
      <w:r w:rsidRPr="00587CA1">
        <w:rPr>
          <w:rFonts w:cs="Times New Roman"/>
          <w:b/>
          <w:szCs w:val="24"/>
        </w:rPr>
        <w:t>ARTICOLUL 25 - DREPTURILE DE ACCES LA CONTEXT</w:t>
      </w:r>
    </w:p>
    <w:p w:rsidR="002E3875" w:rsidRPr="00587CA1" w:rsidRDefault="002E3875" w:rsidP="000727D0">
      <w:pPr>
        <w:pStyle w:val="Heading2"/>
        <w:spacing w:before="120"/>
        <w:rPr>
          <w:rFonts w:ascii="Times New Roman" w:hAnsi="Times New Roman"/>
          <w:color w:val="auto"/>
          <w:sz w:val="24"/>
          <w:szCs w:val="24"/>
        </w:rPr>
      </w:pPr>
      <w:bookmarkStart w:id="118" w:name="_Toc514788718"/>
      <w:r w:rsidRPr="00587CA1">
        <w:rPr>
          <w:rFonts w:ascii="Times New Roman" w:hAnsi="Times New Roman"/>
          <w:color w:val="auto"/>
          <w:sz w:val="24"/>
          <w:szCs w:val="24"/>
        </w:rPr>
        <w:t>25.1 Exercitarea drepturilor de acces - Renunțarea la drepturile de acces - Fără acordarea unei licențe</w:t>
      </w:r>
      <w:bookmarkEnd w:id="118"/>
    </w:p>
    <w:p w:rsidR="002E3875" w:rsidRPr="00587CA1" w:rsidRDefault="002E3875" w:rsidP="000727D0">
      <w:pPr>
        <w:jc w:val="both"/>
        <w:rPr>
          <w:rFonts w:cs="Times New Roman"/>
          <w:szCs w:val="24"/>
        </w:rPr>
      </w:pPr>
      <w:r w:rsidRPr="00587CA1">
        <w:rPr>
          <w:rFonts w:cs="Times New Roman"/>
          <w:szCs w:val="24"/>
        </w:rPr>
        <w:t>Pentru a se exercita drepturile de acces, acest lucru trebuie solicitat în scris (”</w:t>
      </w:r>
      <w:r w:rsidRPr="00587CA1">
        <w:rPr>
          <w:rFonts w:cs="Times New Roman"/>
          <w:b/>
          <w:szCs w:val="24"/>
        </w:rPr>
        <w:t>solicitare pentru acces</w:t>
      </w:r>
      <w:r w:rsidRPr="00587CA1">
        <w:rPr>
          <w:rFonts w:cs="Times New Roman"/>
          <w:szCs w:val="24"/>
        </w:rPr>
        <w:t>”).</w:t>
      </w:r>
    </w:p>
    <w:p w:rsidR="002E3875" w:rsidRPr="00587CA1" w:rsidRDefault="002E3875" w:rsidP="000727D0">
      <w:pPr>
        <w:jc w:val="both"/>
        <w:rPr>
          <w:rFonts w:cs="Times New Roman"/>
          <w:szCs w:val="24"/>
        </w:rPr>
      </w:pPr>
      <w:r w:rsidRPr="00587CA1">
        <w:rPr>
          <w:rFonts w:cs="Times New Roman"/>
          <w:szCs w:val="24"/>
        </w:rPr>
        <w:t>Renunțarea la drepturile de acces nu este valabilă dacă nu se realizează în scris.</w:t>
      </w:r>
    </w:p>
    <w:p w:rsidR="002E3875" w:rsidRPr="00587CA1" w:rsidRDefault="002E3875" w:rsidP="000727D0">
      <w:pPr>
        <w:jc w:val="both"/>
        <w:rPr>
          <w:rFonts w:cs="Times New Roman"/>
          <w:szCs w:val="24"/>
        </w:rPr>
      </w:pPr>
      <w:r w:rsidRPr="00587CA1">
        <w:rPr>
          <w:rFonts w:cs="Times New Roman"/>
          <w:szCs w:val="24"/>
        </w:rPr>
        <w:t>Cu excepția celor convenite în alt md, drepturile de acces nu includ și dreptul de a acorda alte licențe.</w:t>
      </w:r>
    </w:p>
    <w:p w:rsidR="002E3875" w:rsidRPr="00587CA1" w:rsidRDefault="002E3875" w:rsidP="000727D0">
      <w:pPr>
        <w:pStyle w:val="Heading2"/>
        <w:spacing w:before="120"/>
        <w:rPr>
          <w:rFonts w:ascii="Times New Roman" w:hAnsi="Times New Roman"/>
          <w:color w:val="auto"/>
          <w:sz w:val="24"/>
          <w:szCs w:val="24"/>
        </w:rPr>
      </w:pPr>
      <w:bookmarkStart w:id="119" w:name="_Toc514788719"/>
      <w:r w:rsidRPr="00587CA1">
        <w:rPr>
          <w:rFonts w:ascii="Times New Roman" w:hAnsi="Times New Roman"/>
          <w:color w:val="auto"/>
          <w:sz w:val="24"/>
          <w:szCs w:val="24"/>
        </w:rPr>
        <w:t>25.2 Drepturi de acces pentru alți beneficiari, pentru implementarea propriilor sarcini în baza acestei acțiuni</w:t>
      </w:r>
      <w:bookmarkEnd w:id="119"/>
    </w:p>
    <w:p w:rsidR="002E3875" w:rsidRPr="00587CA1" w:rsidRDefault="002E3875" w:rsidP="000727D0">
      <w:pPr>
        <w:jc w:val="both"/>
        <w:rPr>
          <w:rFonts w:cs="Times New Roman"/>
          <w:szCs w:val="24"/>
        </w:rPr>
      </w:pPr>
      <w:r w:rsidRPr="00587CA1">
        <w:rPr>
          <w:rFonts w:cs="Times New Roman"/>
          <w:szCs w:val="24"/>
        </w:rPr>
        <w:t>Beneficiarii trebuie să își acorde acces între ei - gratuit - la contextul necesar pentru implementarea propriilor sarcini în baza acestei acțiuni, cu excepția cazului în care beneficiarul care deține contextul  - înainte de aderarea la Contract -:</w:t>
      </w:r>
    </w:p>
    <w:p w:rsidR="002E3875" w:rsidRPr="00587CA1" w:rsidRDefault="002E3875" w:rsidP="00F559DE">
      <w:pPr>
        <w:pStyle w:val="ListParagraph"/>
        <w:numPr>
          <w:ilvl w:val="0"/>
          <w:numId w:val="6"/>
        </w:numPr>
        <w:contextualSpacing w:val="0"/>
        <w:jc w:val="both"/>
        <w:rPr>
          <w:rFonts w:cs="Times New Roman"/>
          <w:szCs w:val="24"/>
        </w:rPr>
      </w:pPr>
      <w:r w:rsidRPr="00587CA1">
        <w:rPr>
          <w:rFonts w:cs="Times New Roman"/>
          <w:szCs w:val="24"/>
        </w:rPr>
        <w:t>a anunțat beneficiarii că accesul la context este supus restricțiilor sau limitelor legale, inclusiv cele impuse de drepturile terțelor persoane (inclusiv personalul), sau</w:t>
      </w:r>
    </w:p>
    <w:p w:rsidR="002E3875" w:rsidRPr="00587CA1" w:rsidRDefault="002E3875" w:rsidP="00F559DE">
      <w:pPr>
        <w:pStyle w:val="ListParagraph"/>
        <w:numPr>
          <w:ilvl w:val="0"/>
          <w:numId w:val="6"/>
        </w:numPr>
        <w:contextualSpacing w:val="0"/>
        <w:jc w:val="both"/>
        <w:rPr>
          <w:rFonts w:cs="Times New Roman"/>
          <w:szCs w:val="24"/>
        </w:rPr>
      </w:pPr>
      <w:r w:rsidRPr="00587CA1">
        <w:rPr>
          <w:rFonts w:cs="Times New Roman"/>
          <w:szCs w:val="24"/>
        </w:rPr>
        <w:t>a convenit împreună cu ceilalți beneficiari că accesul nu va fi gratis.</w:t>
      </w:r>
    </w:p>
    <w:p w:rsidR="002E3875" w:rsidRPr="00587CA1" w:rsidRDefault="002E3875" w:rsidP="000727D0">
      <w:pPr>
        <w:pStyle w:val="Heading2"/>
        <w:spacing w:before="120"/>
        <w:rPr>
          <w:rFonts w:ascii="Times New Roman" w:hAnsi="Times New Roman"/>
          <w:color w:val="auto"/>
          <w:sz w:val="24"/>
          <w:szCs w:val="24"/>
        </w:rPr>
      </w:pPr>
      <w:bookmarkStart w:id="120" w:name="_Toc514788720"/>
      <w:r w:rsidRPr="00587CA1">
        <w:rPr>
          <w:rFonts w:ascii="Times New Roman" w:hAnsi="Times New Roman"/>
          <w:color w:val="auto"/>
          <w:sz w:val="24"/>
          <w:szCs w:val="24"/>
        </w:rPr>
        <w:t>25.3 Drepturi de acces pentru alți beneficiari, pentru exploatarea rezultatelor</w:t>
      </w:r>
      <w:bookmarkEnd w:id="120"/>
    </w:p>
    <w:p w:rsidR="002E3875" w:rsidRPr="00587CA1" w:rsidRDefault="002E3875" w:rsidP="000727D0">
      <w:pPr>
        <w:jc w:val="both"/>
        <w:rPr>
          <w:rFonts w:cs="Times New Roman"/>
          <w:szCs w:val="24"/>
        </w:rPr>
      </w:pPr>
      <w:r w:rsidRPr="00587CA1">
        <w:rPr>
          <w:rFonts w:cs="Times New Roman"/>
          <w:szCs w:val="24"/>
        </w:rPr>
        <w:t>Beneficiarii trebuie să ofere acces - sub rezerva unor condiții satisfăcătoare și rezonabile - la contextul necesar pentru exploatarea propriilor rezultate, cu excepția cazului în care beneficiarul care deține contextul - înaintea aderării la Contract - a anunțat ceilalți beneficiari că accesul la context este supus restricțiilor sau limitelor legale, inclusiv cele impuse de drepturile terțelor persoane (inclusiv personal).</w:t>
      </w:r>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Condiții satisfăcătoare și rezonabile</w:t>
      </w:r>
      <w:r w:rsidRPr="00587CA1">
        <w:rPr>
          <w:rFonts w:cs="Times New Roman"/>
          <w:szCs w:val="24"/>
        </w:rPr>
        <w:t>” reprezintă condițiile adecvate, inclusiv posibilii termeni financiari sau condiții de gratuitate, luând în considerare circumstanțele specifice ale solicitării accesului, spre exemplu valoarea curentă sau viitoare a rezultatelor sau contextului la care se solicită accesul și / sau scopul, durata sau alte caracteristici ale exploatării anticipate.</w:t>
      </w:r>
    </w:p>
    <w:p w:rsidR="002E3875" w:rsidRPr="00587CA1" w:rsidRDefault="002E3875" w:rsidP="000727D0">
      <w:pPr>
        <w:jc w:val="both"/>
        <w:rPr>
          <w:rFonts w:cs="Times New Roman"/>
          <w:szCs w:val="24"/>
        </w:rPr>
      </w:pPr>
      <w:r w:rsidRPr="00587CA1">
        <w:rPr>
          <w:rFonts w:cs="Times New Roman"/>
          <w:szCs w:val="24"/>
        </w:rPr>
        <w:t>Solicitările pentru acces pot fi realizate - cu excepția celor convenite - până la un an după perioada stabilită în Articolul 3.</w:t>
      </w:r>
    </w:p>
    <w:p w:rsidR="002E3875" w:rsidRPr="00587CA1" w:rsidRDefault="002E3875" w:rsidP="000727D0">
      <w:pPr>
        <w:pStyle w:val="Heading2"/>
        <w:spacing w:before="120"/>
        <w:rPr>
          <w:rFonts w:ascii="Times New Roman" w:hAnsi="Times New Roman"/>
          <w:color w:val="auto"/>
          <w:sz w:val="24"/>
          <w:szCs w:val="24"/>
        </w:rPr>
      </w:pPr>
      <w:bookmarkStart w:id="121" w:name="_Toc514788721"/>
      <w:r w:rsidRPr="00587CA1">
        <w:rPr>
          <w:rFonts w:ascii="Times New Roman" w:hAnsi="Times New Roman"/>
          <w:color w:val="auto"/>
          <w:sz w:val="24"/>
          <w:szCs w:val="24"/>
        </w:rPr>
        <w:t>25.4 Drepturile de acces pentru entitățile afiliate</w:t>
      </w:r>
      <w:bookmarkEnd w:id="121"/>
    </w:p>
    <w:p w:rsidR="002E3875" w:rsidRPr="00587CA1" w:rsidRDefault="002E3875" w:rsidP="000727D0">
      <w:pPr>
        <w:jc w:val="both"/>
        <w:rPr>
          <w:rFonts w:cs="Times New Roman"/>
          <w:szCs w:val="24"/>
        </w:rPr>
      </w:pPr>
      <w:r w:rsidRPr="00587CA1">
        <w:rPr>
          <w:rFonts w:cs="Times New Roman"/>
          <w:szCs w:val="24"/>
        </w:rPr>
        <w:t>Cu excepția celor convenite în alt mod în acordul de consorțiu, accesul la context trebuie acordat - sub rezerva condițiilor satisfăcătoare și rezonabile (a se vedea mai sus; Articolul 25.3) și excepția cazului în care se află sub rezerva restricțiilor și limitărilor legale, inclusiv cele impuse de drepturile terțelor persoane (inclusiv personalul) - entităților afiliate</w:t>
      </w:r>
      <w:r w:rsidRPr="00587CA1">
        <w:rPr>
          <w:rStyle w:val="FootnoteReference"/>
          <w:szCs w:val="24"/>
        </w:rPr>
        <w:footnoteReference w:id="16"/>
      </w:r>
      <w:r w:rsidRPr="00587CA1">
        <w:rPr>
          <w:rFonts w:cs="Times New Roman"/>
          <w:szCs w:val="24"/>
        </w:rPr>
        <w:t xml:space="preserve"> cu sediul într-un Stat Membru al UE sau o ”</w:t>
      </w:r>
      <w:r w:rsidRPr="00587CA1">
        <w:rPr>
          <w:rFonts w:cs="Times New Roman"/>
          <w:b/>
          <w:szCs w:val="24"/>
        </w:rPr>
        <w:t>țară asociată</w:t>
      </w:r>
      <w:r w:rsidRPr="00587CA1">
        <w:rPr>
          <w:rFonts w:cs="Times New Roman"/>
          <w:szCs w:val="24"/>
        </w:rPr>
        <w:t>”</w:t>
      </w:r>
      <w:r w:rsidRPr="00587CA1">
        <w:rPr>
          <w:rStyle w:val="FootnoteReference"/>
          <w:szCs w:val="24"/>
        </w:rPr>
        <w:footnoteReference w:id="17"/>
      </w:r>
      <w:r w:rsidRPr="00587CA1">
        <w:rPr>
          <w:rFonts w:cs="Times New Roman"/>
          <w:szCs w:val="24"/>
        </w:rPr>
        <w:t>, dacă este necesar pentru exploatarea rezultatelor generate de beneficiarii la care sunt afiliați.</w:t>
      </w:r>
    </w:p>
    <w:p w:rsidR="002E3875" w:rsidRPr="00587CA1" w:rsidRDefault="002E3875" w:rsidP="000727D0">
      <w:pPr>
        <w:jc w:val="both"/>
        <w:rPr>
          <w:rFonts w:cs="Times New Roman"/>
          <w:szCs w:val="24"/>
        </w:rPr>
      </w:pPr>
      <w:r w:rsidRPr="00587CA1">
        <w:rPr>
          <w:rFonts w:cs="Times New Roman"/>
          <w:szCs w:val="24"/>
        </w:rPr>
        <w:t>Cu excepția celor convenite în alt mod (a se vedea mai sus; Articolul 25.1), entitatea afiliată în discuție trebuie să realizeze cererea direct beneficiarului care deține contextul.</w:t>
      </w:r>
    </w:p>
    <w:p w:rsidR="002E3875" w:rsidRPr="00587CA1" w:rsidRDefault="002E3875" w:rsidP="000727D0">
      <w:pPr>
        <w:jc w:val="both"/>
        <w:rPr>
          <w:rFonts w:cs="Times New Roman"/>
          <w:szCs w:val="24"/>
        </w:rPr>
      </w:pPr>
      <w:r w:rsidRPr="00587CA1">
        <w:rPr>
          <w:rFonts w:cs="Times New Roman"/>
          <w:szCs w:val="24"/>
        </w:rPr>
        <w:t>Solicitările pentru acces pot fi realizate - cu excepția celor convenite - până la un an după perioada stabilită în Articolul 3.</w:t>
      </w:r>
    </w:p>
    <w:p w:rsidR="002E3875" w:rsidRPr="00587CA1" w:rsidRDefault="002E3875" w:rsidP="000727D0">
      <w:pPr>
        <w:pStyle w:val="Heading2"/>
        <w:spacing w:before="120"/>
        <w:rPr>
          <w:rFonts w:ascii="Times New Roman" w:hAnsi="Times New Roman"/>
          <w:color w:val="auto"/>
          <w:sz w:val="24"/>
          <w:szCs w:val="24"/>
        </w:rPr>
      </w:pPr>
      <w:bookmarkStart w:id="122" w:name="_Toc514788722"/>
      <w:r w:rsidRPr="00587CA1">
        <w:rPr>
          <w:rFonts w:ascii="Times New Roman" w:hAnsi="Times New Roman"/>
          <w:color w:val="auto"/>
          <w:sz w:val="24"/>
          <w:szCs w:val="24"/>
        </w:rPr>
        <w:t>25.5 Drepturile de acces pentru terțe persoane</w:t>
      </w:r>
      <w:bookmarkEnd w:id="122"/>
      <w:r w:rsidRPr="00587CA1">
        <w:rPr>
          <w:rFonts w:ascii="Times New Roman" w:hAnsi="Times New Roman"/>
          <w:color w:val="auto"/>
          <w:sz w:val="24"/>
          <w:szCs w:val="24"/>
        </w:rPr>
        <w:t xml:space="preserve"> </w:t>
      </w:r>
    </w:p>
    <w:p w:rsidR="002E3875" w:rsidRPr="00587CA1" w:rsidRDefault="002E3875" w:rsidP="000727D0">
      <w:pPr>
        <w:jc w:val="both"/>
        <w:rPr>
          <w:rFonts w:cs="Times New Roman"/>
          <w:szCs w:val="24"/>
        </w:rPr>
      </w:pPr>
      <w:r w:rsidRPr="00587CA1">
        <w:rPr>
          <w:rFonts w:cs="Times New Roman"/>
          <w:szCs w:val="24"/>
        </w:rPr>
        <w:t>Nu se aplică.</w:t>
      </w:r>
    </w:p>
    <w:p w:rsidR="002E3875" w:rsidRPr="00587CA1" w:rsidRDefault="002E3875" w:rsidP="000727D0">
      <w:pPr>
        <w:pStyle w:val="Heading2"/>
        <w:spacing w:before="120"/>
        <w:rPr>
          <w:rFonts w:ascii="Times New Roman" w:hAnsi="Times New Roman"/>
          <w:color w:val="auto"/>
          <w:sz w:val="24"/>
          <w:szCs w:val="24"/>
        </w:rPr>
      </w:pPr>
      <w:bookmarkStart w:id="123" w:name="_Toc514788723"/>
      <w:r w:rsidRPr="00587CA1">
        <w:rPr>
          <w:rFonts w:ascii="Times New Roman" w:hAnsi="Times New Roman"/>
          <w:color w:val="auto"/>
          <w:sz w:val="24"/>
          <w:szCs w:val="24"/>
        </w:rPr>
        <w:t>25.6 Consecințele nerespectării</w:t>
      </w:r>
      <w:bookmarkEnd w:id="123"/>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jc w:val="both"/>
        <w:rPr>
          <w:rFonts w:ascii="Times New Roman" w:hAnsi="Times New Roman"/>
          <w:b/>
          <w:color w:val="auto"/>
          <w:sz w:val="24"/>
          <w:szCs w:val="24"/>
        </w:rPr>
      </w:pPr>
      <w:bookmarkStart w:id="124" w:name="_Toc514788724"/>
      <w:r w:rsidRPr="00587CA1">
        <w:rPr>
          <w:rFonts w:ascii="Times New Roman" w:hAnsi="Times New Roman"/>
          <w:b/>
          <w:color w:val="auto"/>
          <w:sz w:val="24"/>
          <w:szCs w:val="24"/>
        </w:rPr>
        <w:t>SUBSECȚIUNEA 3 DREPTURILE ȘI OBLIGAȚIILE AFERENTE REZULTATELOR</w:t>
      </w:r>
      <w:bookmarkEnd w:id="124"/>
    </w:p>
    <w:p w:rsidR="002E3875" w:rsidRPr="00587CA1" w:rsidRDefault="002E3875" w:rsidP="000727D0">
      <w:pPr>
        <w:pStyle w:val="Heading1"/>
        <w:spacing w:before="120"/>
        <w:rPr>
          <w:rFonts w:ascii="Times New Roman" w:hAnsi="Times New Roman"/>
          <w:color w:val="auto"/>
          <w:sz w:val="24"/>
          <w:szCs w:val="24"/>
        </w:rPr>
      </w:pPr>
      <w:bookmarkStart w:id="125" w:name="_Toc514788725"/>
      <w:r w:rsidRPr="00587CA1">
        <w:rPr>
          <w:rFonts w:ascii="Times New Roman" w:hAnsi="Times New Roman"/>
          <w:color w:val="auto"/>
          <w:sz w:val="24"/>
          <w:szCs w:val="24"/>
        </w:rPr>
        <w:t>ARTICOLUL 26 - DREPTUL DE PROPRIETATE ASUPRA REZULTATELOR</w:t>
      </w:r>
      <w:bookmarkEnd w:id="125"/>
    </w:p>
    <w:p w:rsidR="002E3875" w:rsidRPr="00587CA1" w:rsidRDefault="002E3875" w:rsidP="000727D0">
      <w:pPr>
        <w:rPr>
          <w:rFonts w:cs="Times New Roman"/>
          <w:szCs w:val="24"/>
        </w:rPr>
      </w:pPr>
      <w:r w:rsidRPr="00587CA1">
        <w:rPr>
          <w:rFonts w:cs="Times New Roman"/>
          <w:szCs w:val="24"/>
        </w:rPr>
        <w:t>Rezultatele sunt deținute de beneficiarul care le generează.</w:t>
      </w:r>
    </w:p>
    <w:p w:rsidR="002E3875" w:rsidRPr="00587CA1" w:rsidRDefault="002E3875" w:rsidP="000727D0">
      <w:pPr>
        <w:jc w:val="both"/>
        <w:rPr>
          <w:rFonts w:cs="Times New Roman"/>
          <w:szCs w:val="24"/>
        </w:rPr>
      </w:pPr>
      <w:r w:rsidRPr="00587CA1">
        <w:rPr>
          <w:rFonts w:cs="Times New Roman"/>
          <w:szCs w:val="24"/>
        </w:rPr>
        <w:t>”</w:t>
      </w:r>
      <w:r w:rsidRPr="00587CA1">
        <w:rPr>
          <w:rFonts w:cs="Times New Roman"/>
          <w:b/>
          <w:szCs w:val="24"/>
        </w:rPr>
        <w:t>Rezultate</w:t>
      </w:r>
      <w:r w:rsidRPr="00587CA1">
        <w:rPr>
          <w:rFonts w:cs="Times New Roman"/>
          <w:szCs w:val="24"/>
        </w:rPr>
        <w:t>” reprezintă orice rezultat (tangibil sau intangibil) al acțiunii, cum ar fi date, cunoștințe sau informații - în orice formă, indiferent dacă pot fi protejate sau nu - care sunt generate de acțiune, cât și drepturile aferente acesteia, inclusiv drepturile de proprietate intelectuală.</w:t>
      </w:r>
    </w:p>
    <w:p w:rsidR="002E3875" w:rsidRPr="00587CA1" w:rsidRDefault="002E3875" w:rsidP="000727D0">
      <w:pPr>
        <w:pStyle w:val="Heading2"/>
        <w:spacing w:before="120"/>
        <w:rPr>
          <w:rFonts w:ascii="Times New Roman" w:hAnsi="Times New Roman"/>
          <w:color w:val="auto"/>
          <w:sz w:val="24"/>
          <w:szCs w:val="24"/>
        </w:rPr>
      </w:pPr>
      <w:bookmarkStart w:id="126" w:name="_Toc514788726"/>
      <w:r w:rsidRPr="00587CA1">
        <w:rPr>
          <w:rFonts w:ascii="Times New Roman" w:hAnsi="Times New Roman"/>
          <w:color w:val="auto"/>
          <w:sz w:val="24"/>
          <w:szCs w:val="24"/>
        </w:rPr>
        <w:t>26.2 Coproprietatea prin mai mulți beneficiari</w:t>
      </w:r>
      <w:bookmarkEnd w:id="126"/>
    </w:p>
    <w:p w:rsidR="002E3875" w:rsidRPr="00587CA1" w:rsidRDefault="002E3875" w:rsidP="000727D0">
      <w:pPr>
        <w:jc w:val="both"/>
        <w:rPr>
          <w:rFonts w:cs="Times New Roman"/>
          <w:szCs w:val="24"/>
        </w:rPr>
      </w:pPr>
      <w:r w:rsidRPr="00587CA1">
        <w:rPr>
          <w:rFonts w:cs="Times New Roman"/>
          <w:szCs w:val="24"/>
        </w:rPr>
        <w:t>Doi sau mai mulți beneficiari dețin rezultate împreună dacă:</w:t>
      </w:r>
    </w:p>
    <w:p w:rsidR="002E3875" w:rsidRPr="00587CA1" w:rsidRDefault="002E3875" w:rsidP="00F559DE">
      <w:pPr>
        <w:pStyle w:val="ListParagraph"/>
        <w:numPr>
          <w:ilvl w:val="0"/>
          <w:numId w:val="7"/>
        </w:numPr>
        <w:contextualSpacing w:val="0"/>
        <w:jc w:val="both"/>
        <w:rPr>
          <w:rFonts w:cs="Times New Roman"/>
          <w:szCs w:val="24"/>
        </w:rPr>
      </w:pPr>
      <w:r w:rsidRPr="00587CA1">
        <w:rPr>
          <w:rFonts w:cs="Times New Roman"/>
          <w:szCs w:val="24"/>
        </w:rPr>
        <w:t>le-au generat împreună și</w:t>
      </w:r>
    </w:p>
    <w:p w:rsidR="002E3875" w:rsidRPr="00587CA1" w:rsidRDefault="002E3875" w:rsidP="00F559DE">
      <w:pPr>
        <w:pStyle w:val="ListParagraph"/>
        <w:numPr>
          <w:ilvl w:val="0"/>
          <w:numId w:val="7"/>
        </w:numPr>
        <w:contextualSpacing w:val="0"/>
        <w:jc w:val="both"/>
        <w:rPr>
          <w:rFonts w:cs="Times New Roman"/>
          <w:szCs w:val="24"/>
        </w:rPr>
      </w:pPr>
      <w:r w:rsidRPr="00587CA1">
        <w:rPr>
          <w:rFonts w:cs="Times New Roman"/>
          <w:szCs w:val="24"/>
        </w:rPr>
        <w:t>nu este posibil:</w:t>
      </w:r>
    </w:p>
    <w:p w:rsidR="002E3875" w:rsidRPr="00587CA1" w:rsidRDefault="002E3875" w:rsidP="00F559DE">
      <w:pPr>
        <w:pStyle w:val="ListParagraph"/>
        <w:numPr>
          <w:ilvl w:val="1"/>
          <w:numId w:val="7"/>
        </w:numPr>
        <w:contextualSpacing w:val="0"/>
        <w:jc w:val="both"/>
        <w:rPr>
          <w:rFonts w:cs="Times New Roman"/>
          <w:szCs w:val="24"/>
        </w:rPr>
      </w:pPr>
      <w:r w:rsidRPr="00587CA1">
        <w:rPr>
          <w:rFonts w:cs="Times New Roman"/>
          <w:szCs w:val="24"/>
        </w:rPr>
        <w:t>să se stabilească contribuția fiecărui beneficiar, sau</w:t>
      </w:r>
    </w:p>
    <w:p w:rsidR="002E3875" w:rsidRPr="00587CA1" w:rsidRDefault="002E3875" w:rsidP="00F559DE">
      <w:pPr>
        <w:pStyle w:val="ListParagraph"/>
        <w:numPr>
          <w:ilvl w:val="1"/>
          <w:numId w:val="7"/>
        </w:numPr>
        <w:contextualSpacing w:val="0"/>
        <w:jc w:val="both"/>
        <w:rPr>
          <w:rFonts w:cs="Times New Roman"/>
          <w:szCs w:val="24"/>
        </w:rPr>
      </w:pPr>
      <w:r w:rsidRPr="00587CA1">
        <w:rPr>
          <w:rFonts w:cs="Times New Roman"/>
          <w:szCs w:val="24"/>
        </w:rPr>
        <w:t>să le separare de scopul solicitării, obținerii sau menținerii protecției lor (a se vedea Articolul 27).</w:t>
      </w:r>
    </w:p>
    <w:p w:rsidR="002E3875" w:rsidRPr="00587CA1" w:rsidRDefault="002E3875" w:rsidP="000727D0">
      <w:pPr>
        <w:jc w:val="both"/>
        <w:rPr>
          <w:rFonts w:cs="Times New Roman"/>
          <w:szCs w:val="24"/>
        </w:rPr>
      </w:pPr>
      <w:r w:rsidRPr="00587CA1">
        <w:rPr>
          <w:rFonts w:cs="Times New Roman"/>
          <w:szCs w:val="24"/>
        </w:rPr>
        <w:t>Coproprietarii trebuie să convină (în scris) în legătură cu alocarea și termenii de exercitare ale coproprietății (”</w:t>
      </w:r>
      <w:r w:rsidRPr="00587CA1">
        <w:rPr>
          <w:rFonts w:cs="Times New Roman"/>
          <w:b/>
          <w:szCs w:val="24"/>
        </w:rPr>
        <w:t>contract de coproprietate</w:t>
      </w:r>
      <w:r w:rsidRPr="00587CA1">
        <w:rPr>
          <w:rFonts w:cs="Times New Roman"/>
          <w:szCs w:val="24"/>
        </w:rPr>
        <w:t>”) pentru a asigura respectarea obligației acestora din baza acestui Contract.</w:t>
      </w:r>
    </w:p>
    <w:p w:rsidR="002E3875" w:rsidRPr="00587CA1" w:rsidRDefault="002E3875" w:rsidP="000727D0">
      <w:pPr>
        <w:jc w:val="both"/>
        <w:rPr>
          <w:rFonts w:cs="Times New Roman"/>
          <w:szCs w:val="24"/>
        </w:rPr>
      </w:pPr>
      <w:r w:rsidRPr="00587CA1">
        <w:rPr>
          <w:rFonts w:cs="Times New Roman"/>
          <w:szCs w:val="24"/>
        </w:rPr>
        <w:t>Cu excepția celor convenite în contractul de coproprietate, fiecare coproprietar poate acorda autorizații neexclusive unor terțe persoane pentru exploatarea rezultatelor deținute împreună (fără drept de a acorda sub-autorizații), dacă ceilalți coproprietari:</w:t>
      </w:r>
    </w:p>
    <w:p w:rsidR="002E3875" w:rsidRPr="00587CA1" w:rsidRDefault="002E3875" w:rsidP="00F559DE">
      <w:pPr>
        <w:pStyle w:val="ListParagraph"/>
        <w:numPr>
          <w:ilvl w:val="0"/>
          <w:numId w:val="8"/>
        </w:numPr>
        <w:contextualSpacing w:val="0"/>
        <w:jc w:val="both"/>
        <w:rPr>
          <w:rFonts w:cs="Times New Roman"/>
          <w:szCs w:val="24"/>
        </w:rPr>
      </w:pPr>
      <w:r w:rsidRPr="00587CA1">
        <w:rPr>
          <w:rFonts w:cs="Times New Roman"/>
          <w:szCs w:val="24"/>
        </w:rPr>
        <w:t>primesc o înștiințare cu cel puțin 45 de zile în avans și</w:t>
      </w:r>
    </w:p>
    <w:p w:rsidR="002E3875" w:rsidRPr="00587CA1" w:rsidRDefault="002E3875" w:rsidP="00F559DE">
      <w:pPr>
        <w:pStyle w:val="ListParagraph"/>
        <w:numPr>
          <w:ilvl w:val="0"/>
          <w:numId w:val="8"/>
        </w:numPr>
        <w:contextualSpacing w:val="0"/>
        <w:jc w:val="both"/>
        <w:rPr>
          <w:rFonts w:cs="Times New Roman"/>
          <w:szCs w:val="24"/>
        </w:rPr>
      </w:pPr>
      <w:r w:rsidRPr="00587CA1">
        <w:rPr>
          <w:rFonts w:cs="Times New Roman"/>
          <w:szCs w:val="24"/>
        </w:rPr>
        <w:t>primesc o compensație satisfăcătoare și rezonabilă.</w:t>
      </w:r>
    </w:p>
    <w:p w:rsidR="002E3875" w:rsidRPr="00587CA1" w:rsidRDefault="002E3875" w:rsidP="000727D0">
      <w:pPr>
        <w:jc w:val="both"/>
        <w:rPr>
          <w:rFonts w:cs="Times New Roman"/>
          <w:szCs w:val="24"/>
        </w:rPr>
      </w:pPr>
      <w:r w:rsidRPr="00587CA1">
        <w:rPr>
          <w:rFonts w:cs="Times New Roman"/>
          <w:szCs w:val="24"/>
        </w:rPr>
        <w:t>Odată ce rezultatele au fost generate, coproprietarii pot convenit (în scris) să solicite un alt regim decât cel de coproprietate (cum ar fi, spre exemplu, transferul către un singur proprietar (a se vedea Articolul 30) cu drept de acces pentru alte persoane).</w:t>
      </w:r>
    </w:p>
    <w:p w:rsidR="002E3875" w:rsidRPr="00587CA1" w:rsidRDefault="002E3875" w:rsidP="000727D0">
      <w:pPr>
        <w:pStyle w:val="Heading2"/>
        <w:spacing w:before="120"/>
        <w:rPr>
          <w:rFonts w:ascii="Times New Roman" w:hAnsi="Times New Roman"/>
          <w:color w:val="auto"/>
          <w:sz w:val="24"/>
          <w:szCs w:val="24"/>
        </w:rPr>
      </w:pPr>
      <w:bookmarkStart w:id="127" w:name="_Toc514788727"/>
      <w:r w:rsidRPr="00587CA1">
        <w:rPr>
          <w:rFonts w:ascii="Times New Roman" w:hAnsi="Times New Roman"/>
          <w:color w:val="auto"/>
          <w:sz w:val="24"/>
          <w:szCs w:val="24"/>
        </w:rPr>
        <w:t>26.3 Drepturile terțe persoane (inclusiv personalul)</w:t>
      </w:r>
      <w:bookmarkEnd w:id="127"/>
    </w:p>
    <w:p w:rsidR="002E3875" w:rsidRPr="00587CA1" w:rsidRDefault="002E3875" w:rsidP="000727D0">
      <w:pPr>
        <w:jc w:val="both"/>
        <w:rPr>
          <w:rFonts w:cs="Times New Roman"/>
          <w:szCs w:val="24"/>
        </w:rPr>
      </w:pPr>
      <w:r w:rsidRPr="00587CA1">
        <w:rPr>
          <w:rFonts w:cs="Times New Roman"/>
          <w:szCs w:val="24"/>
        </w:rPr>
        <w:t>Dacă terțele persoane (inclusiv personalul) pot solicita drepturi la rezultate, beneficiarul în discuție trebuie să se asigure că respectă obligațiile din baza acestui Contract.</w:t>
      </w:r>
    </w:p>
    <w:p w:rsidR="002E3875" w:rsidRPr="00587CA1" w:rsidRDefault="002E3875" w:rsidP="000727D0">
      <w:pPr>
        <w:jc w:val="both"/>
        <w:rPr>
          <w:rFonts w:cs="Times New Roman"/>
          <w:szCs w:val="24"/>
        </w:rPr>
      </w:pPr>
      <w:r w:rsidRPr="00587CA1">
        <w:rPr>
          <w:rFonts w:cs="Times New Roman"/>
          <w:szCs w:val="24"/>
        </w:rPr>
        <w:t>Dacă o terță persoană generează rezultate, beneficiarul în discuție trebuie să obțină toate drepturile necesare (transfer, autorizație sau altele) de terța persoană, pentru a-și putea respecta obligațiilor ca și când aceste rezultate ar fi generate de beneficiar.</w:t>
      </w:r>
    </w:p>
    <w:p w:rsidR="002E3875" w:rsidRPr="00587CA1" w:rsidRDefault="002E3875" w:rsidP="000727D0">
      <w:pPr>
        <w:jc w:val="both"/>
        <w:rPr>
          <w:rFonts w:cs="Times New Roman"/>
          <w:szCs w:val="24"/>
        </w:rPr>
      </w:pPr>
      <w:r w:rsidRPr="00587CA1">
        <w:rPr>
          <w:rFonts w:cs="Times New Roman"/>
          <w:szCs w:val="24"/>
        </w:rPr>
        <w:t>Dacă este imposibil de obținut rezultatele, beneficiarul trebuie să se abțină din a folosi terța persoană pentru a genera rezultate.</w:t>
      </w:r>
    </w:p>
    <w:p w:rsidR="002E3875" w:rsidRPr="00587CA1" w:rsidRDefault="002E3875" w:rsidP="000727D0">
      <w:pPr>
        <w:pStyle w:val="Heading2"/>
        <w:spacing w:before="120"/>
        <w:rPr>
          <w:rFonts w:ascii="Times New Roman" w:hAnsi="Times New Roman"/>
          <w:color w:val="auto"/>
          <w:sz w:val="24"/>
          <w:szCs w:val="24"/>
        </w:rPr>
      </w:pPr>
      <w:bookmarkStart w:id="128" w:name="_Toc514788728"/>
      <w:r w:rsidRPr="00587CA1">
        <w:rPr>
          <w:rFonts w:ascii="Times New Roman" w:hAnsi="Times New Roman"/>
          <w:color w:val="auto"/>
          <w:sz w:val="24"/>
          <w:szCs w:val="24"/>
        </w:rPr>
        <w:t>26.4 Dreptul de proprietate al Agenției pentru a proteja rezultatele</w:t>
      </w:r>
      <w:bookmarkEnd w:id="128"/>
    </w:p>
    <w:p w:rsidR="002E3875" w:rsidRPr="00587CA1" w:rsidRDefault="002E3875" w:rsidP="000727D0">
      <w:pPr>
        <w:jc w:val="both"/>
        <w:rPr>
          <w:rFonts w:cs="Times New Roman"/>
          <w:szCs w:val="24"/>
        </w:rPr>
      </w:pPr>
      <w:r w:rsidRPr="00587CA1">
        <w:rPr>
          <w:rFonts w:cs="Times New Roman"/>
          <w:szCs w:val="24"/>
        </w:rPr>
        <w:t>26.4.1 Agenția poate - cu aprobarea beneficiarului în discuție - să își asume dreptul de proprietate al rezultatelor pentru a le proteja, dacă un beneficiar intenționează - până la patru ani după perioada stabilită în Articolul 3 - să disemineze rezultatele fără a le proteja, cu excepția următoarelor cazuri:</w:t>
      </w:r>
    </w:p>
    <w:p w:rsidR="002E3875" w:rsidRPr="00587CA1" w:rsidRDefault="002E3875" w:rsidP="00F559DE">
      <w:pPr>
        <w:pStyle w:val="ListParagraph"/>
        <w:numPr>
          <w:ilvl w:val="0"/>
          <w:numId w:val="9"/>
        </w:numPr>
        <w:contextualSpacing w:val="0"/>
        <w:jc w:val="both"/>
        <w:rPr>
          <w:rFonts w:cs="Times New Roman"/>
          <w:szCs w:val="24"/>
        </w:rPr>
      </w:pPr>
      <w:r w:rsidRPr="00587CA1">
        <w:rPr>
          <w:rFonts w:cs="Times New Roman"/>
          <w:szCs w:val="24"/>
        </w:rPr>
        <w:t>lipsa de protecție apare deoarece protejarea rezultatelor nu este posibilă, rezonabilă sau justificată (din cauza circumstanței);</w:t>
      </w:r>
    </w:p>
    <w:p w:rsidR="002E3875" w:rsidRPr="00587CA1" w:rsidRDefault="002E3875" w:rsidP="00F559DE">
      <w:pPr>
        <w:pStyle w:val="ListParagraph"/>
        <w:numPr>
          <w:ilvl w:val="0"/>
          <w:numId w:val="9"/>
        </w:numPr>
        <w:contextualSpacing w:val="0"/>
        <w:jc w:val="both"/>
        <w:rPr>
          <w:rFonts w:cs="Times New Roman"/>
          <w:szCs w:val="24"/>
        </w:rPr>
      </w:pPr>
      <w:r w:rsidRPr="00587CA1">
        <w:rPr>
          <w:rFonts w:cs="Times New Roman"/>
          <w:szCs w:val="24"/>
        </w:rPr>
        <w:t>lipsa protecției apare deoarece există o lipsă de potențial pentru exploatarea comercială sau industrială, sau</w:t>
      </w:r>
    </w:p>
    <w:p w:rsidR="002E3875" w:rsidRPr="00587CA1" w:rsidRDefault="002E3875" w:rsidP="00F559DE">
      <w:pPr>
        <w:pStyle w:val="ListParagraph"/>
        <w:numPr>
          <w:ilvl w:val="0"/>
          <w:numId w:val="9"/>
        </w:numPr>
        <w:contextualSpacing w:val="0"/>
        <w:jc w:val="both"/>
        <w:rPr>
          <w:rFonts w:cs="Times New Roman"/>
          <w:szCs w:val="24"/>
        </w:rPr>
      </w:pPr>
      <w:r w:rsidRPr="00587CA1">
        <w:rPr>
          <w:rFonts w:cs="Times New Roman"/>
          <w:szCs w:val="24"/>
        </w:rPr>
        <w:t>beneficiarul intenționează să transfere rezultatele unui alt beneficiar sau terță persoană cu sediul într-un Stat membru al UE sau într-o țară asociată, care le va proteja.</w:t>
      </w:r>
    </w:p>
    <w:p w:rsidR="002E3875" w:rsidRPr="00587CA1" w:rsidRDefault="002E3875" w:rsidP="000727D0">
      <w:pPr>
        <w:jc w:val="both"/>
        <w:rPr>
          <w:rFonts w:cs="Times New Roman"/>
          <w:szCs w:val="24"/>
        </w:rPr>
      </w:pPr>
      <w:r w:rsidRPr="00587CA1">
        <w:rPr>
          <w:rFonts w:cs="Times New Roman"/>
          <w:szCs w:val="24"/>
        </w:rPr>
        <w:t>Înainte diseminării rezultatelor și cu excepția cazurilor în care se aplică cele de mai sus de la Punctelor (a), (b) sau (c), beneficiarul trebuie să anunțe, în mod formal, Agenția și, în același timp, trebuie să o anunțe în legătură cu motivele pentru refuzarea aprobării. Beneficiarul poate refuza aprobarea doar dacă se poate dovedi că interesele legale ar suferi un pericol semnificativ.</w:t>
      </w:r>
    </w:p>
    <w:p w:rsidR="002E3875" w:rsidRPr="00587CA1" w:rsidRDefault="002E3875" w:rsidP="000727D0">
      <w:pPr>
        <w:jc w:val="both"/>
        <w:rPr>
          <w:rFonts w:cs="Times New Roman"/>
          <w:szCs w:val="24"/>
        </w:rPr>
      </w:pPr>
      <w:r w:rsidRPr="00587CA1">
        <w:rPr>
          <w:rFonts w:cs="Times New Roman"/>
          <w:szCs w:val="24"/>
        </w:rPr>
        <w:t>Dacă Agenția decide să își asume dreptul de proprietate, aceasta va anunța, în mod formal, beneficiarul în discuție în termen de 45 de zile de la primirea comunicării.</w:t>
      </w:r>
    </w:p>
    <w:p w:rsidR="002E3875" w:rsidRPr="00587CA1" w:rsidRDefault="002E3875" w:rsidP="000727D0">
      <w:pPr>
        <w:jc w:val="both"/>
        <w:rPr>
          <w:rFonts w:cs="Times New Roman"/>
          <w:szCs w:val="24"/>
        </w:rPr>
      </w:pPr>
      <w:r w:rsidRPr="00587CA1">
        <w:rPr>
          <w:rFonts w:cs="Times New Roman"/>
          <w:szCs w:val="24"/>
        </w:rPr>
        <w:t>Nu poate avea loc nicio diseminare în legătură cu aceste rezultate înainte de finalul acestei perioade sau, dacă Agenția ia o decizie pozitivă, până la întreprinderea pașilor necesari pentru protejarea rezultatelor.</w:t>
      </w:r>
    </w:p>
    <w:p w:rsidR="002E3875" w:rsidRPr="00587CA1" w:rsidRDefault="002E3875" w:rsidP="000727D0">
      <w:pPr>
        <w:jc w:val="both"/>
        <w:rPr>
          <w:rFonts w:cs="Times New Roman"/>
          <w:szCs w:val="24"/>
        </w:rPr>
      </w:pPr>
      <w:r w:rsidRPr="00587CA1">
        <w:rPr>
          <w:rFonts w:cs="Times New Roman"/>
          <w:szCs w:val="24"/>
        </w:rPr>
        <w:t>26.4.2 Agenția poate - cu aprobarea beneficiarului în discuție - să își asume dreptul de proprietate al rezultatelor pentru a le proteja, dacă beneficiarul intenționează - până la patru ani după perioada stabilită în Articolul 3 - să înceteze să le mai protejeze sau nu dorește prelungirea protecției, cu excepția unuia din următoarele cazuri:</w:t>
      </w:r>
    </w:p>
    <w:p w:rsidR="002E3875" w:rsidRPr="00587CA1" w:rsidRDefault="002E3875" w:rsidP="00F559DE">
      <w:pPr>
        <w:pStyle w:val="ListParagraph"/>
        <w:numPr>
          <w:ilvl w:val="0"/>
          <w:numId w:val="10"/>
        </w:numPr>
        <w:contextualSpacing w:val="0"/>
        <w:jc w:val="both"/>
        <w:rPr>
          <w:rFonts w:cs="Times New Roman"/>
          <w:szCs w:val="24"/>
        </w:rPr>
      </w:pPr>
      <w:r w:rsidRPr="00587CA1">
        <w:rPr>
          <w:rFonts w:cs="Times New Roman"/>
          <w:szCs w:val="24"/>
        </w:rPr>
        <w:t>protecția este oprită din cauza lipsei de potențial pentru exploatarea industrială sau comercială;</w:t>
      </w:r>
    </w:p>
    <w:p w:rsidR="002E3875" w:rsidRPr="00587CA1" w:rsidRDefault="002E3875" w:rsidP="00F559DE">
      <w:pPr>
        <w:pStyle w:val="ListParagraph"/>
        <w:numPr>
          <w:ilvl w:val="0"/>
          <w:numId w:val="10"/>
        </w:numPr>
        <w:contextualSpacing w:val="0"/>
        <w:jc w:val="both"/>
        <w:rPr>
          <w:rFonts w:cs="Times New Roman"/>
          <w:szCs w:val="24"/>
        </w:rPr>
      </w:pPr>
      <w:r w:rsidRPr="00587CA1">
        <w:rPr>
          <w:rFonts w:cs="Times New Roman"/>
          <w:szCs w:val="24"/>
        </w:rPr>
        <w:t>prelungirea nu ar fi justificată în aceste circumstanțe.</w:t>
      </w:r>
    </w:p>
    <w:p w:rsidR="002E3875" w:rsidRPr="00587CA1" w:rsidRDefault="002E3875" w:rsidP="000727D0">
      <w:pPr>
        <w:jc w:val="both"/>
        <w:rPr>
          <w:rFonts w:cs="Times New Roman"/>
          <w:szCs w:val="24"/>
        </w:rPr>
      </w:pPr>
      <w:r w:rsidRPr="00587CA1">
        <w:rPr>
          <w:rFonts w:cs="Times New Roman"/>
          <w:szCs w:val="24"/>
        </w:rPr>
        <w:t>Beneficiarul care intenționează să înceteze să mai protejeze rezultatele sau care nu dorește o prelungire trebuie - cu excepția cazurilor în care se aplică cele de mai sus de la Punctele (a) sau (b) - să anunțe formal Agenția cu cel puțin 60 de zile înainte de expirarea protecției sau prelungirea nu mai este posibilă și, în același timp, să anunțe motivele pentru refuzarea aprobării. Beneficiarul poate refuza aprobarea doar dacă se poate dovedi că interesele legale ar suferi un pericol semnificativ.</w:t>
      </w:r>
    </w:p>
    <w:p w:rsidR="002E3875" w:rsidRPr="00587CA1" w:rsidRDefault="002E3875" w:rsidP="000727D0">
      <w:pPr>
        <w:jc w:val="both"/>
        <w:rPr>
          <w:rFonts w:cs="Times New Roman"/>
          <w:szCs w:val="24"/>
        </w:rPr>
      </w:pPr>
      <w:r w:rsidRPr="00587CA1">
        <w:rPr>
          <w:rFonts w:cs="Times New Roman"/>
          <w:szCs w:val="24"/>
        </w:rPr>
        <w:t>Dacă Agenția decide să își asume dreptul de proprietate, aceasta va anunța, în mod formal, beneficiarul în discuție în termen de 45 de zile de la primirea comunicării.</w:t>
      </w:r>
    </w:p>
    <w:p w:rsidR="002E3875" w:rsidRPr="00587CA1" w:rsidRDefault="002E3875" w:rsidP="000727D0">
      <w:pPr>
        <w:pStyle w:val="Heading2"/>
        <w:spacing w:before="120"/>
        <w:rPr>
          <w:rFonts w:ascii="Times New Roman" w:hAnsi="Times New Roman"/>
          <w:color w:val="auto"/>
          <w:sz w:val="24"/>
          <w:szCs w:val="24"/>
        </w:rPr>
      </w:pPr>
      <w:bookmarkStart w:id="129" w:name="_Toc514788729"/>
      <w:r w:rsidRPr="00587CA1">
        <w:rPr>
          <w:rFonts w:ascii="Times New Roman" w:hAnsi="Times New Roman"/>
          <w:color w:val="auto"/>
          <w:sz w:val="24"/>
          <w:szCs w:val="24"/>
        </w:rPr>
        <w:t>26.5 Consecințele nerespectării</w:t>
      </w:r>
      <w:bookmarkEnd w:id="129"/>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jc w:val="both"/>
        <w:rPr>
          <w:rFonts w:ascii="Times New Roman" w:hAnsi="Times New Roman"/>
          <w:b/>
          <w:color w:val="auto"/>
          <w:sz w:val="24"/>
          <w:szCs w:val="24"/>
        </w:rPr>
      </w:pPr>
      <w:bookmarkStart w:id="130" w:name="_Toc514788730"/>
      <w:r w:rsidRPr="00587CA1">
        <w:rPr>
          <w:rFonts w:ascii="Times New Roman" w:hAnsi="Times New Roman"/>
          <w:b/>
          <w:color w:val="auto"/>
          <w:sz w:val="24"/>
          <w:szCs w:val="24"/>
        </w:rPr>
        <w:t>ARTICOLUL 27 - PROTEJAREA REZULTATELOR - VIZIBILITATEA FINANȚĂRII UE</w:t>
      </w:r>
      <w:bookmarkEnd w:id="130"/>
      <w:r w:rsidRPr="00587CA1">
        <w:rPr>
          <w:rFonts w:ascii="Times New Roman" w:hAnsi="Times New Roman"/>
          <w:b/>
          <w:color w:val="auto"/>
          <w:sz w:val="24"/>
          <w:szCs w:val="24"/>
        </w:rPr>
        <w:t xml:space="preserve"> </w:t>
      </w:r>
    </w:p>
    <w:p w:rsidR="002E3875" w:rsidRPr="00587CA1" w:rsidRDefault="002E3875" w:rsidP="000727D0">
      <w:pPr>
        <w:pStyle w:val="Heading2"/>
        <w:spacing w:before="120"/>
        <w:rPr>
          <w:rFonts w:ascii="Times New Roman" w:hAnsi="Times New Roman"/>
          <w:color w:val="auto"/>
          <w:sz w:val="24"/>
          <w:szCs w:val="24"/>
        </w:rPr>
      </w:pPr>
      <w:bookmarkStart w:id="131" w:name="_Toc514788731"/>
      <w:r w:rsidRPr="00587CA1">
        <w:rPr>
          <w:rFonts w:ascii="Times New Roman" w:hAnsi="Times New Roman"/>
          <w:color w:val="auto"/>
          <w:sz w:val="24"/>
          <w:szCs w:val="24"/>
        </w:rPr>
        <w:t>27.1 Obligația protejării rezultatelor</w:t>
      </w:r>
      <w:bookmarkEnd w:id="131"/>
    </w:p>
    <w:p w:rsidR="002E3875" w:rsidRPr="00587CA1" w:rsidRDefault="002E3875" w:rsidP="000727D0">
      <w:pPr>
        <w:jc w:val="both"/>
        <w:rPr>
          <w:rFonts w:cs="Times New Roman"/>
          <w:szCs w:val="24"/>
        </w:rPr>
      </w:pPr>
      <w:r w:rsidRPr="00587CA1">
        <w:rPr>
          <w:rFonts w:cs="Times New Roman"/>
          <w:szCs w:val="24"/>
        </w:rPr>
        <w:t>Fiecare beneficiar trebuie să examineze posibilitatea protejării rezultatelor și trebuie să le protejeze, în mod corect - pentru o perioadă adecvată de timp și cu acoperirea teritorială adecvată - dacă:</w:t>
      </w:r>
    </w:p>
    <w:p w:rsidR="002E3875" w:rsidRPr="00587CA1" w:rsidRDefault="002E3875" w:rsidP="00F559DE">
      <w:pPr>
        <w:pStyle w:val="ListParagraph"/>
        <w:numPr>
          <w:ilvl w:val="0"/>
          <w:numId w:val="11"/>
        </w:numPr>
        <w:contextualSpacing w:val="0"/>
        <w:jc w:val="both"/>
        <w:rPr>
          <w:rFonts w:cs="Times New Roman"/>
          <w:szCs w:val="24"/>
        </w:rPr>
      </w:pPr>
      <w:r w:rsidRPr="00587CA1">
        <w:rPr>
          <w:rFonts w:cs="Times New Roman"/>
          <w:szCs w:val="24"/>
        </w:rPr>
        <w:t>rezultatele pot fi, în mod rezonabil, exploatate, în mod comercial sau industrial și</w:t>
      </w:r>
    </w:p>
    <w:p w:rsidR="002E3875" w:rsidRPr="00587CA1" w:rsidRDefault="002E3875" w:rsidP="00F559DE">
      <w:pPr>
        <w:pStyle w:val="ListParagraph"/>
        <w:numPr>
          <w:ilvl w:val="0"/>
          <w:numId w:val="11"/>
        </w:numPr>
        <w:contextualSpacing w:val="0"/>
        <w:jc w:val="both"/>
        <w:rPr>
          <w:rFonts w:cs="Times New Roman"/>
          <w:szCs w:val="24"/>
        </w:rPr>
      </w:pPr>
      <w:r w:rsidRPr="00587CA1">
        <w:rPr>
          <w:rFonts w:cs="Times New Roman"/>
          <w:szCs w:val="24"/>
        </w:rPr>
        <w:t>protejarea acestora este posibilă, rezonabilă și justificată (fiind date circumstanțele).</w:t>
      </w:r>
    </w:p>
    <w:p w:rsidR="002E3875" w:rsidRPr="00587CA1" w:rsidRDefault="002E3875" w:rsidP="000727D0">
      <w:pPr>
        <w:jc w:val="both"/>
        <w:rPr>
          <w:rFonts w:cs="Times New Roman"/>
          <w:szCs w:val="24"/>
        </w:rPr>
      </w:pPr>
      <w:r w:rsidRPr="00587CA1">
        <w:rPr>
          <w:rFonts w:cs="Times New Roman"/>
          <w:szCs w:val="24"/>
        </w:rPr>
        <w:t>În momentul deciderii protecției, beneficiarul trebuie să ia în considerare propriile interese legale și interesele legale (în special comerciale) ale altor beneficiari.</w:t>
      </w:r>
    </w:p>
    <w:p w:rsidR="002E3875" w:rsidRPr="00587CA1" w:rsidRDefault="002E3875" w:rsidP="00406CC0">
      <w:pPr>
        <w:pStyle w:val="Heading2"/>
        <w:rPr>
          <w:rFonts w:ascii="Times New Roman" w:hAnsi="Times New Roman"/>
          <w:sz w:val="24"/>
          <w:szCs w:val="24"/>
        </w:rPr>
      </w:pPr>
      <w:bookmarkStart w:id="132" w:name="_Toc514788732"/>
      <w:r w:rsidRPr="00587CA1">
        <w:rPr>
          <w:rFonts w:ascii="Times New Roman" w:hAnsi="Times New Roman"/>
          <w:sz w:val="24"/>
          <w:szCs w:val="24"/>
        </w:rPr>
        <w:t>27.2 Dreptul de proprietate al Agenției pentru protejarea rezultatelor</w:t>
      </w:r>
      <w:bookmarkEnd w:id="132"/>
    </w:p>
    <w:p w:rsidR="002E3875" w:rsidRPr="00587CA1" w:rsidRDefault="002E3875" w:rsidP="000727D0">
      <w:pPr>
        <w:jc w:val="both"/>
        <w:rPr>
          <w:rFonts w:cs="Times New Roman"/>
          <w:szCs w:val="24"/>
        </w:rPr>
      </w:pPr>
      <w:r w:rsidRPr="00587CA1">
        <w:rPr>
          <w:rFonts w:cs="Times New Roman"/>
          <w:szCs w:val="24"/>
        </w:rPr>
        <w:t>Dacă un beneficiar nu dorește să își protejeze rezultatele, dorește să înceteze să își mai protejeze rezultatele sau nu dorește o prelungire a protecției, Agenția poate - în anumite condiții (a se vedea Articolul 26.4) - să își asume dreptul de proprietate pe a asigura protecția (continuă).</w:t>
      </w:r>
    </w:p>
    <w:p w:rsidR="002E3875" w:rsidRPr="00587CA1" w:rsidRDefault="002E3875" w:rsidP="00406CC0">
      <w:pPr>
        <w:pStyle w:val="Heading2"/>
        <w:rPr>
          <w:rFonts w:ascii="Times New Roman" w:hAnsi="Times New Roman"/>
          <w:sz w:val="24"/>
          <w:szCs w:val="24"/>
        </w:rPr>
      </w:pPr>
      <w:bookmarkStart w:id="133" w:name="_Toc514788733"/>
      <w:r w:rsidRPr="00587CA1">
        <w:rPr>
          <w:rFonts w:ascii="Times New Roman" w:hAnsi="Times New Roman"/>
          <w:sz w:val="24"/>
          <w:szCs w:val="24"/>
        </w:rPr>
        <w:t>27.3 Informații despre finanțarea UE</w:t>
      </w:r>
      <w:bookmarkEnd w:id="133"/>
    </w:p>
    <w:p w:rsidR="002E3875" w:rsidRPr="00587CA1" w:rsidRDefault="002E3875" w:rsidP="000727D0">
      <w:pPr>
        <w:jc w:val="both"/>
        <w:rPr>
          <w:rFonts w:cs="Times New Roman"/>
          <w:szCs w:val="24"/>
        </w:rPr>
      </w:pPr>
      <w:r w:rsidRPr="00587CA1">
        <w:rPr>
          <w:rFonts w:cs="Times New Roman"/>
          <w:szCs w:val="24"/>
        </w:rPr>
        <w:t>Solicitările pentru protejarea rezultatelor (inclusiv solicitarea pentru brevet) depuse de sau în numele beneficiarului trebuie - cu excepția cazului în care Agenția solicită sau convine în alt mod sau cu excepția cazului în care este imposibil - să includă următoarele:</w:t>
      </w:r>
    </w:p>
    <w:p w:rsidR="002E3875" w:rsidRPr="00587CA1" w:rsidRDefault="002E3875" w:rsidP="000727D0">
      <w:pPr>
        <w:ind w:left="705"/>
        <w:jc w:val="both"/>
        <w:rPr>
          <w:rFonts w:cs="Times New Roman"/>
          <w:szCs w:val="24"/>
        </w:rPr>
      </w:pPr>
      <w:r w:rsidRPr="00587CA1">
        <w:rPr>
          <w:rFonts w:cs="Times New Roman"/>
          <w:szCs w:val="24"/>
        </w:rPr>
        <w:t>”Proiectul care duce la această solicitare a primit finanțare de la programului de cercetare și inovare Horizon 2020 al Uniunii Europene în baza contractului de finanțare Nr. 776604”.</w:t>
      </w:r>
    </w:p>
    <w:p w:rsidR="002E3875" w:rsidRPr="00587CA1" w:rsidRDefault="002E3875" w:rsidP="00406CC0">
      <w:pPr>
        <w:pStyle w:val="Heading2"/>
        <w:rPr>
          <w:rFonts w:ascii="Times New Roman" w:hAnsi="Times New Roman"/>
          <w:sz w:val="24"/>
          <w:szCs w:val="24"/>
        </w:rPr>
      </w:pPr>
      <w:bookmarkStart w:id="134" w:name="_Toc514788734"/>
      <w:r w:rsidRPr="00587CA1">
        <w:rPr>
          <w:rFonts w:ascii="Times New Roman" w:hAnsi="Times New Roman"/>
          <w:sz w:val="24"/>
          <w:szCs w:val="24"/>
        </w:rPr>
        <w:t>27.4 Consecințele nerespectării</w:t>
      </w:r>
      <w:bookmarkEnd w:id="134"/>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rPr>
          <w:rFonts w:ascii="Times New Roman" w:hAnsi="Times New Roman"/>
          <w:b/>
          <w:color w:val="auto"/>
          <w:sz w:val="24"/>
          <w:szCs w:val="24"/>
        </w:rPr>
      </w:pPr>
      <w:bookmarkStart w:id="135" w:name="_Toc514788735"/>
      <w:r w:rsidRPr="00587CA1">
        <w:rPr>
          <w:rFonts w:ascii="Times New Roman" w:hAnsi="Times New Roman"/>
          <w:b/>
          <w:color w:val="auto"/>
          <w:sz w:val="24"/>
          <w:szCs w:val="24"/>
        </w:rPr>
        <w:t>ARTICOLUL 28 - EXPLOATAREA REZULTATELOR</w:t>
      </w:r>
      <w:bookmarkEnd w:id="135"/>
    </w:p>
    <w:p w:rsidR="002E3875" w:rsidRPr="00587CA1" w:rsidRDefault="002E3875" w:rsidP="00406CC0">
      <w:pPr>
        <w:pStyle w:val="Heading2"/>
        <w:rPr>
          <w:rFonts w:ascii="Times New Roman" w:hAnsi="Times New Roman"/>
          <w:sz w:val="24"/>
          <w:szCs w:val="24"/>
        </w:rPr>
      </w:pPr>
      <w:bookmarkStart w:id="136" w:name="_Toc514788736"/>
      <w:r w:rsidRPr="00587CA1">
        <w:rPr>
          <w:rFonts w:ascii="Times New Roman" w:hAnsi="Times New Roman"/>
          <w:sz w:val="24"/>
          <w:szCs w:val="24"/>
        </w:rPr>
        <w:t>28.1 Obligația de a exploata rezultatele</w:t>
      </w:r>
      <w:bookmarkEnd w:id="136"/>
    </w:p>
    <w:p w:rsidR="002E3875" w:rsidRPr="00587CA1" w:rsidRDefault="002E3875" w:rsidP="000727D0">
      <w:pPr>
        <w:jc w:val="both"/>
        <w:rPr>
          <w:rFonts w:cs="Times New Roman"/>
          <w:szCs w:val="24"/>
        </w:rPr>
      </w:pPr>
      <w:r w:rsidRPr="00587CA1">
        <w:rPr>
          <w:rFonts w:cs="Times New Roman"/>
          <w:szCs w:val="24"/>
        </w:rPr>
        <w:t>Fiecare beneficiar trebuie - până la patru ani după perioada stabilită în Articolul 3 - să ia măsuri prin care se dorește asigurarea ”</w:t>
      </w:r>
      <w:r w:rsidRPr="00587CA1">
        <w:rPr>
          <w:rFonts w:cs="Times New Roman"/>
          <w:b/>
          <w:szCs w:val="24"/>
        </w:rPr>
        <w:t>exploatării</w:t>
      </w:r>
      <w:r w:rsidRPr="00587CA1">
        <w:rPr>
          <w:rFonts w:cs="Times New Roman"/>
          <w:szCs w:val="24"/>
        </w:rPr>
        <w:t>” rezultatelor (direct sau indirect, în special prin transfer sau autorizare; a se vedea Articolul 30) prin:</w:t>
      </w:r>
    </w:p>
    <w:p w:rsidR="002E3875" w:rsidRPr="00587CA1" w:rsidRDefault="002E3875" w:rsidP="00F559DE">
      <w:pPr>
        <w:pStyle w:val="ListParagraph"/>
        <w:numPr>
          <w:ilvl w:val="0"/>
          <w:numId w:val="12"/>
        </w:numPr>
        <w:contextualSpacing w:val="0"/>
        <w:jc w:val="both"/>
        <w:rPr>
          <w:rFonts w:cs="Times New Roman"/>
          <w:szCs w:val="24"/>
        </w:rPr>
      </w:pPr>
      <w:r w:rsidRPr="00587CA1">
        <w:rPr>
          <w:rFonts w:cs="Times New Roman"/>
          <w:szCs w:val="24"/>
        </w:rPr>
        <w:t>folosirea acestora în activitățile viitoare de cercetare (în afara acțiunii);</w:t>
      </w:r>
    </w:p>
    <w:p w:rsidR="002E3875" w:rsidRPr="00587CA1" w:rsidRDefault="002E3875" w:rsidP="00F559DE">
      <w:pPr>
        <w:pStyle w:val="ListParagraph"/>
        <w:numPr>
          <w:ilvl w:val="0"/>
          <w:numId w:val="12"/>
        </w:numPr>
        <w:contextualSpacing w:val="0"/>
        <w:jc w:val="both"/>
        <w:rPr>
          <w:rFonts w:cs="Times New Roman"/>
          <w:szCs w:val="24"/>
        </w:rPr>
      </w:pPr>
      <w:r w:rsidRPr="00587CA1">
        <w:rPr>
          <w:rFonts w:cs="Times New Roman"/>
          <w:szCs w:val="24"/>
        </w:rPr>
        <w:t>dezvoltarea, crearea sau comercializarea produsului sau procesului;</w:t>
      </w:r>
    </w:p>
    <w:p w:rsidR="002E3875" w:rsidRPr="00587CA1" w:rsidRDefault="002E3875" w:rsidP="00F559DE">
      <w:pPr>
        <w:pStyle w:val="ListParagraph"/>
        <w:numPr>
          <w:ilvl w:val="0"/>
          <w:numId w:val="12"/>
        </w:numPr>
        <w:contextualSpacing w:val="0"/>
        <w:jc w:val="both"/>
        <w:rPr>
          <w:rFonts w:cs="Times New Roman"/>
          <w:szCs w:val="24"/>
        </w:rPr>
      </w:pPr>
      <w:r w:rsidRPr="00587CA1">
        <w:rPr>
          <w:rFonts w:cs="Times New Roman"/>
          <w:szCs w:val="24"/>
        </w:rPr>
        <w:t>crearea și furnizarea unui serviciu, sau</w:t>
      </w:r>
    </w:p>
    <w:p w:rsidR="002E3875" w:rsidRPr="00587CA1" w:rsidRDefault="002E3875" w:rsidP="00F559DE">
      <w:pPr>
        <w:pStyle w:val="ListParagraph"/>
        <w:numPr>
          <w:ilvl w:val="0"/>
          <w:numId w:val="12"/>
        </w:numPr>
        <w:contextualSpacing w:val="0"/>
        <w:jc w:val="both"/>
        <w:rPr>
          <w:rFonts w:cs="Times New Roman"/>
          <w:szCs w:val="24"/>
        </w:rPr>
      </w:pPr>
      <w:r w:rsidRPr="00587CA1">
        <w:rPr>
          <w:rFonts w:cs="Times New Roman"/>
          <w:szCs w:val="24"/>
        </w:rPr>
        <w:t>folosirea acestora în activități standardizate.</w:t>
      </w:r>
    </w:p>
    <w:p w:rsidR="002E3875" w:rsidRPr="00587CA1" w:rsidRDefault="002E3875" w:rsidP="000727D0">
      <w:pPr>
        <w:jc w:val="both"/>
        <w:rPr>
          <w:rFonts w:cs="Times New Roman"/>
          <w:szCs w:val="24"/>
        </w:rPr>
      </w:pPr>
      <w:r w:rsidRPr="00587CA1">
        <w:rPr>
          <w:rFonts w:cs="Times New Roman"/>
          <w:szCs w:val="24"/>
        </w:rPr>
        <w:t>Acest lucru nu schimbă obligațiile de securitate din Articolul 37, care se vor aplica în continuare.</w:t>
      </w:r>
    </w:p>
    <w:p w:rsidR="002E3875" w:rsidRPr="00587CA1" w:rsidRDefault="002E3875" w:rsidP="00406CC0">
      <w:pPr>
        <w:pStyle w:val="Heading2"/>
        <w:rPr>
          <w:rFonts w:ascii="Times New Roman" w:hAnsi="Times New Roman"/>
          <w:sz w:val="24"/>
          <w:szCs w:val="24"/>
        </w:rPr>
      </w:pPr>
      <w:bookmarkStart w:id="137" w:name="_Toc514788737"/>
      <w:r w:rsidRPr="00587CA1">
        <w:rPr>
          <w:rFonts w:ascii="Times New Roman" w:hAnsi="Times New Roman"/>
          <w:sz w:val="24"/>
          <w:szCs w:val="24"/>
        </w:rPr>
        <w:t>28.2 Rezultatele care pot contribui la standardele europene sau internaționale - Informații despre finanțarea UE</w:t>
      </w:r>
      <w:bookmarkEnd w:id="137"/>
    </w:p>
    <w:p w:rsidR="002E3875" w:rsidRPr="00587CA1" w:rsidRDefault="002E3875" w:rsidP="000727D0">
      <w:pPr>
        <w:jc w:val="both"/>
        <w:rPr>
          <w:rFonts w:cs="Times New Roman"/>
          <w:szCs w:val="24"/>
        </w:rPr>
      </w:pPr>
      <w:r w:rsidRPr="00587CA1">
        <w:rPr>
          <w:rFonts w:cs="Times New Roman"/>
          <w:szCs w:val="24"/>
        </w:rPr>
        <w:t>Dacă rezultatele sunt cuprinse într-un standard, beneficiarul în discuție trebuie - cu excepția cazului în care Agenția solicită sau convine altceva sau cu excepția cazului în care este imposibil - să solicite autorității de standardizare să includă următoarea declarație (informații aferente) în standard:</w:t>
      </w:r>
    </w:p>
    <w:p w:rsidR="002E3875" w:rsidRPr="00587CA1" w:rsidRDefault="002E3875" w:rsidP="000727D0">
      <w:pPr>
        <w:ind w:left="705"/>
        <w:jc w:val="both"/>
        <w:rPr>
          <w:rFonts w:cs="Times New Roman"/>
          <w:szCs w:val="24"/>
        </w:rPr>
      </w:pPr>
      <w:r w:rsidRPr="00587CA1">
        <w:rPr>
          <w:rFonts w:cs="Times New Roman"/>
          <w:szCs w:val="24"/>
        </w:rPr>
        <w:t>”Rezultatele cuprinse în acest standard au primit finanțare de la programul de cercetare și inovare Horizon 2020 al Uniunii Europene în baza contractului de finanțare Nr. 776604”.</w:t>
      </w:r>
    </w:p>
    <w:p w:rsidR="002E3875" w:rsidRPr="00587CA1" w:rsidRDefault="002E3875" w:rsidP="00406CC0">
      <w:pPr>
        <w:pStyle w:val="Heading2"/>
        <w:rPr>
          <w:rFonts w:ascii="Times New Roman" w:hAnsi="Times New Roman"/>
          <w:sz w:val="24"/>
          <w:szCs w:val="24"/>
        </w:rPr>
      </w:pPr>
      <w:bookmarkStart w:id="138" w:name="_Toc514788738"/>
      <w:r w:rsidRPr="00587CA1">
        <w:rPr>
          <w:rFonts w:ascii="Times New Roman" w:hAnsi="Times New Roman"/>
          <w:sz w:val="24"/>
          <w:szCs w:val="24"/>
        </w:rPr>
        <w:t>28.3 Consecințele nerespectării</w:t>
      </w:r>
      <w:bookmarkEnd w:id="138"/>
    </w:p>
    <w:p w:rsidR="002E3875" w:rsidRPr="00587CA1" w:rsidRDefault="002E3875" w:rsidP="000727D0">
      <w:pPr>
        <w:jc w:val="both"/>
        <w:rPr>
          <w:rFonts w:cs="Times New Roman"/>
          <w:szCs w:val="24"/>
        </w:rPr>
      </w:pPr>
      <w:bookmarkStart w:id="139" w:name="OLE_LINK1"/>
      <w:bookmarkStart w:id="140" w:name="OLE_LINK2"/>
      <w:bookmarkStart w:id="141" w:name="OLE_LINK3"/>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tabs>
          <w:tab w:val="left" w:pos="6938"/>
        </w:tabs>
        <w:jc w:val="both"/>
        <w:rPr>
          <w:rFonts w:cs="Times New Roman"/>
          <w:szCs w:val="24"/>
        </w:rPr>
      </w:pPr>
      <w:r w:rsidRPr="00587CA1">
        <w:rPr>
          <w:rFonts w:cs="Times New Roman"/>
          <w:szCs w:val="24"/>
        </w:rPr>
        <w:t>Aceste încălcare poate duce și la alte măsuri descrise în Capitolul 6.</w:t>
      </w:r>
      <w:bookmarkEnd w:id="139"/>
      <w:bookmarkEnd w:id="140"/>
      <w:bookmarkEnd w:id="141"/>
      <w:r w:rsidRPr="00587CA1">
        <w:rPr>
          <w:rFonts w:cs="Times New Roman"/>
          <w:szCs w:val="24"/>
        </w:rPr>
        <w:tab/>
      </w:r>
    </w:p>
    <w:p w:rsidR="002E3875" w:rsidRPr="00587CA1" w:rsidRDefault="002E3875" w:rsidP="000727D0">
      <w:pPr>
        <w:pStyle w:val="Heading1"/>
        <w:spacing w:before="120"/>
        <w:jc w:val="both"/>
        <w:rPr>
          <w:rFonts w:ascii="Times New Roman" w:hAnsi="Times New Roman"/>
          <w:b/>
          <w:color w:val="auto"/>
          <w:sz w:val="24"/>
          <w:szCs w:val="24"/>
        </w:rPr>
      </w:pPr>
      <w:bookmarkStart w:id="142" w:name="_Toc514788739"/>
      <w:r w:rsidRPr="00587CA1">
        <w:rPr>
          <w:rFonts w:ascii="Times New Roman" w:hAnsi="Times New Roman"/>
          <w:b/>
          <w:color w:val="auto"/>
          <w:sz w:val="24"/>
          <w:szCs w:val="24"/>
        </w:rPr>
        <w:t>ARTICOLUL 29 - DISEMINAREA REZULTATELOR - ACCES LIBER - VIZIBILTATEA FINANȚĂRII UE</w:t>
      </w:r>
      <w:bookmarkEnd w:id="142"/>
    </w:p>
    <w:p w:rsidR="002E3875" w:rsidRPr="00587CA1" w:rsidRDefault="002E3875" w:rsidP="00406CC0">
      <w:pPr>
        <w:pStyle w:val="Heading2"/>
        <w:rPr>
          <w:rFonts w:ascii="Times New Roman" w:hAnsi="Times New Roman"/>
          <w:sz w:val="24"/>
          <w:szCs w:val="24"/>
        </w:rPr>
      </w:pPr>
      <w:bookmarkStart w:id="143" w:name="_Toc514788740"/>
      <w:r w:rsidRPr="00587CA1">
        <w:rPr>
          <w:rFonts w:ascii="Times New Roman" w:hAnsi="Times New Roman"/>
          <w:sz w:val="24"/>
          <w:szCs w:val="24"/>
        </w:rPr>
        <w:t>21.9 Obligația diseminării rezultatelor</w:t>
      </w:r>
      <w:bookmarkEnd w:id="143"/>
    </w:p>
    <w:p w:rsidR="002E3875" w:rsidRPr="00587CA1" w:rsidRDefault="002E3875" w:rsidP="000727D0">
      <w:pPr>
        <w:jc w:val="both"/>
        <w:rPr>
          <w:rFonts w:cs="Times New Roman"/>
          <w:szCs w:val="24"/>
        </w:rPr>
      </w:pPr>
      <w:r w:rsidRPr="00587CA1">
        <w:rPr>
          <w:rFonts w:cs="Times New Roman"/>
          <w:szCs w:val="24"/>
        </w:rPr>
        <w:t>Cu excepția cazului în care este împotriva intereselor legale, fiecare beneficiar - cât mai curând posibil - trebuie să ”</w:t>
      </w:r>
      <w:r w:rsidRPr="00587CA1">
        <w:rPr>
          <w:rFonts w:cs="Times New Roman"/>
          <w:b/>
          <w:szCs w:val="24"/>
        </w:rPr>
        <w:t>disemineze</w:t>
      </w:r>
      <w:r w:rsidRPr="00587CA1">
        <w:rPr>
          <w:rFonts w:cs="Times New Roman"/>
          <w:szCs w:val="24"/>
        </w:rPr>
        <w:t>” rezultatele, divulgându-le publicului prin mijloacele corecte (altele decât cele care rezultă din protejarea sau exploatarea rezultatelor), inclusiv în publicații științifice (în orice mediu).</w:t>
      </w:r>
    </w:p>
    <w:p w:rsidR="002E3875" w:rsidRPr="00587CA1" w:rsidRDefault="002E3875" w:rsidP="000727D0">
      <w:pPr>
        <w:jc w:val="both"/>
        <w:rPr>
          <w:rFonts w:cs="Times New Roman"/>
          <w:szCs w:val="24"/>
        </w:rPr>
      </w:pPr>
      <w:r w:rsidRPr="00587CA1">
        <w:rPr>
          <w:rFonts w:cs="Times New Roman"/>
          <w:szCs w:val="24"/>
        </w:rPr>
        <w:t>Acest lucru nu schimbă obligația de a proteja rezultatele din Articolul 27, obligațiile de confidențialitate din Articolul 36, obligațiile de securitate din Articolul 37 sau obligațiile de a proteja datele personale din Articolul 39, care se vor aplica în continuare.</w:t>
      </w:r>
    </w:p>
    <w:p w:rsidR="002E3875" w:rsidRPr="00587CA1" w:rsidRDefault="002E3875" w:rsidP="000727D0">
      <w:pPr>
        <w:jc w:val="both"/>
        <w:rPr>
          <w:rFonts w:cs="Times New Roman"/>
          <w:szCs w:val="24"/>
        </w:rPr>
      </w:pPr>
      <w:r w:rsidRPr="00587CA1">
        <w:rPr>
          <w:rFonts w:cs="Times New Roman"/>
          <w:szCs w:val="24"/>
        </w:rPr>
        <w:t>Beneficiarul care dorește să își disemineze rezultatele trebuie să transmită o comunicare celorlalți beneficiari - cu excepția celor convenite în alt mod - cu cel puțin 45 de zile înainte, împreună cu suficiente informații despre rezultatele pe care le diseminează.</w:t>
      </w:r>
    </w:p>
    <w:p w:rsidR="002E3875" w:rsidRPr="00587CA1" w:rsidRDefault="002E3875" w:rsidP="000727D0">
      <w:pPr>
        <w:jc w:val="both"/>
        <w:rPr>
          <w:rFonts w:cs="Times New Roman"/>
          <w:szCs w:val="24"/>
        </w:rPr>
      </w:pPr>
      <w:r w:rsidRPr="00587CA1">
        <w:rPr>
          <w:rFonts w:cs="Times New Roman"/>
          <w:szCs w:val="24"/>
        </w:rPr>
        <w:t>Orice alt beneficiar poate obiecta în termen de - cu excepția celor convenite în alt mod - 30 de zile de la primirea comunicării, dacă poate să demonstreze că interesele legale ale acestuia în legătură cu rezultatele sau contextul ar fi afectate semnificativ. În aceste cazuri, diseminarea nu poate avea loc, cu excepția cazului în care sunt întreprinși pașii corecți pentru a proteja aceste interese legale.</w:t>
      </w:r>
    </w:p>
    <w:p w:rsidR="002E3875" w:rsidRPr="00587CA1" w:rsidRDefault="002E3875" w:rsidP="000727D0">
      <w:pPr>
        <w:jc w:val="both"/>
        <w:rPr>
          <w:rFonts w:cs="Times New Roman"/>
          <w:szCs w:val="24"/>
        </w:rPr>
      </w:pPr>
      <w:r w:rsidRPr="00587CA1">
        <w:rPr>
          <w:rFonts w:cs="Times New Roman"/>
          <w:szCs w:val="24"/>
        </w:rPr>
        <w:t>Dacă un beneficiar nu dorește să își protejeze rezultatele, este posibil ca acesta - în anumite condiții (a se vedea Articolul 26.4.1) - să fie nevoie să anunțe, în mod formal, Agenția înainte ca diseminarea să aibă loc.</w:t>
      </w:r>
    </w:p>
    <w:p w:rsidR="002E3875" w:rsidRPr="00587CA1" w:rsidRDefault="002E3875" w:rsidP="00406CC0">
      <w:pPr>
        <w:pStyle w:val="Heading2"/>
        <w:rPr>
          <w:rFonts w:ascii="Times New Roman" w:hAnsi="Times New Roman"/>
          <w:sz w:val="24"/>
          <w:szCs w:val="24"/>
        </w:rPr>
      </w:pPr>
      <w:bookmarkStart w:id="144" w:name="_Toc514788741"/>
      <w:r w:rsidRPr="00587CA1">
        <w:rPr>
          <w:rFonts w:ascii="Times New Roman" w:hAnsi="Times New Roman"/>
          <w:sz w:val="24"/>
          <w:szCs w:val="24"/>
        </w:rPr>
        <w:t>29.2 Acces liber la publicațiile științifice</w:t>
      </w:r>
      <w:bookmarkEnd w:id="144"/>
    </w:p>
    <w:p w:rsidR="002E3875" w:rsidRPr="00587CA1" w:rsidRDefault="002E3875" w:rsidP="000727D0">
      <w:pPr>
        <w:jc w:val="both"/>
        <w:rPr>
          <w:rFonts w:cs="Times New Roman"/>
          <w:szCs w:val="24"/>
        </w:rPr>
      </w:pPr>
      <w:r w:rsidRPr="00587CA1">
        <w:rPr>
          <w:rFonts w:cs="Times New Roman"/>
          <w:szCs w:val="24"/>
        </w:rPr>
        <w:t>Fiecare beneficiar trebuie asigure accesul liber (accesul online gratis pentru orice utilizator) la toate publicațiile științifice recenzate aferente rezultatelor.</w:t>
      </w:r>
    </w:p>
    <w:p w:rsidR="002E3875" w:rsidRPr="00587CA1" w:rsidRDefault="002E3875" w:rsidP="000727D0">
      <w:pPr>
        <w:jc w:val="both"/>
        <w:rPr>
          <w:rFonts w:cs="Times New Roman"/>
          <w:szCs w:val="24"/>
        </w:rPr>
      </w:pPr>
      <w:r w:rsidRPr="00587CA1">
        <w:rPr>
          <w:rFonts w:cs="Times New Roman"/>
          <w:szCs w:val="24"/>
        </w:rPr>
        <w:t>În special, trebuie:</w:t>
      </w:r>
    </w:p>
    <w:p w:rsidR="002E3875" w:rsidRPr="00587CA1" w:rsidRDefault="002E3875" w:rsidP="00F559DE">
      <w:pPr>
        <w:pStyle w:val="ListParagraph"/>
        <w:numPr>
          <w:ilvl w:val="0"/>
          <w:numId w:val="13"/>
        </w:numPr>
        <w:contextualSpacing w:val="0"/>
        <w:jc w:val="both"/>
        <w:rPr>
          <w:rFonts w:cs="Times New Roman"/>
          <w:szCs w:val="24"/>
        </w:rPr>
      </w:pPr>
      <w:r w:rsidRPr="00587CA1">
        <w:rPr>
          <w:rFonts w:cs="Times New Roman"/>
          <w:szCs w:val="24"/>
        </w:rPr>
        <w:t>cât mai curând posibil și la cea mai din urmă publicație, să depună într-un depozit pentru publicații științifice o copie ce poate fi citită pe calculator a versiunii publicate sau un manuscript final recenzat acceptat pentru publicare;</w:t>
      </w:r>
    </w:p>
    <w:p w:rsidR="002E3875" w:rsidRPr="00587CA1" w:rsidRDefault="002E3875" w:rsidP="000727D0">
      <w:pPr>
        <w:pStyle w:val="ListParagraph"/>
        <w:contextualSpacing w:val="0"/>
        <w:jc w:val="both"/>
        <w:rPr>
          <w:rFonts w:cs="Times New Roman"/>
          <w:szCs w:val="24"/>
        </w:rPr>
      </w:pPr>
      <w:r w:rsidRPr="00587CA1">
        <w:rPr>
          <w:rFonts w:cs="Times New Roman"/>
          <w:szCs w:val="24"/>
        </w:rPr>
        <w:t>Mai mult, beneficiarul trebuie să depună, în același timp, datele de cercetare necesare pentru validarea rezultatelor prezentate în publicațiile științifice depuse.</w:t>
      </w:r>
    </w:p>
    <w:p w:rsidR="002E3875" w:rsidRPr="00587CA1" w:rsidRDefault="002E3875" w:rsidP="00F559DE">
      <w:pPr>
        <w:pStyle w:val="ListParagraph"/>
        <w:numPr>
          <w:ilvl w:val="0"/>
          <w:numId w:val="13"/>
        </w:numPr>
        <w:contextualSpacing w:val="0"/>
        <w:jc w:val="both"/>
        <w:rPr>
          <w:rFonts w:cs="Times New Roman"/>
          <w:szCs w:val="24"/>
        </w:rPr>
      </w:pPr>
      <w:r w:rsidRPr="00587CA1">
        <w:rPr>
          <w:rFonts w:cs="Times New Roman"/>
          <w:szCs w:val="24"/>
        </w:rPr>
        <w:t>să asigure accesul liber la publicațiile depuse - via depozit - la cele mai noi:</w:t>
      </w:r>
    </w:p>
    <w:p w:rsidR="002E3875" w:rsidRPr="00587CA1" w:rsidRDefault="002E3875" w:rsidP="00F559DE">
      <w:pPr>
        <w:pStyle w:val="ListParagraph"/>
        <w:numPr>
          <w:ilvl w:val="1"/>
          <w:numId w:val="13"/>
        </w:numPr>
        <w:contextualSpacing w:val="0"/>
        <w:jc w:val="both"/>
        <w:rPr>
          <w:rFonts w:cs="Times New Roman"/>
          <w:szCs w:val="24"/>
        </w:rPr>
      </w:pPr>
      <w:r w:rsidRPr="00587CA1">
        <w:rPr>
          <w:rFonts w:cs="Times New Roman"/>
          <w:szCs w:val="24"/>
        </w:rPr>
        <w:t xml:space="preserve">publicații, dacă este disponibilă o versiune electronică pe gratis via editor, sau </w:t>
      </w:r>
    </w:p>
    <w:p w:rsidR="002E3875" w:rsidRPr="00587CA1" w:rsidRDefault="002E3875" w:rsidP="00F559DE">
      <w:pPr>
        <w:pStyle w:val="ListParagraph"/>
        <w:numPr>
          <w:ilvl w:val="1"/>
          <w:numId w:val="13"/>
        </w:numPr>
        <w:contextualSpacing w:val="0"/>
        <w:jc w:val="both"/>
        <w:rPr>
          <w:rFonts w:cs="Times New Roman"/>
          <w:szCs w:val="24"/>
        </w:rPr>
      </w:pPr>
      <w:r w:rsidRPr="00587CA1">
        <w:rPr>
          <w:rFonts w:cs="Times New Roman"/>
          <w:szCs w:val="24"/>
        </w:rPr>
        <w:t>în termen de șase luni de la publicație (douăsprezece luni pentru publicații în științe sociale și umaniste) în orice alt caz.</w:t>
      </w:r>
    </w:p>
    <w:p w:rsidR="002E3875" w:rsidRPr="00587CA1" w:rsidRDefault="002E3875" w:rsidP="00F559DE">
      <w:pPr>
        <w:pStyle w:val="ListParagraph"/>
        <w:numPr>
          <w:ilvl w:val="0"/>
          <w:numId w:val="13"/>
        </w:numPr>
        <w:contextualSpacing w:val="0"/>
        <w:jc w:val="both"/>
        <w:rPr>
          <w:rFonts w:cs="Times New Roman"/>
          <w:szCs w:val="24"/>
        </w:rPr>
      </w:pPr>
      <w:r w:rsidRPr="00587CA1">
        <w:rPr>
          <w:rFonts w:cs="Times New Roman"/>
          <w:szCs w:val="24"/>
        </w:rPr>
        <w:t>să asigure accesul liber - via depozit - la meta datele biografice care identifică publicarea depusă.</w:t>
      </w:r>
    </w:p>
    <w:p w:rsidR="002E3875" w:rsidRPr="00587CA1" w:rsidRDefault="002E3875" w:rsidP="000727D0">
      <w:pPr>
        <w:pStyle w:val="ListParagraph"/>
        <w:contextualSpacing w:val="0"/>
        <w:jc w:val="both"/>
        <w:rPr>
          <w:rFonts w:cs="Times New Roman"/>
          <w:szCs w:val="24"/>
        </w:rPr>
      </w:pPr>
      <w:r w:rsidRPr="00587CA1">
        <w:rPr>
          <w:rFonts w:cs="Times New Roman"/>
          <w:szCs w:val="24"/>
        </w:rPr>
        <w:t>Meta datele bibliografice trebuie să fie într-un format standard și trebuie să includă toate din următoarele:</w:t>
      </w:r>
    </w:p>
    <w:p w:rsidR="002E3875" w:rsidRPr="00587CA1" w:rsidRDefault="002E3875" w:rsidP="00F559DE">
      <w:pPr>
        <w:pStyle w:val="ListParagraph"/>
        <w:numPr>
          <w:ilvl w:val="0"/>
          <w:numId w:val="14"/>
        </w:numPr>
        <w:contextualSpacing w:val="0"/>
        <w:jc w:val="both"/>
        <w:rPr>
          <w:rFonts w:cs="Times New Roman"/>
          <w:szCs w:val="24"/>
        </w:rPr>
      </w:pPr>
      <w:r w:rsidRPr="00587CA1">
        <w:rPr>
          <w:rFonts w:cs="Times New Roman"/>
          <w:szCs w:val="24"/>
        </w:rPr>
        <w:t>termenii de ”Uniunea Europeană (UE)” și ”Horizon 2020”;</w:t>
      </w:r>
    </w:p>
    <w:p w:rsidR="002E3875" w:rsidRPr="00587CA1" w:rsidRDefault="002E3875" w:rsidP="00F559DE">
      <w:pPr>
        <w:pStyle w:val="ListParagraph"/>
        <w:numPr>
          <w:ilvl w:val="0"/>
          <w:numId w:val="14"/>
        </w:numPr>
        <w:contextualSpacing w:val="0"/>
        <w:jc w:val="both"/>
        <w:rPr>
          <w:rFonts w:cs="Times New Roman"/>
          <w:szCs w:val="24"/>
        </w:rPr>
      </w:pPr>
      <w:r w:rsidRPr="00587CA1">
        <w:rPr>
          <w:rFonts w:cs="Times New Roman"/>
          <w:szCs w:val="24"/>
        </w:rPr>
        <w:t>numele acțiunii, acronimul și numărul finanțării;</w:t>
      </w:r>
    </w:p>
    <w:p w:rsidR="002E3875" w:rsidRPr="00587CA1" w:rsidRDefault="002E3875" w:rsidP="00F559DE">
      <w:pPr>
        <w:pStyle w:val="ListParagraph"/>
        <w:numPr>
          <w:ilvl w:val="0"/>
          <w:numId w:val="14"/>
        </w:numPr>
        <w:contextualSpacing w:val="0"/>
        <w:jc w:val="both"/>
        <w:rPr>
          <w:rFonts w:cs="Times New Roman"/>
          <w:szCs w:val="24"/>
        </w:rPr>
      </w:pPr>
      <w:r w:rsidRPr="00587CA1">
        <w:rPr>
          <w:rFonts w:cs="Times New Roman"/>
          <w:szCs w:val="24"/>
        </w:rPr>
        <w:t>data publicației și perioada de embargo, dacă se aplică și</w:t>
      </w:r>
    </w:p>
    <w:p w:rsidR="002E3875" w:rsidRPr="00587CA1" w:rsidRDefault="002E3875" w:rsidP="00F559DE">
      <w:pPr>
        <w:pStyle w:val="ListParagraph"/>
        <w:numPr>
          <w:ilvl w:val="0"/>
          <w:numId w:val="14"/>
        </w:numPr>
        <w:contextualSpacing w:val="0"/>
        <w:jc w:val="both"/>
        <w:rPr>
          <w:rFonts w:cs="Times New Roman"/>
          <w:szCs w:val="24"/>
        </w:rPr>
      </w:pPr>
      <w:r w:rsidRPr="00587CA1">
        <w:rPr>
          <w:rFonts w:cs="Times New Roman"/>
          <w:szCs w:val="24"/>
        </w:rPr>
        <w:t>un identificator constant.</w:t>
      </w:r>
    </w:p>
    <w:p w:rsidR="002E3875" w:rsidRPr="00587CA1" w:rsidRDefault="002E3875" w:rsidP="00406CC0">
      <w:pPr>
        <w:pStyle w:val="Heading2"/>
        <w:rPr>
          <w:rFonts w:ascii="Times New Roman" w:hAnsi="Times New Roman"/>
          <w:sz w:val="24"/>
          <w:szCs w:val="24"/>
        </w:rPr>
      </w:pPr>
      <w:bookmarkStart w:id="145" w:name="_Toc514788742"/>
      <w:r w:rsidRPr="00587CA1">
        <w:rPr>
          <w:rFonts w:ascii="Times New Roman" w:hAnsi="Times New Roman"/>
          <w:sz w:val="24"/>
          <w:szCs w:val="24"/>
        </w:rPr>
        <w:t>29.3 Acces liber la datele de cercetare</w:t>
      </w:r>
      <w:bookmarkEnd w:id="145"/>
    </w:p>
    <w:p w:rsidR="002E3875" w:rsidRPr="00587CA1" w:rsidRDefault="002E3875" w:rsidP="000727D0">
      <w:pPr>
        <w:jc w:val="both"/>
        <w:rPr>
          <w:rFonts w:cs="Times New Roman"/>
          <w:szCs w:val="24"/>
        </w:rPr>
      </w:pPr>
      <w:r w:rsidRPr="00587CA1">
        <w:rPr>
          <w:rFonts w:cs="Times New Roman"/>
          <w:szCs w:val="24"/>
        </w:rPr>
        <w:t>Cu privire la datele digitale de cercetare generate în acțiune (”</w:t>
      </w:r>
      <w:r w:rsidRPr="00587CA1">
        <w:rPr>
          <w:rFonts w:cs="Times New Roman"/>
          <w:b/>
          <w:szCs w:val="24"/>
        </w:rPr>
        <w:t>date</w:t>
      </w:r>
      <w:r w:rsidRPr="00587CA1">
        <w:rPr>
          <w:rFonts w:cs="Times New Roman"/>
          <w:szCs w:val="24"/>
        </w:rPr>
        <w:t>”), beneficiarii trebuie:</w:t>
      </w:r>
    </w:p>
    <w:p w:rsidR="002E3875" w:rsidRPr="00587CA1" w:rsidRDefault="002E3875" w:rsidP="00F559DE">
      <w:pPr>
        <w:pStyle w:val="ListParagraph"/>
        <w:numPr>
          <w:ilvl w:val="0"/>
          <w:numId w:val="15"/>
        </w:numPr>
        <w:contextualSpacing w:val="0"/>
        <w:jc w:val="both"/>
        <w:rPr>
          <w:rFonts w:cs="Times New Roman"/>
          <w:szCs w:val="24"/>
        </w:rPr>
      </w:pPr>
      <w:r w:rsidRPr="00587CA1">
        <w:rPr>
          <w:rFonts w:cs="Times New Roman"/>
          <w:szCs w:val="24"/>
        </w:rPr>
        <w:t>să le depună într-un depozit de date și să ia măsurile pentru a permite terțelor persoane să aibă acces, studia, reproduce și disemina - gratis pentru orice utilizator - următoarele:</w:t>
      </w:r>
    </w:p>
    <w:p w:rsidR="002E3875" w:rsidRPr="00587CA1" w:rsidRDefault="002E3875" w:rsidP="00F559DE">
      <w:pPr>
        <w:pStyle w:val="ListParagraph"/>
        <w:numPr>
          <w:ilvl w:val="1"/>
          <w:numId w:val="15"/>
        </w:numPr>
        <w:contextualSpacing w:val="0"/>
        <w:jc w:val="both"/>
        <w:rPr>
          <w:rFonts w:cs="Times New Roman"/>
          <w:szCs w:val="24"/>
        </w:rPr>
      </w:pPr>
      <w:r w:rsidRPr="00587CA1">
        <w:rPr>
          <w:rFonts w:cs="Times New Roman"/>
          <w:szCs w:val="24"/>
        </w:rPr>
        <w:t>datele, inclusiv meta datele asociate, necesare pentru validarea rezultatelor prezentate în publicațiile științifice, cât mai curând posibil;</w:t>
      </w:r>
    </w:p>
    <w:p w:rsidR="002E3875" w:rsidRPr="00587CA1" w:rsidRDefault="002E3875" w:rsidP="00F559DE">
      <w:pPr>
        <w:pStyle w:val="ListParagraph"/>
        <w:numPr>
          <w:ilvl w:val="1"/>
          <w:numId w:val="15"/>
        </w:numPr>
        <w:contextualSpacing w:val="0"/>
        <w:jc w:val="both"/>
        <w:rPr>
          <w:rFonts w:cs="Times New Roman"/>
          <w:szCs w:val="24"/>
        </w:rPr>
      </w:pPr>
      <w:r w:rsidRPr="00587CA1">
        <w:rPr>
          <w:rFonts w:cs="Times New Roman"/>
          <w:szCs w:val="24"/>
        </w:rPr>
        <w:t>alte date, inclusiv meta datele asociate, așa cum este specificat și în termenul limită stabilit în ”planul de management al datelor” (a se vedea Anexa 1);</w:t>
      </w:r>
    </w:p>
    <w:p w:rsidR="002E3875" w:rsidRPr="00587CA1" w:rsidRDefault="002E3875" w:rsidP="00F559DE">
      <w:pPr>
        <w:pStyle w:val="ListParagraph"/>
        <w:numPr>
          <w:ilvl w:val="0"/>
          <w:numId w:val="15"/>
        </w:numPr>
        <w:contextualSpacing w:val="0"/>
        <w:jc w:val="both"/>
        <w:rPr>
          <w:rFonts w:cs="Times New Roman"/>
          <w:szCs w:val="24"/>
        </w:rPr>
      </w:pPr>
      <w:r w:rsidRPr="00587CA1">
        <w:rPr>
          <w:rFonts w:cs="Times New Roman"/>
          <w:szCs w:val="24"/>
        </w:rPr>
        <w:t>să ofere informații - via depozit - în legătură cu unelte și instrumente, la dispoziția beneficiarilor și necesare pentru validarea rezultatelor (și - dacă este posibil - să asigure uneltele și instrumentele pe cont propriu).</w:t>
      </w:r>
    </w:p>
    <w:p w:rsidR="002E3875" w:rsidRPr="00587CA1" w:rsidRDefault="002E3875" w:rsidP="000727D0">
      <w:pPr>
        <w:jc w:val="both"/>
        <w:rPr>
          <w:rFonts w:cs="Times New Roman"/>
          <w:szCs w:val="24"/>
        </w:rPr>
      </w:pPr>
      <w:r w:rsidRPr="00587CA1">
        <w:rPr>
          <w:rFonts w:cs="Times New Roman"/>
          <w:szCs w:val="24"/>
        </w:rPr>
        <w:t>Acest lucru nu schimbă obligația de a proteja rezultatele din Articolul 27, obligațiile de confidențialitate din Articolul 36, obligațiile de securitate din Articolul 37 sau obligațiile pentru protejarea datelor personale din Articolul 39, care se vor aplica în continuare.</w:t>
      </w:r>
    </w:p>
    <w:p w:rsidR="002E3875" w:rsidRPr="00587CA1" w:rsidRDefault="002E3875" w:rsidP="000727D0">
      <w:pPr>
        <w:jc w:val="both"/>
        <w:rPr>
          <w:rFonts w:cs="Times New Roman"/>
          <w:szCs w:val="24"/>
        </w:rPr>
      </w:pPr>
      <w:r w:rsidRPr="00587CA1">
        <w:rPr>
          <w:rFonts w:cs="Times New Roman"/>
          <w:szCs w:val="24"/>
        </w:rPr>
        <w:t>Ca excepție, beneficiarii nu trebuie să asigure accesul liber la anumite părți ale datelor de cercetare dacă atingerea obiectivului principal al acțiunii, așa cum este descris în Anexa 1, ar fi pusă în pericol prin punerea la dispoziție a acelor anumite părți ale datelor de cercetare. În acest caz, planul de management al datelor trebuie să conțină motivele pentru care nu se acordă accesul.</w:t>
      </w:r>
    </w:p>
    <w:p w:rsidR="002E3875" w:rsidRPr="00587CA1" w:rsidRDefault="002E3875" w:rsidP="00406CC0">
      <w:pPr>
        <w:pStyle w:val="Heading2"/>
        <w:rPr>
          <w:rFonts w:ascii="Times New Roman" w:hAnsi="Times New Roman"/>
          <w:sz w:val="24"/>
          <w:szCs w:val="24"/>
        </w:rPr>
      </w:pPr>
      <w:bookmarkStart w:id="146" w:name="_Toc514788743"/>
      <w:r w:rsidRPr="00587CA1">
        <w:rPr>
          <w:rFonts w:ascii="Times New Roman" w:hAnsi="Times New Roman"/>
          <w:sz w:val="24"/>
          <w:szCs w:val="24"/>
        </w:rPr>
        <w:t>29.4 Informații despre finanțarea UE - Obligația și dreptul de a folosi emblema UE</w:t>
      </w:r>
      <w:bookmarkEnd w:id="146"/>
    </w:p>
    <w:p w:rsidR="002E3875" w:rsidRPr="00587CA1" w:rsidRDefault="002E3875" w:rsidP="000727D0">
      <w:pPr>
        <w:jc w:val="both"/>
        <w:rPr>
          <w:rFonts w:cs="Times New Roman"/>
          <w:szCs w:val="24"/>
        </w:rPr>
      </w:pPr>
      <w:r w:rsidRPr="00587CA1">
        <w:rPr>
          <w:rFonts w:cs="Times New Roman"/>
          <w:szCs w:val="24"/>
        </w:rPr>
        <w:t>Cu excepția cazului în care Agenția solicită și convine în alt mod sau cu excepția cazului în care este imposibil, orice diseminare a rezultatelor (în orice formă, inclusiv electronică) trebuie:</w:t>
      </w:r>
    </w:p>
    <w:p w:rsidR="002E3875" w:rsidRPr="00587CA1" w:rsidRDefault="002E3875" w:rsidP="00F559DE">
      <w:pPr>
        <w:pStyle w:val="ListParagraph"/>
        <w:numPr>
          <w:ilvl w:val="0"/>
          <w:numId w:val="16"/>
        </w:numPr>
        <w:contextualSpacing w:val="0"/>
        <w:jc w:val="both"/>
        <w:rPr>
          <w:rFonts w:cs="Times New Roman"/>
          <w:szCs w:val="24"/>
        </w:rPr>
      </w:pPr>
      <w:r w:rsidRPr="00587CA1">
        <w:rPr>
          <w:rFonts w:cs="Times New Roman"/>
          <w:szCs w:val="24"/>
        </w:rPr>
        <w:t>să includă emblem UE și</w:t>
      </w:r>
    </w:p>
    <w:p w:rsidR="002E3875" w:rsidRPr="00587CA1" w:rsidRDefault="002E3875" w:rsidP="00F559DE">
      <w:pPr>
        <w:pStyle w:val="ListParagraph"/>
        <w:numPr>
          <w:ilvl w:val="0"/>
          <w:numId w:val="16"/>
        </w:numPr>
        <w:contextualSpacing w:val="0"/>
        <w:jc w:val="both"/>
        <w:rPr>
          <w:rFonts w:cs="Times New Roman"/>
          <w:szCs w:val="24"/>
        </w:rPr>
      </w:pPr>
      <w:r w:rsidRPr="00587CA1">
        <w:rPr>
          <w:rFonts w:cs="Times New Roman"/>
          <w:szCs w:val="24"/>
        </w:rPr>
        <w:t>să includă următorul text:</w:t>
      </w:r>
    </w:p>
    <w:p w:rsidR="002E3875" w:rsidRPr="00587CA1" w:rsidRDefault="002E3875" w:rsidP="000727D0">
      <w:pPr>
        <w:ind w:left="360"/>
        <w:jc w:val="both"/>
        <w:rPr>
          <w:rFonts w:cs="Times New Roman"/>
          <w:szCs w:val="24"/>
        </w:rPr>
      </w:pPr>
      <w:r w:rsidRPr="00587CA1">
        <w:rPr>
          <w:rFonts w:cs="Times New Roman"/>
          <w:szCs w:val="24"/>
        </w:rPr>
        <w:t>”Acest proiect a primit finanțare de la programul de cercetare și inovare Horizon 2020 al Uniunii Europene în baza contractului de finanțare Nr. 776604”.</w:t>
      </w:r>
    </w:p>
    <w:p w:rsidR="002E3875" w:rsidRPr="00587CA1" w:rsidRDefault="002E3875" w:rsidP="000727D0">
      <w:pPr>
        <w:jc w:val="both"/>
        <w:rPr>
          <w:rFonts w:cs="Times New Roman"/>
          <w:szCs w:val="24"/>
        </w:rPr>
      </w:pPr>
      <w:r w:rsidRPr="00587CA1">
        <w:rPr>
          <w:rFonts w:cs="Times New Roman"/>
          <w:szCs w:val="24"/>
        </w:rPr>
        <w:t>În momentul în care se afișează împreună cu un alt logo, emblema UE trebuie să iasă în evidență în mod corect.</w:t>
      </w:r>
    </w:p>
    <w:p w:rsidR="002E3875" w:rsidRPr="00587CA1" w:rsidRDefault="002E3875" w:rsidP="000727D0">
      <w:pPr>
        <w:jc w:val="both"/>
        <w:rPr>
          <w:rFonts w:cs="Times New Roman"/>
          <w:szCs w:val="24"/>
        </w:rPr>
      </w:pPr>
      <w:r w:rsidRPr="00587CA1">
        <w:rPr>
          <w:rFonts w:cs="Times New Roman"/>
          <w:szCs w:val="24"/>
        </w:rPr>
        <w:t>În scopul obligației acestora din baza acestui Articol, beneficiarii pot folosi emblema UE fără a obține mai întâi aprobarea de la Agenție.</w:t>
      </w:r>
    </w:p>
    <w:p w:rsidR="002E3875" w:rsidRPr="00587CA1" w:rsidRDefault="002E3875" w:rsidP="000727D0">
      <w:pPr>
        <w:jc w:val="both"/>
        <w:rPr>
          <w:rFonts w:cs="Times New Roman"/>
          <w:szCs w:val="24"/>
        </w:rPr>
      </w:pPr>
      <w:r w:rsidRPr="00587CA1">
        <w:rPr>
          <w:rFonts w:cs="Times New Roman"/>
          <w:szCs w:val="24"/>
        </w:rPr>
        <w:t>Acest lucru nu le oferă dreptul la utilizare exclusivă.</w:t>
      </w:r>
    </w:p>
    <w:p w:rsidR="002E3875" w:rsidRPr="00587CA1" w:rsidRDefault="002E3875" w:rsidP="000727D0">
      <w:pPr>
        <w:jc w:val="both"/>
        <w:rPr>
          <w:rFonts w:cs="Times New Roman"/>
          <w:szCs w:val="24"/>
        </w:rPr>
      </w:pPr>
      <w:r w:rsidRPr="00587CA1">
        <w:rPr>
          <w:rFonts w:cs="Times New Roman"/>
          <w:szCs w:val="24"/>
        </w:rPr>
        <w:t>Mai mult, aceștia nu își pot însuși emblema UE sau orice altă marcă comercială sau logo similar, fie prin înregistrare, fie prin alte mijloace.</w:t>
      </w:r>
    </w:p>
    <w:p w:rsidR="002E3875" w:rsidRPr="00587CA1" w:rsidRDefault="002E3875" w:rsidP="00406CC0">
      <w:pPr>
        <w:pStyle w:val="Heading2"/>
        <w:rPr>
          <w:rFonts w:ascii="Times New Roman" w:hAnsi="Times New Roman"/>
          <w:sz w:val="24"/>
          <w:szCs w:val="24"/>
        </w:rPr>
      </w:pPr>
      <w:bookmarkStart w:id="147" w:name="_Toc514788744"/>
      <w:r w:rsidRPr="00587CA1">
        <w:rPr>
          <w:rFonts w:ascii="Times New Roman" w:hAnsi="Times New Roman"/>
          <w:sz w:val="24"/>
          <w:szCs w:val="24"/>
        </w:rPr>
        <w:t>29.5 Precizări legate, cu excepția responsabilității Agenției</w:t>
      </w:r>
      <w:bookmarkEnd w:id="147"/>
    </w:p>
    <w:p w:rsidR="002E3875" w:rsidRPr="00587CA1" w:rsidRDefault="002E3875" w:rsidP="000727D0">
      <w:pPr>
        <w:jc w:val="both"/>
        <w:rPr>
          <w:rFonts w:cs="Times New Roman"/>
          <w:szCs w:val="24"/>
        </w:rPr>
      </w:pPr>
      <w:r w:rsidRPr="00587CA1">
        <w:rPr>
          <w:rFonts w:cs="Times New Roman"/>
          <w:szCs w:val="24"/>
        </w:rPr>
        <w:t>Orice diseminare a rezultatelor trebuie să indice faptul că reflectă doar opinia autorului și că Agenția nu este responsabilă pentru orice utilizare a informațiilor pe care le conține și care poate avea loc.</w:t>
      </w:r>
    </w:p>
    <w:p w:rsidR="002E3875" w:rsidRPr="00587CA1" w:rsidRDefault="002E3875" w:rsidP="00406CC0">
      <w:pPr>
        <w:pStyle w:val="Heading2"/>
        <w:rPr>
          <w:rFonts w:ascii="Times New Roman" w:hAnsi="Times New Roman"/>
          <w:sz w:val="24"/>
          <w:szCs w:val="24"/>
        </w:rPr>
      </w:pPr>
      <w:bookmarkStart w:id="148" w:name="_Toc514788745"/>
      <w:r w:rsidRPr="00587CA1">
        <w:rPr>
          <w:rFonts w:ascii="Times New Roman" w:hAnsi="Times New Roman"/>
          <w:sz w:val="24"/>
          <w:szCs w:val="24"/>
        </w:rPr>
        <w:t>29.6 Consecințele nerespectării</w:t>
      </w:r>
      <w:bookmarkEnd w:id="148"/>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rPr>
          <w:rFonts w:ascii="Times New Roman" w:hAnsi="Times New Roman"/>
          <w:b/>
          <w:color w:val="auto"/>
          <w:sz w:val="24"/>
          <w:szCs w:val="24"/>
        </w:rPr>
      </w:pPr>
      <w:bookmarkStart w:id="149" w:name="_Toc514788746"/>
      <w:r w:rsidRPr="00587CA1">
        <w:rPr>
          <w:rFonts w:ascii="Times New Roman" w:hAnsi="Times New Roman"/>
          <w:b/>
          <w:color w:val="auto"/>
          <w:sz w:val="24"/>
          <w:szCs w:val="24"/>
        </w:rPr>
        <w:t>ARTICOLUL 30 - TRANSFERUL ȘI AUTORIZAREA REZULTATELOR</w:t>
      </w:r>
      <w:bookmarkEnd w:id="149"/>
    </w:p>
    <w:p w:rsidR="002E3875" w:rsidRPr="00587CA1" w:rsidRDefault="002E3875" w:rsidP="00406CC0">
      <w:pPr>
        <w:pStyle w:val="Heading2"/>
        <w:rPr>
          <w:rFonts w:ascii="Times New Roman" w:hAnsi="Times New Roman"/>
          <w:sz w:val="24"/>
          <w:szCs w:val="24"/>
        </w:rPr>
      </w:pPr>
      <w:bookmarkStart w:id="150" w:name="_Toc514788747"/>
      <w:r w:rsidRPr="00587CA1">
        <w:rPr>
          <w:rFonts w:ascii="Times New Roman" w:hAnsi="Times New Roman"/>
          <w:sz w:val="24"/>
          <w:szCs w:val="24"/>
        </w:rPr>
        <w:t>30.1 Transferul dreptului de proprietate</w:t>
      </w:r>
      <w:bookmarkEnd w:id="150"/>
    </w:p>
    <w:p w:rsidR="002E3875" w:rsidRPr="00587CA1" w:rsidRDefault="002E3875" w:rsidP="000727D0">
      <w:pPr>
        <w:rPr>
          <w:rFonts w:cs="Times New Roman"/>
          <w:szCs w:val="24"/>
        </w:rPr>
      </w:pPr>
      <w:r w:rsidRPr="00587CA1">
        <w:rPr>
          <w:rFonts w:cs="Times New Roman"/>
          <w:szCs w:val="24"/>
        </w:rPr>
        <w:t>Fiecare beneficiar își poate transfera dreptul de proprietate al propriilor rezultate.</w:t>
      </w:r>
    </w:p>
    <w:p w:rsidR="002E3875" w:rsidRPr="00587CA1" w:rsidRDefault="002E3875" w:rsidP="000727D0">
      <w:pPr>
        <w:jc w:val="both"/>
        <w:rPr>
          <w:rFonts w:cs="Times New Roman"/>
          <w:szCs w:val="24"/>
        </w:rPr>
      </w:pPr>
      <w:r w:rsidRPr="00587CA1">
        <w:rPr>
          <w:rFonts w:cs="Times New Roman"/>
          <w:szCs w:val="24"/>
        </w:rPr>
        <w:t>Acesta trebuie să se asigure că obligațiile acestuia din baza Articolelor 26.2, 26.4, 27, 28, 29, 30 și 31 se aplică și noului proprietar și că acest proprietar are obligația de a le transmite la următorul transfer.</w:t>
      </w:r>
    </w:p>
    <w:p w:rsidR="002E3875" w:rsidRPr="00587CA1" w:rsidRDefault="002E3875" w:rsidP="000727D0">
      <w:pPr>
        <w:jc w:val="both"/>
        <w:rPr>
          <w:rFonts w:cs="Times New Roman"/>
          <w:szCs w:val="24"/>
        </w:rPr>
      </w:pPr>
      <w:r w:rsidRPr="00587CA1">
        <w:rPr>
          <w:rFonts w:cs="Times New Roman"/>
          <w:szCs w:val="24"/>
        </w:rPr>
        <w:t>Acest lucru nu schimbă obligațiile de securitate de la Articolul 37, care încă se aplică.</w:t>
      </w:r>
    </w:p>
    <w:p w:rsidR="002E3875" w:rsidRPr="00587CA1" w:rsidRDefault="002E3875" w:rsidP="000727D0">
      <w:pPr>
        <w:jc w:val="both"/>
        <w:rPr>
          <w:rFonts w:cs="Times New Roman"/>
          <w:szCs w:val="24"/>
        </w:rPr>
      </w:pPr>
      <w:r w:rsidRPr="00587CA1">
        <w:rPr>
          <w:rFonts w:cs="Times New Roman"/>
          <w:szCs w:val="24"/>
        </w:rPr>
        <w:t>Cu excepția celor convenit în alt mod (în scris) pentru terțele persoane identificate în mod specific sau cu excepția cazului în care este imposibil în baza legilor UE și a celor naționale în legătură cu fuziunile și achizițiile, beneficiarul care dorește să transfere dreptul de proprietate al rezultatelor trebuie să transmită o comunicare cu 45 de zile înainte (sau mai puțin dacă se convine în acest mod în scris) celorlalți beneficiar care au (sau pot solicita) drepturi de acces la rezultate. Această comunicare trebuie să includă suficiente informații despre noul proprietar pentru a permite beneficiarului în discuție să evalueze efectele legate de drepturile sale de acces.</w:t>
      </w:r>
    </w:p>
    <w:p w:rsidR="002E3875" w:rsidRPr="00587CA1" w:rsidRDefault="002E3875" w:rsidP="000727D0">
      <w:pPr>
        <w:jc w:val="both"/>
        <w:rPr>
          <w:rFonts w:cs="Times New Roman"/>
          <w:szCs w:val="24"/>
        </w:rPr>
      </w:pPr>
      <w:r w:rsidRPr="00587CA1">
        <w:rPr>
          <w:rFonts w:cs="Times New Roman"/>
          <w:szCs w:val="24"/>
        </w:rPr>
        <w:t>Cu excepția celor convenite în alt mod (în scris) pentru terțele persoane identificate în mod specific, orice alt beneficiar poate obiecta în termen de 30 de zile de la primirea comunicării (sau mai puțin dacă se convine în scris), dacă poate demonstra că transferul ar afecta în mod negativ drepturile de acces. În acest caz, transferul nu poate avea loc până ce nu are loc un acord între beneficiarii în discuție.</w:t>
      </w:r>
    </w:p>
    <w:p w:rsidR="002E3875" w:rsidRPr="00587CA1" w:rsidRDefault="002E3875" w:rsidP="00406CC0">
      <w:pPr>
        <w:pStyle w:val="Heading2"/>
        <w:rPr>
          <w:rFonts w:ascii="Times New Roman" w:hAnsi="Times New Roman"/>
          <w:sz w:val="24"/>
          <w:szCs w:val="24"/>
        </w:rPr>
      </w:pPr>
      <w:bookmarkStart w:id="151" w:name="_Toc514788748"/>
      <w:r w:rsidRPr="00587CA1">
        <w:rPr>
          <w:rFonts w:ascii="Times New Roman" w:hAnsi="Times New Roman"/>
          <w:sz w:val="24"/>
          <w:szCs w:val="24"/>
        </w:rPr>
        <w:t>30.2 Acordarea autorizației</w:t>
      </w:r>
      <w:bookmarkEnd w:id="151"/>
    </w:p>
    <w:p w:rsidR="002E3875" w:rsidRPr="00587CA1" w:rsidRDefault="002E3875" w:rsidP="000727D0">
      <w:pPr>
        <w:jc w:val="both"/>
        <w:rPr>
          <w:rFonts w:cs="Times New Roman"/>
          <w:szCs w:val="24"/>
        </w:rPr>
      </w:pPr>
      <w:r w:rsidRPr="00587CA1">
        <w:rPr>
          <w:rFonts w:cs="Times New Roman"/>
          <w:szCs w:val="24"/>
        </w:rPr>
        <w:t>Fiecare beneficiar poate acorda autorizații pentru rezultatele lui (sau, în alt mod, poate oferi dreptul să le exploateze), dacă:</w:t>
      </w:r>
    </w:p>
    <w:p w:rsidR="002E3875" w:rsidRPr="00587CA1" w:rsidRDefault="002E3875" w:rsidP="00F559DE">
      <w:pPr>
        <w:pStyle w:val="ListParagraph"/>
        <w:numPr>
          <w:ilvl w:val="0"/>
          <w:numId w:val="17"/>
        </w:numPr>
        <w:contextualSpacing w:val="0"/>
        <w:jc w:val="both"/>
        <w:rPr>
          <w:rFonts w:cs="Times New Roman"/>
          <w:szCs w:val="24"/>
        </w:rPr>
      </w:pPr>
      <w:r w:rsidRPr="00587CA1">
        <w:rPr>
          <w:rFonts w:cs="Times New Roman"/>
          <w:szCs w:val="24"/>
        </w:rPr>
        <w:t>acest lucru nu împiedică drepturile de acces din baza Articolului 31 și</w:t>
      </w:r>
    </w:p>
    <w:p w:rsidR="002E3875" w:rsidRPr="00587CA1" w:rsidRDefault="002E3875" w:rsidP="00F559DE">
      <w:pPr>
        <w:pStyle w:val="ListParagraph"/>
        <w:numPr>
          <w:ilvl w:val="0"/>
          <w:numId w:val="17"/>
        </w:numPr>
        <w:contextualSpacing w:val="0"/>
        <w:jc w:val="both"/>
        <w:rPr>
          <w:rFonts w:cs="Times New Roman"/>
          <w:szCs w:val="24"/>
        </w:rPr>
      </w:pPr>
      <w:r w:rsidRPr="00587CA1">
        <w:rPr>
          <w:rFonts w:cs="Times New Roman"/>
          <w:szCs w:val="24"/>
        </w:rPr>
        <w:t>nu se aplică.</w:t>
      </w:r>
    </w:p>
    <w:p w:rsidR="002E3875" w:rsidRPr="00587CA1" w:rsidRDefault="002E3875" w:rsidP="000727D0">
      <w:pPr>
        <w:jc w:val="both"/>
        <w:rPr>
          <w:rFonts w:cs="Times New Roman"/>
          <w:szCs w:val="24"/>
        </w:rPr>
      </w:pPr>
      <w:r w:rsidRPr="00587CA1">
        <w:rPr>
          <w:rFonts w:cs="Times New Roman"/>
          <w:szCs w:val="24"/>
        </w:rPr>
        <w:t>Pe lângă Punctele (a) și (b), autorizațiile exclusive pentru rezultate pot fi acordate doar dacă toți ceilalți beneficiari în discuție au renunțat la drepturile de acces (a se vedea Articolul 31.1).</w:t>
      </w:r>
    </w:p>
    <w:p w:rsidR="002E3875" w:rsidRPr="00587CA1" w:rsidRDefault="002E3875" w:rsidP="000727D0">
      <w:pPr>
        <w:jc w:val="both"/>
        <w:rPr>
          <w:rFonts w:cs="Times New Roman"/>
          <w:szCs w:val="24"/>
        </w:rPr>
      </w:pPr>
      <w:r w:rsidRPr="00587CA1">
        <w:rPr>
          <w:rFonts w:cs="Times New Roman"/>
          <w:szCs w:val="24"/>
        </w:rPr>
        <w:t>Acest lucru nu schimbă obligațiile de diseminare de la Articolul 29 sau obligațiile de securitate de la Articolul 37, care încă se aplică.</w:t>
      </w:r>
    </w:p>
    <w:p w:rsidR="002E3875" w:rsidRPr="00587CA1" w:rsidRDefault="002E3875" w:rsidP="00406CC0">
      <w:pPr>
        <w:pStyle w:val="Heading2"/>
        <w:rPr>
          <w:rFonts w:ascii="Times New Roman" w:hAnsi="Times New Roman"/>
          <w:sz w:val="24"/>
          <w:szCs w:val="24"/>
        </w:rPr>
      </w:pPr>
      <w:bookmarkStart w:id="152" w:name="_Toc514788749"/>
      <w:r w:rsidRPr="00587CA1">
        <w:rPr>
          <w:rFonts w:ascii="Times New Roman" w:hAnsi="Times New Roman"/>
          <w:sz w:val="24"/>
          <w:szCs w:val="24"/>
        </w:rPr>
        <w:t>30.3 Dreptul Agenției de a obiecta asupra transferului sau autorizării</w:t>
      </w:r>
      <w:bookmarkEnd w:id="152"/>
    </w:p>
    <w:p w:rsidR="002E3875" w:rsidRPr="00587CA1" w:rsidRDefault="002E3875" w:rsidP="000727D0">
      <w:pPr>
        <w:jc w:val="both"/>
        <w:rPr>
          <w:rFonts w:cs="Times New Roman"/>
          <w:szCs w:val="24"/>
        </w:rPr>
      </w:pPr>
      <w:r w:rsidRPr="00587CA1">
        <w:rPr>
          <w:rFonts w:cs="Times New Roman"/>
          <w:szCs w:val="24"/>
        </w:rPr>
        <w:t>Nu se aplică</w:t>
      </w:r>
    </w:p>
    <w:p w:rsidR="002E3875" w:rsidRPr="00587CA1" w:rsidRDefault="002E3875" w:rsidP="00406CC0">
      <w:pPr>
        <w:pStyle w:val="Heading2"/>
        <w:rPr>
          <w:rFonts w:ascii="Times New Roman" w:hAnsi="Times New Roman"/>
          <w:sz w:val="24"/>
          <w:szCs w:val="24"/>
        </w:rPr>
      </w:pPr>
      <w:bookmarkStart w:id="153" w:name="_Toc514788750"/>
      <w:r w:rsidRPr="00587CA1">
        <w:rPr>
          <w:rFonts w:ascii="Times New Roman" w:hAnsi="Times New Roman"/>
          <w:sz w:val="24"/>
          <w:szCs w:val="24"/>
        </w:rPr>
        <w:t>30.4 Consecințele nerespectării</w:t>
      </w:r>
      <w:bookmarkEnd w:id="153"/>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rPr>
          <w:rFonts w:ascii="Times New Roman" w:hAnsi="Times New Roman"/>
          <w:b/>
          <w:color w:val="auto"/>
          <w:sz w:val="24"/>
          <w:szCs w:val="24"/>
        </w:rPr>
      </w:pPr>
      <w:bookmarkStart w:id="154" w:name="_Toc514788751"/>
      <w:r w:rsidRPr="00587CA1">
        <w:rPr>
          <w:rFonts w:ascii="Times New Roman" w:hAnsi="Times New Roman"/>
          <w:b/>
          <w:color w:val="auto"/>
          <w:sz w:val="24"/>
          <w:szCs w:val="24"/>
        </w:rPr>
        <w:t>ARTICOLUL 31 - DREPTURILE DE ACCES LA REZULTATE</w:t>
      </w:r>
      <w:bookmarkEnd w:id="154"/>
    </w:p>
    <w:p w:rsidR="002E3875" w:rsidRPr="00587CA1" w:rsidRDefault="002E3875" w:rsidP="00406CC0">
      <w:pPr>
        <w:pStyle w:val="Heading2"/>
        <w:rPr>
          <w:rFonts w:ascii="Times New Roman" w:hAnsi="Times New Roman"/>
          <w:sz w:val="24"/>
          <w:szCs w:val="24"/>
        </w:rPr>
      </w:pPr>
      <w:bookmarkStart w:id="155" w:name="_Toc514788752"/>
      <w:r w:rsidRPr="00587CA1">
        <w:rPr>
          <w:rFonts w:ascii="Times New Roman" w:hAnsi="Times New Roman"/>
          <w:sz w:val="24"/>
          <w:szCs w:val="24"/>
        </w:rPr>
        <w:t>31.1 Exercitarea drepturilor de acces - Renunțarea la drepturile de acces - Fără drept de sub-autorizare</w:t>
      </w:r>
      <w:bookmarkEnd w:id="155"/>
    </w:p>
    <w:p w:rsidR="002E3875" w:rsidRPr="00587CA1" w:rsidRDefault="002E3875" w:rsidP="000727D0">
      <w:pPr>
        <w:rPr>
          <w:rFonts w:cs="Times New Roman"/>
          <w:szCs w:val="24"/>
        </w:rPr>
      </w:pPr>
      <w:r w:rsidRPr="00587CA1">
        <w:rPr>
          <w:rFonts w:cs="Times New Roman"/>
          <w:szCs w:val="24"/>
        </w:rPr>
        <w:t>Condițiile stabilite la Articolul 25.1 se aplică.</w:t>
      </w:r>
    </w:p>
    <w:p w:rsidR="002E3875" w:rsidRPr="00587CA1" w:rsidRDefault="002E3875" w:rsidP="000727D0">
      <w:pPr>
        <w:jc w:val="both"/>
        <w:rPr>
          <w:rFonts w:cs="Times New Roman"/>
          <w:szCs w:val="24"/>
        </w:rPr>
      </w:pPr>
      <w:r w:rsidRPr="00587CA1">
        <w:rPr>
          <w:rFonts w:cs="Times New Roman"/>
          <w:szCs w:val="24"/>
        </w:rPr>
        <w:t>Obligațiile stabilite în acest Articol nu schimbă obligațiile de securitate din Articolul 37, care încă se aplică.</w:t>
      </w:r>
    </w:p>
    <w:p w:rsidR="002E3875" w:rsidRPr="00587CA1" w:rsidRDefault="002E3875" w:rsidP="00406CC0">
      <w:pPr>
        <w:pStyle w:val="Heading2"/>
        <w:rPr>
          <w:rFonts w:ascii="Times New Roman" w:hAnsi="Times New Roman"/>
          <w:sz w:val="24"/>
          <w:szCs w:val="24"/>
        </w:rPr>
      </w:pPr>
      <w:bookmarkStart w:id="156" w:name="_Toc514788753"/>
      <w:r w:rsidRPr="00587CA1">
        <w:rPr>
          <w:rFonts w:ascii="Times New Roman" w:hAnsi="Times New Roman"/>
          <w:sz w:val="24"/>
          <w:szCs w:val="24"/>
        </w:rPr>
        <w:t>31.2 Drepturile de acces pentru alți beneficiari, pentru implementarea sarcinilor în baza acțiunii</w:t>
      </w:r>
      <w:bookmarkEnd w:id="156"/>
    </w:p>
    <w:p w:rsidR="002E3875" w:rsidRPr="00587CA1" w:rsidRDefault="002E3875" w:rsidP="000727D0">
      <w:pPr>
        <w:jc w:val="both"/>
        <w:rPr>
          <w:rFonts w:cs="Times New Roman"/>
          <w:szCs w:val="24"/>
        </w:rPr>
      </w:pPr>
      <w:r w:rsidRPr="00587CA1">
        <w:rPr>
          <w:rFonts w:cs="Times New Roman"/>
          <w:szCs w:val="24"/>
        </w:rPr>
        <w:t>Beneficiarii trebuie să își ofere acces - gratis - la rezultatele necesare pentru implementarea sarcinilor în baza acțiunii.</w:t>
      </w:r>
    </w:p>
    <w:p w:rsidR="002E3875" w:rsidRPr="00587CA1" w:rsidRDefault="002E3875" w:rsidP="00406CC0">
      <w:pPr>
        <w:pStyle w:val="Heading2"/>
        <w:rPr>
          <w:rFonts w:ascii="Times New Roman" w:hAnsi="Times New Roman"/>
          <w:sz w:val="24"/>
          <w:szCs w:val="24"/>
        </w:rPr>
      </w:pPr>
      <w:bookmarkStart w:id="157" w:name="_Toc514788754"/>
      <w:r w:rsidRPr="00587CA1">
        <w:rPr>
          <w:rFonts w:ascii="Times New Roman" w:hAnsi="Times New Roman"/>
          <w:sz w:val="24"/>
          <w:szCs w:val="24"/>
        </w:rPr>
        <w:t>31.3 Drepturile de acces pentru alți beneficiari, pentru exploatarea rezultatelor</w:t>
      </w:r>
      <w:bookmarkEnd w:id="157"/>
    </w:p>
    <w:p w:rsidR="002E3875" w:rsidRPr="00587CA1" w:rsidRDefault="002E3875" w:rsidP="000727D0">
      <w:pPr>
        <w:jc w:val="both"/>
        <w:rPr>
          <w:rFonts w:cs="Times New Roman"/>
          <w:szCs w:val="24"/>
        </w:rPr>
      </w:pPr>
      <w:r w:rsidRPr="00587CA1">
        <w:rPr>
          <w:rFonts w:cs="Times New Roman"/>
          <w:szCs w:val="24"/>
        </w:rPr>
        <w:t>Beneficiarii trebuie să își ofere acces - în baza unor condiții satisfăcătoare și rezonabile (a se vedea Articolul 25.3) - la rezultatele necesare pentru exploatarea rezultatelor.</w:t>
      </w:r>
    </w:p>
    <w:p w:rsidR="002E3875" w:rsidRPr="00587CA1" w:rsidRDefault="002E3875" w:rsidP="000727D0">
      <w:pPr>
        <w:jc w:val="both"/>
        <w:rPr>
          <w:rFonts w:cs="Times New Roman"/>
          <w:szCs w:val="24"/>
        </w:rPr>
      </w:pPr>
      <w:r w:rsidRPr="00587CA1">
        <w:rPr>
          <w:rFonts w:cs="Times New Roman"/>
          <w:szCs w:val="24"/>
        </w:rPr>
        <w:t>Solicitările pentru acces - cu excepția celor convenite în alt mod - pot fi realizate până la un an după perioada stabilită în Articolul 3.</w:t>
      </w:r>
    </w:p>
    <w:p w:rsidR="002E3875" w:rsidRPr="00587CA1" w:rsidRDefault="002E3875" w:rsidP="00406CC0">
      <w:pPr>
        <w:pStyle w:val="Heading2"/>
        <w:rPr>
          <w:rFonts w:ascii="Times New Roman" w:hAnsi="Times New Roman"/>
          <w:sz w:val="24"/>
          <w:szCs w:val="24"/>
        </w:rPr>
      </w:pPr>
      <w:bookmarkStart w:id="158" w:name="_Toc514788755"/>
      <w:r w:rsidRPr="00587CA1">
        <w:rPr>
          <w:rFonts w:ascii="Times New Roman" w:hAnsi="Times New Roman"/>
          <w:sz w:val="24"/>
          <w:szCs w:val="24"/>
        </w:rPr>
        <w:t>31.4 Drepturile de acces ale entităților afiliate</w:t>
      </w:r>
      <w:bookmarkEnd w:id="158"/>
    </w:p>
    <w:p w:rsidR="002E3875" w:rsidRPr="00587CA1" w:rsidRDefault="002E3875" w:rsidP="000727D0">
      <w:pPr>
        <w:jc w:val="both"/>
        <w:rPr>
          <w:rFonts w:cs="Times New Roman"/>
          <w:szCs w:val="24"/>
        </w:rPr>
      </w:pPr>
      <w:r w:rsidRPr="00587CA1">
        <w:rPr>
          <w:rFonts w:cs="Times New Roman"/>
          <w:szCs w:val="24"/>
        </w:rPr>
        <w:t>Cu excepția celor convenite în alt mod în acordul de consorțiu, accesul la rezultate - în baza unor condiții satisfăcătoare și rezonabile (Articolul 25.3) - trebuie acordat și entităților afiliate cu sediul într-un Stat Membru al UE sau într-o țară asociată, dacă acest lucru este necesar acelor entități pentru exploatarea rezultatelor generate de beneficiarii la care sunt afiliați.</w:t>
      </w:r>
    </w:p>
    <w:p w:rsidR="002E3875" w:rsidRPr="00587CA1" w:rsidRDefault="002E3875" w:rsidP="000727D0">
      <w:pPr>
        <w:jc w:val="both"/>
        <w:rPr>
          <w:rFonts w:cs="Times New Roman"/>
          <w:szCs w:val="24"/>
        </w:rPr>
      </w:pPr>
      <w:r w:rsidRPr="00587CA1">
        <w:rPr>
          <w:rFonts w:cs="Times New Roman"/>
          <w:szCs w:val="24"/>
        </w:rPr>
        <w:t>Cu excepția celor convenite în alt mod (a se vedea mai sus; Articolul 31.1), entitatea afiliată în discuție trebuie să facă această solicitare direct beneficiarului care deține rezultatele.</w:t>
      </w:r>
    </w:p>
    <w:p w:rsidR="002E3875" w:rsidRPr="00587CA1" w:rsidRDefault="002E3875" w:rsidP="000727D0">
      <w:pPr>
        <w:jc w:val="both"/>
        <w:rPr>
          <w:rFonts w:cs="Times New Roman"/>
          <w:szCs w:val="24"/>
        </w:rPr>
      </w:pPr>
      <w:r w:rsidRPr="00587CA1">
        <w:rPr>
          <w:rFonts w:cs="Times New Roman"/>
          <w:szCs w:val="24"/>
        </w:rPr>
        <w:t>Solicitările pentru acces pot fi realizate - cu excepția celor convenite în alt mod - până la un an după perioadă stabilită în Articolul 3.</w:t>
      </w:r>
    </w:p>
    <w:p w:rsidR="002E3875" w:rsidRPr="00587CA1" w:rsidRDefault="002E3875" w:rsidP="00406CC0">
      <w:pPr>
        <w:pStyle w:val="Heading2"/>
        <w:rPr>
          <w:rFonts w:ascii="Times New Roman" w:hAnsi="Times New Roman"/>
          <w:sz w:val="24"/>
          <w:szCs w:val="24"/>
        </w:rPr>
      </w:pPr>
      <w:bookmarkStart w:id="159" w:name="_Toc514788756"/>
      <w:r w:rsidRPr="00587CA1">
        <w:rPr>
          <w:rFonts w:ascii="Times New Roman" w:hAnsi="Times New Roman"/>
          <w:sz w:val="24"/>
          <w:szCs w:val="24"/>
        </w:rPr>
        <w:t>31.5 Drepturile de acces pentru instituțiile, autoritățile, birourile sau agențiile UE și Statele Membre ale UE</w:t>
      </w:r>
      <w:bookmarkEnd w:id="159"/>
    </w:p>
    <w:p w:rsidR="002E3875" w:rsidRPr="00587CA1" w:rsidRDefault="002E3875" w:rsidP="000727D0">
      <w:pPr>
        <w:jc w:val="both"/>
        <w:rPr>
          <w:rFonts w:cs="Times New Roman"/>
          <w:szCs w:val="24"/>
        </w:rPr>
      </w:pPr>
      <w:r w:rsidRPr="00587CA1">
        <w:rPr>
          <w:rFonts w:cs="Times New Roman"/>
          <w:szCs w:val="24"/>
        </w:rPr>
        <w:t>Beneficiarii trebuie să acorde accesul la rezultatelor lor - gratis - instituțiilor, autorităților, birourilor sau agențiilor UE, pentru dezvoltarea, implementarea sau monitorizarea politicilor sau programelor UE.</w:t>
      </w:r>
    </w:p>
    <w:p w:rsidR="002E3875" w:rsidRPr="00587CA1" w:rsidRDefault="002E3875" w:rsidP="000727D0">
      <w:pPr>
        <w:jc w:val="both"/>
        <w:rPr>
          <w:rFonts w:cs="Times New Roman"/>
          <w:szCs w:val="24"/>
        </w:rPr>
      </w:pPr>
      <w:r w:rsidRPr="00587CA1">
        <w:rPr>
          <w:rFonts w:cs="Times New Roman"/>
          <w:szCs w:val="24"/>
        </w:rPr>
        <w:t>Acest drepturi de acces sunt limitate la utilizare necomercială și necompetitivă.</w:t>
      </w:r>
    </w:p>
    <w:p w:rsidR="002E3875" w:rsidRPr="00587CA1" w:rsidRDefault="002E3875" w:rsidP="000727D0">
      <w:pPr>
        <w:jc w:val="both"/>
        <w:rPr>
          <w:rFonts w:cs="Times New Roman"/>
          <w:szCs w:val="24"/>
        </w:rPr>
      </w:pPr>
      <w:r w:rsidRPr="00587CA1">
        <w:rPr>
          <w:rFonts w:cs="Times New Roman"/>
          <w:szCs w:val="24"/>
        </w:rPr>
        <w:t>Acest lucru nu schimbă dreptul de a folosi materialele, documentele sau informațiile primite de la beneficiari pentru activitățile de comunicare și promovare (a se vedea Articolul 38.2).</w:t>
      </w:r>
    </w:p>
    <w:p w:rsidR="002E3875" w:rsidRPr="00587CA1" w:rsidRDefault="002E3875" w:rsidP="00406CC0">
      <w:pPr>
        <w:pStyle w:val="Heading2"/>
        <w:rPr>
          <w:rFonts w:ascii="Times New Roman" w:hAnsi="Times New Roman"/>
          <w:sz w:val="24"/>
          <w:szCs w:val="24"/>
        </w:rPr>
      </w:pPr>
      <w:bookmarkStart w:id="160" w:name="_Toc514788757"/>
      <w:r w:rsidRPr="00587CA1">
        <w:rPr>
          <w:rFonts w:ascii="Times New Roman" w:hAnsi="Times New Roman"/>
          <w:sz w:val="24"/>
          <w:szCs w:val="24"/>
        </w:rPr>
        <w:t>31.6 Drepturile de acces pentru terțe persoane</w:t>
      </w:r>
      <w:bookmarkEnd w:id="160"/>
    </w:p>
    <w:p w:rsidR="002E3875" w:rsidRPr="00587CA1" w:rsidRDefault="002E3875" w:rsidP="000727D0">
      <w:pPr>
        <w:jc w:val="both"/>
        <w:rPr>
          <w:rFonts w:cs="Times New Roman"/>
          <w:szCs w:val="24"/>
        </w:rPr>
      </w:pPr>
      <w:r w:rsidRPr="00587CA1">
        <w:rPr>
          <w:rFonts w:cs="Times New Roman"/>
          <w:szCs w:val="24"/>
        </w:rPr>
        <w:t>Nu se aplică</w:t>
      </w:r>
    </w:p>
    <w:p w:rsidR="002E3875" w:rsidRPr="00587CA1" w:rsidRDefault="002E3875" w:rsidP="00406CC0">
      <w:pPr>
        <w:pStyle w:val="Heading2"/>
        <w:rPr>
          <w:rFonts w:ascii="Times New Roman" w:hAnsi="Times New Roman"/>
          <w:sz w:val="24"/>
          <w:szCs w:val="24"/>
        </w:rPr>
      </w:pPr>
      <w:bookmarkStart w:id="161" w:name="_Toc514788758"/>
      <w:r w:rsidRPr="00587CA1">
        <w:rPr>
          <w:rFonts w:ascii="Times New Roman" w:hAnsi="Times New Roman"/>
          <w:sz w:val="24"/>
          <w:szCs w:val="24"/>
        </w:rPr>
        <w:t>31.7 Consecințele nerespectării</w:t>
      </w:r>
      <w:bookmarkEnd w:id="161"/>
    </w:p>
    <w:p w:rsidR="002E3875" w:rsidRPr="00587CA1" w:rsidRDefault="002E3875" w:rsidP="000727D0">
      <w:pPr>
        <w:jc w:val="both"/>
        <w:rPr>
          <w:rFonts w:cs="Times New Roman"/>
          <w:szCs w:val="24"/>
        </w:rPr>
      </w:pPr>
      <w:r w:rsidRPr="00587CA1">
        <w:rPr>
          <w:rFonts w:cs="Times New Roman"/>
          <w:szCs w:val="24"/>
        </w:rPr>
        <w:t>Dacă un beneficiar își încalcă oricare din obligațiile din acest Articol, finanțarea poate fi redusă (a se vedea Articolul 43).</w:t>
      </w:r>
    </w:p>
    <w:p w:rsidR="002E3875" w:rsidRPr="00587CA1" w:rsidRDefault="002E3875" w:rsidP="000727D0">
      <w:pPr>
        <w:jc w:val="both"/>
        <w:rPr>
          <w:rFonts w:cs="Times New Roman"/>
          <w:szCs w:val="24"/>
        </w:rPr>
      </w:pPr>
      <w:r w:rsidRPr="00587CA1">
        <w:rPr>
          <w:rFonts w:cs="Times New Roman"/>
          <w:szCs w:val="24"/>
        </w:rPr>
        <w:t>Aceste încălcare poate duce și la alte măsuri descrise în Capitolul 6.</w:t>
      </w:r>
    </w:p>
    <w:p w:rsidR="002E3875" w:rsidRPr="00587CA1" w:rsidRDefault="002E3875" w:rsidP="000727D0">
      <w:pPr>
        <w:pStyle w:val="Heading1"/>
        <w:spacing w:before="120"/>
        <w:rPr>
          <w:rFonts w:ascii="Times New Roman" w:hAnsi="Times New Roman"/>
          <w:b/>
          <w:color w:val="auto"/>
          <w:sz w:val="24"/>
          <w:szCs w:val="24"/>
        </w:rPr>
      </w:pPr>
      <w:bookmarkStart w:id="162" w:name="_Toc514788759"/>
      <w:r w:rsidRPr="00587CA1">
        <w:rPr>
          <w:rFonts w:ascii="Times New Roman" w:hAnsi="Times New Roman"/>
          <w:b/>
          <w:color w:val="auto"/>
          <w:sz w:val="24"/>
          <w:szCs w:val="24"/>
        </w:rPr>
        <w:t>SECȚIUNEA 4 ALTE DREPTURI ȘI OBLIGAȚII</w:t>
      </w:r>
      <w:bookmarkEnd w:id="162"/>
    </w:p>
    <w:p w:rsidR="002E3875" w:rsidRPr="00587CA1" w:rsidRDefault="002E3875" w:rsidP="000727D0">
      <w:pPr>
        <w:pStyle w:val="Heading2"/>
        <w:spacing w:before="120"/>
        <w:rPr>
          <w:rFonts w:ascii="Times New Roman" w:eastAsia="Yu Gothic" w:hAnsi="Times New Roman"/>
          <w:color w:val="auto"/>
          <w:sz w:val="24"/>
          <w:szCs w:val="24"/>
        </w:rPr>
      </w:pPr>
      <w:bookmarkStart w:id="163" w:name="_Toc514788760"/>
      <w:r w:rsidRPr="00587CA1">
        <w:rPr>
          <w:rFonts w:ascii="Times New Roman" w:eastAsia="Yu Gothic" w:hAnsi="Times New Roman"/>
          <w:color w:val="auto"/>
          <w:sz w:val="24"/>
          <w:szCs w:val="24"/>
        </w:rPr>
        <w:t>ARTICOLUL 32 - CONDIȚIILE DE RECRUTARE ȘI LUCRU PENTRU CERCETĂTORI</w:t>
      </w:r>
      <w:bookmarkEnd w:id="163"/>
    </w:p>
    <w:p w:rsidR="002E3875" w:rsidRPr="00587CA1" w:rsidRDefault="002E3875" w:rsidP="00406CC0">
      <w:pPr>
        <w:pStyle w:val="Heading2"/>
        <w:rPr>
          <w:rFonts w:ascii="Times New Roman" w:hAnsi="Times New Roman"/>
          <w:sz w:val="24"/>
          <w:szCs w:val="24"/>
        </w:rPr>
      </w:pPr>
      <w:bookmarkStart w:id="164" w:name="_Toc514788761"/>
      <w:r w:rsidRPr="00587CA1">
        <w:rPr>
          <w:rFonts w:ascii="Times New Roman" w:hAnsi="Times New Roman"/>
          <w:sz w:val="24"/>
          <w:szCs w:val="24"/>
        </w:rPr>
        <w:t>32.1 Obligația de a lua măsuri pentru implementarea Cartei Europene a Cercetătorului și Codului de Conduită pentru Recrutarea Cercetătorilor</w:t>
      </w:r>
      <w:bookmarkEnd w:id="164"/>
    </w:p>
    <w:p w:rsidR="002E3875" w:rsidRPr="00587CA1" w:rsidRDefault="002E3875" w:rsidP="000727D0">
      <w:pPr>
        <w:jc w:val="both"/>
        <w:rPr>
          <w:rFonts w:cs="Times New Roman"/>
          <w:szCs w:val="24"/>
        </w:rPr>
      </w:pPr>
      <w:r w:rsidRPr="00587CA1">
        <w:rPr>
          <w:rFonts w:cs="Times New Roman"/>
          <w:szCs w:val="24"/>
        </w:rPr>
        <w:t>Beneficiarii trebuie să întreprindă toate măsurile pentru implementarea principiilor stabilite în Recomandarea Comisiei în legătură cu Carta Europeană a Cercetătorilor și Codul de Conduită pentru Recrutarea Cercetătorilor</w:t>
      </w:r>
      <w:r w:rsidRPr="00587CA1">
        <w:rPr>
          <w:rStyle w:val="FootnoteReference"/>
          <w:szCs w:val="24"/>
        </w:rPr>
        <w:footnoteReference w:id="18"/>
      </w:r>
      <w:r w:rsidRPr="00587CA1">
        <w:rPr>
          <w:rFonts w:cs="Times New Roman"/>
          <w:szCs w:val="24"/>
        </w:rPr>
        <w:t>, în special cu privire la:</w:t>
      </w:r>
    </w:p>
    <w:p w:rsidR="002E3875" w:rsidRPr="00587CA1" w:rsidRDefault="002E3875" w:rsidP="00F559DE">
      <w:pPr>
        <w:pStyle w:val="ListParagraph"/>
        <w:numPr>
          <w:ilvl w:val="0"/>
          <w:numId w:val="18"/>
        </w:numPr>
        <w:contextualSpacing w:val="0"/>
        <w:jc w:val="both"/>
        <w:rPr>
          <w:rFonts w:cs="Times New Roman"/>
          <w:szCs w:val="24"/>
        </w:rPr>
      </w:pPr>
      <w:r w:rsidRPr="00587CA1">
        <w:rPr>
          <w:rFonts w:cs="Times New Roman"/>
          <w:szCs w:val="24"/>
        </w:rPr>
        <w:t>condițiile de lucru;</w:t>
      </w:r>
    </w:p>
    <w:p w:rsidR="002E3875" w:rsidRPr="00587CA1" w:rsidRDefault="002E3875" w:rsidP="00F559DE">
      <w:pPr>
        <w:pStyle w:val="ListParagraph"/>
        <w:numPr>
          <w:ilvl w:val="0"/>
          <w:numId w:val="18"/>
        </w:numPr>
        <w:contextualSpacing w:val="0"/>
        <w:jc w:val="both"/>
        <w:rPr>
          <w:rFonts w:cs="Times New Roman"/>
          <w:szCs w:val="24"/>
        </w:rPr>
      </w:pPr>
      <w:r w:rsidRPr="00587CA1">
        <w:rPr>
          <w:rFonts w:cs="Times New Roman"/>
          <w:szCs w:val="24"/>
        </w:rPr>
        <w:t>procesele transparente de recrutare pe baza meritelor, și</w:t>
      </w:r>
    </w:p>
    <w:p w:rsidR="002E3875" w:rsidRPr="00587CA1" w:rsidRDefault="002E3875" w:rsidP="00F559DE">
      <w:pPr>
        <w:pStyle w:val="ListParagraph"/>
        <w:numPr>
          <w:ilvl w:val="0"/>
          <w:numId w:val="18"/>
        </w:numPr>
        <w:contextualSpacing w:val="0"/>
        <w:jc w:val="both"/>
        <w:rPr>
          <w:rFonts w:cs="Times New Roman"/>
          <w:szCs w:val="24"/>
        </w:rPr>
      </w:pPr>
      <w:r w:rsidRPr="00587CA1">
        <w:rPr>
          <w:rFonts w:cs="Times New Roman"/>
          <w:szCs w:val="24"/>
        </w:rPr>
        <w:t>dezvoltarea carierei.</w:t>
      </w:r>
    </w:p>
    <w:p w:rsidR="002E3875" w:rsidRPr="00587CA1" w:rsidRDefault="002E3875" w:rsidP="000727D0">
      <w:pPr>
        <w:jc w:val="both"/>
        <w:rPr>
          <w:rFonts w:cs="Times New Roman"/>
          <w:szCs w:val="24"/>
        </w:rPr>
      </w:pPr>
      <w:r w:rsidRPr="00587CA1">
        <w:rPr>
          <w:rFonts w:cs="Times New Roman"/>
          <w:szCs w:val="24"/>
        </w:rPr>
        <w:t>Beneficiarii trebuie să se asigure că cercetătorii și terțele persoane implicate în acțiune le cunosc.</w:t>
      </w:r>
    </w:p>
    <w:p w:rsidR="002E3875" w:rsidRPr="00587CA1" w:rsidRDefault="002E3875" w:rsidP="00406CC0">
      <w:pPr>
        <w:pStyle w:val="Heading2"/>
        <w:rPr>
          <w:rFonts w:ascii="Times New Roman" w:hAnsi="Times New Roman"/>
          <w:sz w:val="24"/>
          <w:szCs w:val="24"/>
        </w:rPr>
      </w:pPr>
      <w:bookmarkStart w:id="165" w:name="_Toc514788762"/>
      <w:r w:rsidRPr="00587CA1">
        <w:rPr>
          <w:rFonts w:ascii="Times New Roman" w:hAnsi="Times New Roman"/>
          <w:sz w:val="24"/>
          <w:szCs w:val="24"/>
        </w:rPr>
        <w:t>32.2 Consecințele nerespectării</w:t>
      </w:r>
      <w:bookmarkEnd w:id="165"/>
    </w:p>
    <w:p w:rsidR="002E3875" w:rsidRPr="00587CA1" w:rsidRDefault="002E3875" w:rsidP="000727D0">
      <w:pPr>
        <w:jc w:val="both"/>
        <w:rPr>
          <w:rFonts w:cs="Times New Roman"/>
          <w:szCs w:val="24"/>
        </w:rPr>
      </w:pPr>
      <w:r w:rsidRPr="00587CA1">
        <w:rPr>
          <w:rFonts w:cs="Times New Roman"/>
          <w:szCs w:val="24"/>
        </w:rPr>
        <w:t>Dacă Beneficiarul își încalcă obligațiile din baza acestui Articol, Agenția poate aplica măsurile descrise în Capitolul 6.</w:t>
      </w:r>
    </w:p>
    <w:p w:rsidR="002E3875" w:rsidRPr="00587CA1" w:rsidRDefault="002E3875" w:rsidP="00406CC0">
      <w:pPr>
        <w:pStyle w:val="Heading1"/>
        <w:rPr>
          <w:rFonts w:ascii="Times New Roman" w:hAnsi="Times New Roman"/>
          <w:sz w:val="24"/>
          <w:szCs w:val="24"/>
        </w:rPr>
      </w:pPr>
      <w:bookmarkStart w:id="166" w:name="_Toc514788763"/>
      <w:r w:rsidRPr="00587CA1">
        <w:rPr>
          <w:rFonts w:ascii="Times New Roman" w:hAnsi="Times New Roman"/>
          <w:sz w:val="24"/>
          <w:szCs w:val="24"/>
        </w:rPr>
        <w:t>ARTICOLUL 33 - EGALITATEA SEXELOR</w:t>
      </w:r>
      <w:bookmarkEnd w:id="166"/>
    </w:p>
    <w:p w:rsidR="002E3875" w:rsidRPr="00587CA1" w:rsidRDefault="002E3875" w:rsidP="00406CC0">
      <w:pPr>
        <w:pStyle w:val="Heading2"/>
        <w:rPr>
          <w:rFonts w:ascii="Times New Roman" w:hAnsi="Times New Roman"/>
          <w:sz w:val="24"/>
          <w:szCs w:val="24"/>
        </w:rPr>
      </w:pPr>
      <w:bookmarkStart w:id="167" w:name="_Toc514788764"/>
      <w:r w:rsidRPr="00587CA1">
        <w:rPr>
          <w:rFonts w:ascii="Times New Roman" w:hAnsi="Times New Roman"/>
          <w:sz w:val="24"/>
          <w:szCs w:val="24"/>
        </w:rPr>
        <w:t>33.1 Obligația obținerii egalității între sexe</w:t>
      </w:r>
      <w:bookmarkEnd w:id="167"/>
    </w:p>
    <w:p w:rsidR="002E3875" w:rsidRPr="00587CA1" w:rsidRDefault="002E3875" w:rsidP="000727D0">
      <w:pPr>
        <w:tabs>
          <w:tab w:val="right" w:pos="9072"/>
        </w:tabs>
        <w:jc w:val="both"/>
        <w:rPr>
          <w:rFonts w:cs="Times New Roman"/>
          <w:szCs w:val="24"/>
        </w:rPr>
      </w:pPr>
      <w:r w:rsidRPr="00587CA1">
        <w:rPr>
          <w:rFonts w:cs="Times New Roman"/>
          <w:szCs w:val="24"/>
        </w:rPr>
        <w:t>Beneficiarii trebuie să întreprindă toate măsurile pentru promovarea oportunităților egale dintre femei și bărbați în implementarea acțiunii. Aceștia trebuie, în măsura posibilă, să obțină un echilibru între sexe în cadrul personalului numit pentru acțiune, inclusiv la nivel managerial și de supraveghere.</w:t>
      </w:r>
    </w:p>
    <w:p w:rsidR="002E3875" w:rsidRPr="00587CA1" w:rsidRDefault="002E3875" w:rsidP="00406CC0">
      <w:pPr>
        <w:pStyle w:val="Heading2"/>
        <w:rPr>
          <w:rFonts w:ascii="Times New Roman" w:hAnsi="Times New Roman"/>
          <w:sz w:val="24"/>
          <w:szCs w:val="24"/>
        </w:rPr>
      </w:pPr>
      <w:bookmarkStart w:id="168" w:name="_Toc514788765"/>
      <w:r w:rsidRPr="00587CA1">
        <w:rPr>
          <w:rFonts w:ascii="Times New Roman" w:hAnsi="Times New Roman"/>
          <w:sz w:val="24"/>
          <w:szCs w:val="24"/>
        </w:rPr>
        <w:t>33.2 Consecințele nerespectării</w:t>
      </w:r>
      <w:bookmarkEnd w:id="168"/>
    </w:p>
    <w:p w:rsidR="002E3875" w:rsidRPr="00587CA1" w:rsidRDefault="002E3875" w:rsidP="000727D0">
      <w:pPr>
        <w:jc w:val="both"/>
        <w:rPr>
          <w:rFonts w:cs="Times New Roman"/>
          <w:szCs w:val="24"/>
        </w:rPr>
      </w:pPr>
      <w:r w:rsidRPr="00587CA1">
        <w:rPr>
          <w:rFonts w:cs="Times New Roman"/>
          <w:szCs w:val="24"/>
        </w:rPr>
        <w:t>Dacă Beneficiarul își încalcă obligațiile din baza acestui Articol, Agenția poate aplica măsurile descrise în Capitolul 6.</w:t>
      </w:r>
    </w:p>
    <w:p w:rsidR="002E3875" w:rsidRPr="00587CA1" w:rsidRDefault="002E3875" w:rsidP="000727D0">
      <w:pPr>
        <w:pStyle w:val="Heading1"/>
        <w:spacing w:before="120"/>
        <w:rPr>
          <w:rFonts w:ascii="Times New Roman" w:hAnsi="Times New Roman"/>
          <w:color w:val="auto"/>
          <w:sz w:val="24"/>
          <w:szCs w:val="24"/>
        </w:rPr>
      </w:pPr>
      <w:bookmarkStart w:id="169" w:name="_Toc514788766"/>
      <w:r w:rsidRPr="00587CA1">
        <w:rPr>
          <w:rFonts w:ascii="Times New Roman" w:hAnsi="Times New Roman"/>
          <w:color w:val="auto"/>
          <w:sz w:val="24"/>
          <w:szCs w:val="24"/>
        </w:rPr>
        <w:t>ARTICOLUL 34 - ETICA ȘI INTEGRITATEA CERCETĂRII</w:t>
      </w:r>
      <w:bookmarkEnd w:id="169"/>
    </w:p>
    <w:p w:rsidR="002E3875" w:rsidRPr="00587CA1" w:rsidRDefault="002E3875" w:rsidP="00406CC0">
      <w:pPr>
        <w:pStyle w:val="Heading2"/>
        <w:rPr>
          <w:rFonts w:ascii="Times New Roman" w:hAnsi="Times New Roman"/>
          <w:sz w:val="24"/>
          <w:szCs w:val="24"/>
        </w:rPr>
      </w:pPr>
      <w:bookmarkStart w:id="170" w:name="_Toc514788767"/>
      <w:r w:rsidRPr="00587CA1">
        <w:rPr>
          <w:rFonts w:ascii="Times New Roman" w:hAnsi="Times New Roman"/>
          <w:sz w:val="24"/>
          <w:szCs w:val="24"/>
        </w:rPr>
        <w:t>34.1 Obligația de a respecta principiile de etică și integritatea cercetării</w:t>
      </w:r>
      <w:bookmarkEnd w:id="170"/>
    </w:p>
    <w:p w:rsidR="002E3875" w:rsidRPr="00587CA1" w:rsidRDefault="002E3875" w:rsidP="000727D0">
      <w:pPr>
        <w:rPr>
          <w:rFonts w:cs="Times New Roman"/>
          <w:szCs w:val="24"/>
        </w:rPr>
      </w:pPr>
      <w:r w:rsidRPr="00587CA1">
        <w:rPr>
          <w:rFonts w:cs="Times New Roman"/>
          <w:szCs w:val="24"/>
        </w:rPr>
        <w:t>Beneficiarii trebuie să efectueze acțiunea în conformitate cu:</w:t>
      </w:r>
    </w:p>
    <w:p w:rsidR="002E3875" w:rsidRPr="00587CA1" w:rsidRDefault="002E3875" w:rsidP="00F559DE">
      <w:pPr>
        <w:pStyle w:val="ListParagraph"/>
        <w:numPr>
          <w:ilvl w:val="0"/>
          <w:numId w:val="19"/>
        </w:numPr>
        <w:contextualSpacing w:val="0"/>
        <w:rPr>
          <w:rFonts w:cs="Times New Roman"/>
          <w:szCs w:val="24"/>
        </w:rPr>
      </w:pPr>
      <w:r w:rsidRPr="00587CA1">
        <w:rPr>
          <w:rFonts w:cs="Times New Roman"/>
          <w:szCs w:val="24"/>
        </w:rPr>
        <w:t>principiile etice (inclusiv cele mai ridicate standarde de integritate a cercetării)</w:t>
      </w:r>
    </w:p>
    <w:p w:rsidR="002E3875" w:rsidRPr="00587CA1" w:rsidRDefault="002E3875" w:rsidP="000727D0">
      <w:pPr>
        <w:ind w:left="360"/>
        <w:rPr>
          <w:rFonts w:cs="Times New Roman"/>
          <w:szCs w:val="24"/>
        </w:rPr>
      </w:pPr>
      <w:r w:rsidRPr="00587CA1">
        <w:rPr>
          <w:rFonts w:cs="Times New Roman"/>
          <w:szCs w:val="24"/>
        </w:rPr>
        <w:t>și</w:t>
      </w:r>
    </w:p>
    <w:p w:rsidR="002E3875" w:rsidRPr="00587CA1" w:rsidRDefault="002E3875" w:rsidP="00F559DE">
      <w:pPr>
        <w:pStyle w:val="ListParagraph"/>
        <w:numPr>
          <w:ilvl w:val="0"/>
          <w:numId w:val="19"/>
        </w:numPr>
        <w:contextualSpacing w:val="0"/>
        <w:rPr>
          <w:rFonts w:cs="Times New Roman"/>
          <w:szCs w:val="24"/>
        </w:rPr>
      </w:pPr>
      <w:r w:rsidRPr="00587CA1">
        <w:rPr>
          <w:rFonts w:cs="Times New Roman"/>
          <w:szCs w:val="24"/>
        </w:rPr>
        <w:t>legea națională, internațională și cea a UE, aplicabilă.</w:t>
      </w:r>
    </w:p>
    <w:p w:rsidR="002E3875" w:rsidRPr="00587CA1" w:rsidRDefault="002E3875" w:rsidP="000727D0">
      <w:pPr>
        <w:jc w:val="both"/>
        <w:rPr>
          <w:rFonts w:cs="Times New Roman"/>
          <w:szCs w:val="24"/>
        </w:rPr>
      </w:pPr>
      <w:r w:rsidRPr="00587CA1">
        <w:rPr>
          <w:rFonts w:cs="Times New Roman"/>
          <w:szCs w:val="24"/>
        </w:rPr>
        <w:t xml:space="preserve">Finanțarea nu va fi acordată pentru activitățile efectuate în afara UE dacă acestea sunt interzise </w:t>
      </w:r>
    </w:p>
    <w:p w:rsidR="002E3875" w:rsidRPr="00587CA1" w:rsidRDefault="002E3875" w:rsidP="000727D0">
      <w:pPr>
        <w:jc w:val="both"/>
        <w:rPr>
          <w:rFonts w:cs="Times New Roman"/>
          <w:szCs w:val="24"/>
        </w:rPr>
      </w:pPr>
      <w:r w:rsidRPr="00587CA1">
        <w:rPr>
          <w:rFonts w:cs="Times New Roman"/>
          <w:szCs w:val="24"/>
        </w:rPr>
        <w:t>în toate Statele Membre sau pentru activitățile care distrug embrionii umani (spre exemplu, pentru obținerea celulelor stem).</w:t>
      </w:r>
    </w:p>
    <w:p w:rsidR="002E3875" w:rsidRPr="00587CA1" w:rsidRDefault="002E3875" w:rsidP="000727D0">
      <w:pPr>
        <w:jc w:val="both"/>
        <w:rPr>
          <w:rFonts w:cs="Times New Roman"/>
          <w:szCs w:val="24"/>
        </w:rPr>
      </w:pPr>
      <w:r w:rsidRPr="00587CA1">
        <w:rPr>
          <w:rFonts w:cs="Times New Roman"/>
          <w:szCs w:val="24"/>
        </w:rPr>
        <w:t>Beneficiarii trebuie să se asigure că activitățile din cadrul acțiunii se concentrează în mod exclusiv pe aplicările civile.</w:t>
      </w:r>
    </w:p>
    <w:p w:rsidR="002E3875" w:rsidRPr="00587CA1" w:rsidRDefault="002E3875" w:rsidP="000727D0">
      <w:pPr>
        <w:jc w:val="both"/>
        <w:rPr>
          <w:rFonts w:cs="Times New Roman"/>
          <w:szCs w:val="24"/>
        </w:rPr>
      </w:pPr>
      <w:r w:rsidRPr="00587CA1">
        <w:rPr>
          <w:rFonts w:cs="Times New Roman"/>
          <w:szCs w:val="24"/>
        </w:rPr>
        <w:t>Beneficiarii trebuie să se asigure că activitățile din cadrul acestei acțiuni:</w:t>
      </w:r>
    </w:p>
    <w:p w:rsidR="002E3875" w:rsidRPr="00587CA1" w:rsidRDefault="002E3875" w:rsidP="00F559DE">
      <w:pPr>
        <w:pStyle w:val="ListParagraph"/>
        <w:numPr>
          <w:ilvl w:val="0"/>
          <w:numId w:val="20"/>
        </w:numPr>
        <w:contextualSpacing w:val="0"/>
        <w:jc w:val="both"/>
        <w:rPr>
          <w:rFonts w:cs="Times New Roman"/>
          <w:szCs w:val="24"/>
        </w:rPr>
      </w:pPr>
      <w:r w:rsidRPr="00587CA1">
        <w:rPr>
          <w:rFonts w:cs="Times New Roman"/>
          <w:szCs w:val="24"/>
        </w:rPr>
        <w:t>nu doresc clonarea umană în scopuri reproductive;</w:t>
      </w:r>
    </w:p>
    <w:p w:rsidR="002E3875" w:rsidRPr="00587CA1" w:rsidRDefault="002E3875" w:rsidP="00F559DE">
      <w:pPr>
        <w:pStyle w:val="ListParagraph"/>
        <w:numPr>
          <w:ilvl w:val="0"/>
          <w:numId w:val="20"/>
        </w:numPr>
        <w:contextualSpacing w:val="0"/>
        <w:jc w:val="both"/>
        <w:rPr>
          <w:rFonts w:cs="Times New Roman"/>
          <w:szCs w:val="24"/>
        </w:rPr>
      </w:pPr>
      <w:r w:rsidRPr="00587CA1">
        <w:rPr>
          <w:rFonts w:cs="Times New Roman"/>
          <w:szCs w:val="24"/>
        </w:rPr>
        <w:t>nu doresc modificarea moștenirii genetice a ființelor umane care ar putea realiza face aceste modificări transmisibile (cu excepția cercetării aferente tratamentului de cancer al gonadelor, care poate fi finanțat), sau</w:t>
      </w:r>
    </w:p>
    <w:p w:rsidR="002E3875" w:rsidRPr="00587CA1" w:rsidRDefault="002E3875" w:rsidP="00F559DE">
      <w:pPr>
        <w:pStyle w:val="ListParagraph"/>
        <w:numPr>
          <w:ilvl w:val="0"/>
          <w:numId w:val="20"/>
        </w:numPr>
        <w:contextualSpacing w:val="0"/>
        <w:jc w:val="both"/>
        <w:rPr>
          <w:rFonts w:cs="Times New Roman"/>
          <w:szCs w:val="24"/>
        </w:rPr>
      </w:pPr>
      <w:r w:rsidRPr="00587CA1">
        <w:rPr>
          <w:rFonts w:cs="Times New Roman"/>
          <w:szCs w:val="24"/>
        </w:rPr>
        <w:t>nu doresc crearea de embrioni umani doar în scopul cercetării sau în scopul achiziției de celule stem, inclusiv prin transferul nuclear al celulelor somatice.</w:t>
      </w:r>
    </w:p>
    <w:p w:rsidR="002E3875" w:rsidRPr="00587CA1" w:rsidRDefault="002E3875" w:rsidP="000727D0">
      <w:pPr>
        <w:jc w:val="both"/>
        <w:rPr>
          <w:rFonts w:cs="Times New Roman"/>
          <w:szCs w:val="24"/>
        </w:rPr>
      </w:pPr>
      <w:r w:rsidRPr="00587CA1">
        <w:rPr>
          <w:rFonts w:cs="Times New Roman"/>
          <w:szCs w:val="24"/>
        </w:rPr>
        <w:t>Beneficiarii trebuie să respecte cele mai ridicate standarde de integritate a cercetării - așa cum sunt stabilite, spre exemplu, în Codul European de Conduită pentru Integritatea Cercetării</w:t>
      </w:r>
      <w:r w:rsidRPr="00587CA1">
        <w:rPr>
          <w:rStyle w:val="FootnoteReference"/>
          <w:szCs w:val="24"/>
        </w:rPr>
        <w:footnoteReference w:id="19"/>
      </w:r>
      <w:r w:rsidRPr="00587CA1">
        <w:rPr>
          <w:rFonts w:cs="Times New Roman"/>
          <w:szCs w:val="24"/>
        </w:rPr>
        <w:t xml:space="preserve">. </w:t>
      </w:r>
    </w:p>
    <w:p w:rsidR="002E3875" w:rsidRPr="00587CA1" w:rsidRDefault="002E3875" w:rsidP="000727D0">
      <w:pPr>
        <w:jc w:val="both"/>
        <w:rPr>
          <w:rFonts w:cs="Times New Roman"/>
          <w:szCs w:val="24"/>
        </w:rPr>
      </w:pPr>
      <w:r w:rsidRPr="00587CA1">
        <w:rPr>
          <w:rFonts w:cs="Times New Roman"/>
          <w:szCs w:val="24"/>
        </w:rPr>
        <w:t>Acest lucru implică respectarea considerabilă a următoarelor principii esențiale: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onestitate;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încredere;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obiectivitate;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imparțialitate;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comunicarea liberă;</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sarcina de îngrijire;</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corectitudine și</w:t>
      </w:r>
    </w:p>
    <w:p w:rsidR="002E3875" w:rsidRPr="00587CA1" w:rsidRDefault="002E3875" w:rsidP="00F559DE">
      <w:pPr>
        <w:pStyle w:val="ListParagraph"/>
        <w:numPr>
          <w:ilvl w:val="0"/>
          <w:numId w:val="21"/>
        </w:numPr>
        <w:contextualSpacing w:val="0"/>
        <w:jc w:val="both"/>
        <w:rPr>
          <w:rFonts w:cs="Times New Roman"/>
          <w:szCs w:val="24"/>
        </w:rPr>
      </w:pPr>
      <w:r w:rsidRPr="00587CA1">
        <w:rPr>
          <w:rFonts w:cs="Times New Roman"/>
          <w:szCs w:val="24"/>
        </w:rPr>
        <w:t>responsabilitate pentru viitoarele generații de știință.</w:t>
      </w:r>
    </w:p>
    <w:p w:rsidR="002E3875" w:rsidRPr="00587CA1" w:rsidRDefault="002E3875" w:rsidP="000727D0">
      <w:pPr>
        <w:jc w:val="both"/>
        <w:rPr>
          <w:rFonts w:cs="Times New Roman"/>
          <w:szCs w:val="24"/>
        </w:rPr>
      </w:pPr>
      <w:r w:rsidRPr="00587CA1">
        <w:rPr>
          <w:rFonts w:cs="Times New Roman"/>
          <w:szCs w:val="24"/>
        </w:rPr>
        <w:t>Acest lucru înseamnă că beneficiarii trebuie să se asigure că persoanele care efectuează aceste sarcini de cercetare:</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prezintă obiectivele de cercetare și intențiile într-un mod onest și clar;</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proiectează cercetarea cu atenție și o efectuează într-un mod sigur, luând în considerare impactul asupra societății;</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folosește tehnicile și metodologiile (inclusiv pentru colectarea de date și management) care sunt adecvate pentru domeniul în discuție;</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exercită grijă pentru subiecții cercetării - indiferent dacă sunt oameni, animale, mediul sau obiectele culturale;</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asigură obiectivitatea, precizia și imparțialitatea în momentul diseminării rezultatelor;</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permit - pe lângă obligațiile de acces liber din cadrul Articolului 29.3 pe cât de mult posibil și luând în considerare interesul legal al beneficiarilor - accesul la datele de cercetare, pentru a permite reproducerea cercetării;</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realizează toate referințele necesare activității lor și a celorlalți cercetători;</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se abțin de la practicarea oricărei forme de plagiat, falsificare de date sau fabricare;</w:t>
      </w:r>
    </w:p>
    <w:p w:rsidR="002E3875" w:rsidRPr="00587CA1" w:rsidRDefault="002E3875" w:rsidP="00F559DE">
      <w:pPr>
        <w:pStyle w:val="ListParagraph"/>
        <w:numPr>
          <w:ilvl w:val="0"/>
          <w:numId w:val="22"/>
        </w:numPr>
        <w:contextualSpacing w:val="0"/>
        <w:jc w:val="both"/>
        <w:rPr>
          <w:rFonts w:cs="Times New Roman"/>
          <w:szCs w:val="24"/>
        </w:rPr>
      </w:pPr>
      <w:r w:rsidRPr="00587CA1">
        <w:rPr>
          <w:rFonts w:cs="Times New Roman"/>
          <w:szCs w:val="24"/>
        </w:rPr>
        <w:t>evită finanțarea dublă, conflictele de interese și declarațiile false ale certificărilor sau alt comportament greșit în ceea ce privește cercetarea.</w:t>
      </w:r>
    </w:p>
    <w:p w:rsidR="002E3875" w:rsidRPr="00587CA1" w:rsidRDefault="002E3875" w:rsidP="005F2DEC">
      <w:pPr>
        <w:pStyle w:val="Heading2"/>
        <w:rPr>
          <w:rFonts w:ascii="Times New Roman" w:hAnsi="Times New Roman"/>
          <w:color w:val="auto"/>
          <w:sz w:val="24"/>
          <w:szCs w:val="24"/>
        </w:rPr>
      </w:pPr>
      <w:bookmarkStart w:id="171" w:name="_Toc514788768"/>
      <w:r w:rsidRPr="00587CA1">
        <w:rPr>
          <w:rFonts w:ascii="Times New Roman" w:hAnsi="Times New Roman"/>
          <w:color w:val="auto"/>
          <w:sz w:val="24"/>
          <w:szCs w:val="24"/>
        </w:rPr>
        <w:t>34.2 Activități care ridică probleme etice</w:t>
      </w:r>
      <w:bookmarkEnd w:id="171"/>
    </w:p>
    <w:p w:rsidR="002E3875" w:rsidRPr="00587CA1" w:rsidRDefault="002E3875" w:rsidP="00A575B0">
      <w:pPr>
        <w:jc w:val="both"/>
        <w:rPr>
          <w:rFonts w:cs="Times New Roman"/>
          <w:szCs w:val="24"/>
        </w:rPr>
      </w:pPr>
      <w:r w:rsidRPr="00587CA1">
        <w:rPr>
          <w:rFonts w:cs="Times New Roman"/>
          <w:szCs w:val="24"/>
        </w:rPr>
        <w:t>Activitățile care ridică probleme etice trebuie să respecte ”</w:t>
      </w:r>
      <w:r w:rsidRPr="00587CA1">
        <w:rPr>
          <w:rFonts w:cs="Times New Roman"/>
          <w:b/>
          <w:szCs w:val="24"/>
        </w:rPr>
        <w:t>cerințele de etică</w:t>
      </w:r>
      <w:r w:rsidRPr="00587CA1">
        <w:rPr>
          <w:rFonts w:cs="Times New Roman"/>
          <w:szCs w:val="24"/>
        </w:rPr>
        <w:t>” stabilite în livrabile din Anexa 1.</w:t>
      </w:r>
    </w:p>
    <w:p w:rsidR="002E3875" w:rsidRPr="00587CA1" w:rsidRDefault="002E3875" w:rsidP="00A575B0">
      <w:pPr>
        <w:jc w:val="both"/>
        <w:rPr>
          <w:rFonts w:cs="Times New Roman"/>
          <w:szCs w:val="24"/>
        </w:rPr>
      </w:pPr>
      <w:r w:rsidRPr="00587CA1">
        <w:rPr>
          <w:rFonts w:cs="Times New Roman"/>
          <w:szCs w:val="24"/>
        </w:rPr>
        <w:t xml:space="preserve">Înainte de începerea activității care ridică probleme etice, fiecare beneficiar trebuie să obțină: </w:t>
      </w:r>
    </w:p>
    <w:p w:rsidR="002E3875" w:rsidRPr="00587CA1" w:rsidRDefault="002E3875" w:rsidP="00F559DE">
      <w:pPr>
        <w:pStyle w:val="ListParagraph"/>
        <w:numPr>
          <w:ilvl w:val="0"/>
          <w:numId w:val="60"/>
        </w:numPr>
        <w:jc w:val="both"/>
        <w:rPr>
          <w:rFonts w:cs="Times New Roman"/>
          <w:szCs w:val="24"/>
        </w:rPr>
      </w:pPr>
      <w:r w:rsidRPr="00587CA1">
        <w:rPr>
          <w:rFonts w:cs="Times New Roman"/>
          <w:szCs w:val="24"/>
        </w:rPr>
        <w:t>opinia oricărei comisii de etică solicitată în baza legii naționale și</w:t>
      </w:r>
    </w:p>
    <w:p w:rsidR="002E3875" w:rsidRPr="00587CA1" w:rsidRDefault="002E3875" w:rsidP="00F559DE">
      <w:pPr>
        <w:pStyle w:val="ListParagraph"/>
        <w:numPr>
          <w:ilvl w:val="0"/>
          <w:numId w:val="60"/>
        </w:numPr>
        <w:jc w:val="both"/>
        <w:rPr>
          <w:rFonts w:cs="Times New Roman"/>
          <w:szCs w:val="24"/>
        </w:rPr>
      </w:pPr>
      <w:r w:rsidRPr="00587CA1">
        <w:rPr>
          <w:rFonts w:cs="Times New Roman"/>
          <w:szCs w:val="24"/>
        </w:rPr>
        <w:t>orice comunicare sau autorizație pentru activități care ridică probleme etice solicitate în baza legii naționale și / sau europene.</w:t>
      </w:r>
    </w:p>
    <w:p w:rsidR="002E3875" w:rsidRPr="00587CA1" w:rsidRDefault="002E3875" w:rsidP="00A575B0">
      <w:pPr>
        <w:jc w:val="both"/>
        <w:rPr>
          <w:rFonts w:cs="Times New Roman"/>
          <w:szCs w:val="24"/>
        </w:rPr>
      </w:pPr>
      <w:r w:rsidRPr="00587CA1">
        <w:rPr>
          <w:rFonts w:cs="Times New Roman"/>
          <w:szCs w:val="24"/>
        </w:rPr>
        <w:t>necesare pentru implementarea sarcinilor acțiunii în discuție.</w:t>
      </w:r>
    </w:p>
    <w:p w:rsidR="002E3875" w:rsidRPr="00587CA1" w:rsidRDefault="002E3875" w:rsidP="00A575B0">
      <w:pPr>
        <w:jc w:val="both"/>
        <w:rPr>
          <w:rFonts w:cs="Times New Roman"/>
          <w:szCs w:val="24"/>
        </w:rPr>
      </w:pPr>
      <w:r w:rsidRPr="00587CA1">
        <w:rPr>
          <w:rFonts w:cs="Times New Roman"/>
          <w:szCs w:val="24"/>
        </w:rPr>
        <w:t>Documentele trebuie păstrate într-un fișier și transmise la solicitare de către coordonator Agenției (a se vedea Articolul 52). Dacă nu sunt în limba engleză, acestea trebuie transmise împreună cu un rezumat în limba engleză, care arată că sarcinile acțiunii în discuție sunt acoperite și includ concluziile comisiei sau autorității în discuție (dacă este cazul).</w:t>
      </w:r>
    </w:p>
    <w:p w:rsidR="002E3875" w:rsidRPr="00587CA1" w:rsidRDefault="002E3875" w:rsidP="0081199A">
      <w:pPr>
        <w:pStyle w:val="Heading2"/>
        <w:rPr>
          <w:rFonts w:ascii="Times New Roman" w:hAnsi="Times New Roman"/>
          <w:color w:val="auto"/>
          <w:sz w:val="24"/>
          <w:szCs w:val="24"/>
        </w:rPr>
      </w:pPr>
      <w:bookmarkStart w:id="172" w:name="_Toc514788769"/>
      <w:r w:rsidRPr="00587CA1">
        <w:rPr>
          <w:rFonts w:ascii="Times New Roman" w:hAnsi="Times New Roman"/>
          <w:color w:val="auto"/>
          <w:sz w:val="24"/>
          <w:szCs w:val="24"/>
        </w:rPr>
        <w:t>34.3 Activitățile care implică embrioni umani și celule stem embrionare umane</w:t>
      </w:r>
      <w:bookmarkEnd w:id="172"/>
    </w:p>
    <w:p w:rsidR="002E3875" w:rsidRPr="00587CA1" w:rsidRDefault="002E3875" w:rsidP="0081199A">
      <w:pPr>
        <w:rPr>
          <w:rFonts w:cs="Times New Roman"/>
          <w:szCs w:val="24"/>
        </w:rPr>
      </w:pPr>
      <w:r w:rsidRPr="00587CA1">
        <w:rPr>
          <w:rFonts w:cs="Times New Roman"/>
          <w:szCs w:val="24"/>
        </w:rPr>
        <w:t>Activitățile care implică cercetarea despre embrioni umani sau celule stem embrionare umane pot fi efectuate, pe lângă Articolul 34.1, doar dacă:</w:t>
      </w:r>
    </w:p>
    <w:p w:rsidR="002E3875" w:rsidRPr="00587CA1" w:rsidRDefault="002E3875" w:rsidP="00F559DE">
      <w:pPr>
        <w:pStyle w:val="ListParagraph"/>
        <w:numPr>
          <w:ilvl w:val="0"/>
          <w:numId w:val="61"/>
        </w:numPr>
        <w:rPr>
          <w:rFonts w:cs="Times New Roman"/>
          <w:szCs w:val="24"/>
        </w:rPr>
      </w:pPr>
      <w:r w:rsidRPr="00587CA1">
        <w:rPr>
          <w:rFonts w:cs="Times New Roman"/>
          <w:szCs w:val="24"/>
        </w:rPr>
        <w:t>sunt stabilite în Anexa 1 sau</w:t>
      </w:r>
    </w:p>
    <w:p w:rsidR="002E3875" w:rsidRPr="00587CA1" w:rsidRDefault="002E3875" w:rsidP="00F559DE">
      <w:pPr>
        <w:pStyle w:val="ListParagraph"/>
        <w:numPr>
          <w:ilvl w:val="0"/>
          <w:numId w:val="61"/>
        </w:numPr>
        <w:jc w:val="both"/>
        <w:rPr>
          <w:rFonts w:cs="Times New Roman"/>
          <w:szCs w:val="24"/>
        </w:rPr>
      </w:pPr>
      <w:r w:rsidRPr="00587CA1">
        <w:rPr>
          <w:rFonts w:cs="Times New Roman"/>
          <w:szCs w:val="24"/>
        </w:rPr>
        <w:t>coordonatorul a obținut aprobarea explicită (în scris) de la Agenție (a se vedea Articolul 52).</w:t>
      </w:r>
    </w:p>
    <w:p w:rsidR="002E3875" w:rsidRPr="00587CA1" w:rsidRDefault="002E3875" w:rsidP="0081199A">
      <w:pPr>
        <w:pStyle w:val="Heading2"/>
        <w:rPr>
          <w:rFonts w:ascii="Times New Roman" w:hAnsi="Times New Roman"/>
          <w:color w:val="auto"/>
          <w:sz w:val="24"/>
          <w:szCs w:val="24"/>
        </w:rPr>
      </w:pPr>
      <w:bookmarkStart w:id="173" w:name="_Toc514788770"/>
      <w:r w:rsidRPr="00587CA1">
        <w:rPr>
          <w:rFonts w:ascii="Times New Roman" w:hAnsi="Times New Roman"/>
          <w:color w:val="auto"/>
          <w:sz w:val="24"/>
          <w:szCs w:val="24"/>
        </w:rPr>
        <w:t>34.4 Consecințele nerespectării</w:t>
      </w:r>
      <w:bookmarkEnd w:id="173"/>
    </w:p>
    <w:p w:rsidR="002E3875" w:rsidRPr="00587CA1" w:rsidRDefault="002E3875" w:rsidP="0081199A">
      <w:pPr>
        <w:jc w:val="both"/>
        <w:rPr>
          <w:rFonts w:cs="Times New Roman"/>
          <w:szCs w:val="24"/>
        </w:rPr>
      </w:pPr>
      <w:r w:rsidRPr="00587CA1">
        <w:rPr>
          <w:rFonts w:cs="Times New Roman"/>
          <w:szCs w:val="24"/>
        </w:rPr>
        <w:t>Dacă un beneficiar își încalcă obligațiile din acest Articol, finanțarea poate fi redusă (a se vedea Articolul 43) și Contractul sau participarea beneficiarului se poate încheia (a se vedea Articolul 50).</w:t>
      </w:r>
    </w:p>
    <w:p w:rsidR="002E3875" w:rsidRPr="00587CA1" w:rsidRDefault="002E3875" w:rsidP="0081199A">
      <w:pPr>
        <w:jc w:val="both"/>
        <w:rPr>
          <w:rFonts w:cs="Times New Roman"/>
          <w:szCs w:val="24"/>
        </w:rPr>
      </w:pPr>
      <w:r w:rsidRPr="00587CA1">
        <w:rPr>
          <w:rFonts w:cs="Times New Roman"/>
          <w:szCs w:val="24"/>
        </w:rPr>
        <w:t xml:space="preserve">Aceste încălcări pot duce la alte măsuri descrise în Capitolul 6. </w:t>
      </w:r>
    </w:p>
    <w:p w:rsidR="002E3875" w:rsidRPr="00587CA1" w:rsidRDefault="002E3875" w:rsidP="00366D7A">
      <w:pPr>
        <w:pStyle w:val="Heading1"/>
        <w:rPr>
          <w:rFonts w:ascii="Times New Roman" w:hAnsi="Times New Roman"/>
          <w:color w:val="auto"/>
          <w:sz w:val="24"/>
          <w:szCs w:val="24"/>
        </w:rPr>
      </w:pPr>
      <w:bookmarkStart w:id="174" w:name="_Toc514788771"/>
      <w:r w:rsidRPr="00587CA1">
        <w:rPr>
          <w:rFonts w:ascii="Times New Roman" w:hAnsi="Times New Roman"/>
          <w:color w:val="auto"/>
          <w:sz w:val="24"/>
          <w:szCs w:val="24"/>
        </w:rPr>
        <w:t>ARTICOLUL 35 - CONFLICT DE INTERESE</w:t>
      </w:r>
      <w:bookmarkEnd w:id="174"/>
    </w:p>
    <w:p w:rsidR="002E3875" w:rsidRPr="00587CA1" w:rsidRDefault="002E3875" w:rsidP="00366D7A">
      <w:pPr>
        <w:pStyle w:val="Heading2"/>
        <w:rPr>
          <w:rFonts w:ascii="Times New Roman" w:hAnsi="Times New Roman"/>
          <w:color w:val="auto"/>
          <w:sz w:val="24"/>
          <w:szCs w:val="24"/>
        </w:rPr>
      </w:pPr>
      <w:bookmarkStart w:id="175" w:name="_Toc514788772"/>
      <w:r w:rsidRPr="00587CA1">
        <w:rPr>
          <w:rFonts w:ascii="Times New Roman" w:hAnsi="Times New Roman"/>
          <w:color w:val="auto"/>
          <w:sz w:val="24"/>
          <w:szCs w:val="24"/>
        </w:rPr>
        <w:t>35.1 Obligația de a evita conflictele de interese</w:t>
      </w:r>
      <w:bookmarkEnd w:id="175"/>
    </w:p>
    <w:p w:rsidR="002E3875" w:rsidRPr="00587CA1" w:rsidRDefault="002E3875" w:rsidP="00366D7A">
      <w:pPr>
        <w:jc w:val="both"/>
        <w:rPr>
          <w:rFonts w:cs="Times New Roman"/>
          <w:szCs w:val="24"/>
        </w:rPr>
      </w:pPr>
      <w:r w:rsidRPr="00587CA1">
        <w:rPr>
          <w:rFonts w:cs="Times New Roman"/>
          <w:szCs w:val="24"/>
        </w:rPr>
        <w:t>Beneficiarii trebuie să întreprindă toate măsurile pentru a preveni orice situație în care implementarea imparțială și obiectivă a acțiunii este compromisă din motive care implică interese economice, afinitatea politică sau națională, relațiile familiale sau emoționale sau alte interese comune (”</w:t>
      </w:r>
      <w:r w:rsidRPr="00587CA1">
        <w:rPr>
          <w:rFonts w:cs="Times New Roman"/>
          <w:b/>
          <w:szCs w:val="24"/>
        </w:rPr>
        <w:t>conflicte de interese</w:t>
      </w:r>
      <w:r w:rsidRPr="00587CA1">
        <w:rPr>
          <w:rFonts w:cs="Times New Roman"/>
          <w:szCs w:val="24"/>
        </w:rPr>
        <w:t>”).</w:t>
      </w:r>
    </w:p>
    <w:p w:rsidR="002E3875" w:rsidRPr="00587CA1" w:rsidRDefault="002E3875" w:rsidP="00366D7A">
      <w:pPr>
        <w:jc w:val="both"/>
        <w:rPr>
          <w:rFonts w:cs="Times New Roman"/>
          <w:szCs w:val="24"/>
        </w:rPr>
      </w:pPr>
      <w:r w:rsidRPr="00587CA1">
        <w:rPr>
          <w:rFonts w:cs="Times New Roman"/>
          <w:szCs w:val="24"/>
        </w:rPr>
        <w:t>Aceștia trebuie să anunțe în mod formal Agenția fără întârziere în legătură cu situația care reprezintă sau poate duce la un conflict de interese și trebuie să întreprindă imediat toți pașii necesari pentru corectarea situației.</w:t>
      </w:r>
    </w:p>
    <w:p w:rsidR="002E3875" w:rsidRPr="00587CA1" w:rsidRDefault="002E3875" w:rsidP="00366D7A">
      <w:pPr>
        <w:jc w:val="both"/>
        <w:rPr>
          <w:rFonts w:cs="Times New Roman"/>
          <w:szCs w:val="24"/>
        </w:rPr>
      </w:pPr>
      <w:r w:rsidRPr="00587CA1">
        <w:rPr>
          <w:rFonts w:cs="Times New Roman"/>
          <w:szCs w:val="24"/>
        </w:rPr>
        <w:t>Agenția poate verifica dacă măsurile întreprinse sunt corecte și poate solicita măsurile suplimentare care trebuie întreprinse până la o anumită dată.</w:t>
      </w:r>
    </w:p>
    <w:p w:rsidR="002E3875" w:rsidRPr="00587CA1" w:rsidRDefault="002E3875" w:rsidP="00437CB0">
      <w:pPr>
        <w:pStyle w:val="Heading2"/>
        <w:rPr>
          <w:rFonts w:ascii="Times New Roman" w:hAnsi="Times New Roman"/>
          <w:color w:val="auto"/>
          <w:sz w:val="24"/>
          <w:szCs w:val="24"/>
        </w:rPr>
      </w:pPr>
      <w:bookmarkStart w:id="176" w:name="_Toc514788773"/>
      <w:r w:rsidRPr="00587CA1">
        <w:rPr>
          <w:rFonts w:ascii="Times New Roman" w:hAnsi="Times New Roman"/>
          <w:color w:val="auto"/>
          <w:sz w:val="24"/>
          <w:szCs w:val="24"/>
        </w:rPr>
        <w:t>35.2 Consecințele nerespectării</w:t>
      </w:r>
      <w:bookmarkEnd w:id="176"/>
    </w:p>
    <w:p w:rsidR="002E3875" w:rsidRPr="00587CA1" w:rsidRDefault="002E3875" w:rsidP="00437CB0">
      <w:pPr>
        <w:jc w:val="both"/>
        <w:rPr>
          <w:rFonts w:cs="Times New Roman"/>
          <w:szCs w:val="24"/>
        </w:rPr>
      </w:pPr>
      <w:r w:rsidRPr="00587CA1">
        <w:rPr>
          <w:rFonts w:cs="Times New Roman"/>
          <w:szCs w:val="24"/>
        </w:rPr>
        <w:t>Dacă un beneficiar își încalcă obligațiile din acest Articol, finanțarea poate fi redusă (a se vedea Articolul 43) și Contractul sau participarea beneficiarului se poate încheia (a se vedea Articolul 50).</w:t>
      </w:r>
    </w:p>
    <w:p w:rsidR="002E3875" w:rsidRPr="00587CA1" w:rsidRDefault="002E3875" w:rsidP="00437CB0">
      <w:pPr>
        <w:jc w:val="both"/>
        <w:rPr>
          <w:rFonts w:cs="Times New Roman"/>
          <w:szCs w:val="24"/>
        </w:rPr>
      </w:pPr>
      <w:r w:rsidRPr="00587CA1">
        <w:rPr>
          <w:rFonts w:cs="Times New Roman"/>
          <w:szCs w:val="24"/>
        </w:rPr>
        <w:t xml:space="preserve">Aceste încălcări pot duce la alte măsuri descrise în Capitolul 6. </w:t>
      </w:r>
    </w:p>
    <w:p w:rsidR="002E3875" w:rsidRPr="00587CA1" w:rsidRDefault="002E3875" w:rsidP="00437CB0">
      <w:pPr>
        <w:pStyle w:val="Heading1"/>
        <w:rPr>
          <w:rFonts w:ascii="Times New Roman" w:hAnsi="Times New Roman"/>
          <w:color w:val="auto"/>
          <w:sz w:val="24"/>
          <w:szCs w:val="24"/>
        </w:rPr>
      </w:pPr>
      <w:bookmarkStart w:id="177" w:name="_Toc514788774"/>
      <w:r w:rsidRPr="00587CA1">
        <w:rPr>
          <w:rFonts w:ascii="Times New Roman" w:hAnsi="Times New Roman"/>
          <w:color w:val="auto"/>
          <w:sz w:val="24"/>
          <w:szCs w:val="24"/>
        </w:rPr>
        <w:t>ARTICOLUL 36 - CONFIDENȚIALITATE</w:t>
      </w:r>
      <w:bookmarkEnd w:id="177"/>
    </w:p>
    <w:p w:rsidR="002E3875" w:rsidRPr="00587CA1" w:rsidRDefault="002E3875" w:rsidP="00437CB0">
      <w:pPr>
        <w:pStyle w:val="Heading2"/>
        <w:rPr>
          <w:rFonts w:ascii="Times New Roman" w:hAnsi="Times New Roman"/>
          <w:color w:val="auto"/>
          <w:sz w:val="24"/>
          <w:szCs w:val="24"/>
        </w:rPr>
      </w:pPr>
      <w:bookmarkStart w:id="178" w:name="_Toc514788775"/>
      <w:r w:rsidRPr="00587CA1">
        <w:rPr>
          <w:rFonts w:ascii="Times New Roman" w:hAnsi="Times New Roman"/>
          <w:color w:val="auto"/>
          <w:sz w:val="24"/>
          <w:szCs w:val="24"/>
        </w:rPr>
        <w:t>36.1 Obligație generală pentru menținerea confidențialității</w:t>
      </w:r>
      <w:bookmarkEnd w:id="178"/>
    </w:p>
    <w:p w:rsidR="002E3875" w:rsidRPr="00587CA1" w:rsidRDefault="002E3875" w:rsidP="000F4CC2">
      <w:pPr>
        <w:jc w:val="both"/>
        <w:rPr>
          <w:rFonts w:cs="Times New Roman"/>
          <w:szCs w:val="24"/>
        </w:rPr>
      </w:pPr>
      <w:r w:rsidRPr="00587CA1">
        <w:rPr>
          <w:rFonts w:cs="Times New Roman"/>
          <w:szCs w:val="24"/>
        </w:rPr>
        <w:t>Pe durata implementării acțiunii și pentru patru ani după perioada stabilită în Articolul 3, părțile trebuie să păstreze confidențialitatea datelor, documentelor sau altor materiale (în orice formă) care sunt identificate ca fiind confidențiale în momentul divulgării acestora (</w:t>
      </w:r>
      <w:r w:rsidRPr="00587CA1">
        <w:rPr>
          <w:rFonts w:cs="Times New Roman"/>
          <w:b/>
          <w:szCs w:val="24"/>
        </w:rPr>
        <w:t>”informații confidențiale”</w:t>
      </w:r>
      <w:r w:rsidRPr="00587CA1">
        <w:rPr>
          <w:rFonts w:cs="Times New Roman"/>
          <w:szCs w:val="24"/>
        </w:rPr>
        <w:t>).</w:t>
      </w:r>
    </w:p>
    <w:p w:rsidR="002E3875" w:rsidRPr="00587CA1" w:rsidRDefault="002E3875" w:rsidP="000F4CC2">
      <w:pPr>
        <w:jc w:val="both"/>
        <w:rPr>
          <w:rFonts w:cs="Times New Roman"/>
          <w:szCs w:val="24"/>
        </w:rPr>
      </w:pPr>
      <w:r w:rsidRPr="00587CA1">
        <w:rPr>
          <w:rFonts w:cs="Times New Roman"/>
          <w:szCs w:val="24"/>
        </w:rPr>
        <w:t>Dacă beneficiarul solicită, Agenția poate conveni să păstreze drept confidențiale aceste informații pentru o perioadă suplimentară peste perioada inițială de patru ani.</w:t>
      </w:r>
    </w:p>
    <w:p w:rsidR="002E3875" w:rsidRPr="00587CA1" w:rsidRDefault="002E3875" w:rsidP="000F4CC2">
      <w:pPr>
        <w:jc w:val="both"/>
        <w:rPr>
          <w:rFonts w:cs="Times New Roman"/>
          <w:szCs w:val="24"/>
        </w:rPr>
      </w:pPr>
      <w:r w:rsidRPr="00587CA1">
        <w:rPr>
          <w:rFonts w:cs="Times New Roman"/>
          <w:szCs w:val="24"/>
        </w:rPr>
        <w:t>Dacă informațiile au fost identificate ca fiind confidențiale, doar oral, vor fi considerate a fi confidențiale doar dacă acest lucru se confirmă în scris în termen de 15 zile de la divulgarea orală.</w:t>
      </w:r>
    </w:p>
    <w:p w:rsidR="002E3875" w:rsidRPr="00587CA1" w:rsidRDefault="002E3875" w:rsidP="000F4CC2">
      <w:pPr>
        <w:jc w:val="both"/>
        <w:rPr>
          <w:rFonts w:cs="Times New Roman"/>
          <w:szCs w:val="24"/>
        </w:rPr>
      </w:pPr>
      <w:r w:rsidRPr="00587CA1">
        <w:rPr>
          <w:rFonts w:cs="Times New Roman"/>
          <w:szCs w:val="24"/>
        </w:rPr>
        <w:t>Cu excepția celor convenite în părți, aceștia pot folosi informațiile confidențiale doar pentru implementarea contractului.</w:t>
      </w:r>
    </w:p>
    <w:p w:rsidR="002E3875" w:rsidRPr="00587CA1" w:rsidRDefault="002E3875" w:rsidP="000F4CC2">
      <w:pPr>
        <w:jc w:val="both"/>
        <w:rPr>
          <w:rFonts w:cs="Times New Roman"/>
          <w:szCs w:val="24"/>
        </w:rPr>
      </w:pPr>
      <w:r w:rsidRPr="00587CA1">
        <w:rPr>
          <w:rFonts w:cs="Times New Roman"/>
          <w:szCs w:val="24"/>
        </w:rPr>
        <w:t>Beneficiarii pot divulga informații confidențiale personalului sau terțelor persoane implicate în acțiune doar dacă:</w:t>
      </w:r>
    </w:p>
    <w:p w:rsidR="002E3875" w:rsidRPr="00587CA1" w:rsidRDefault="002E3875" w:rsidP="00F559DE">
      <w:pPr>
        <w:pStyle w:val="ListParagraph"/>
        <w:numPr>
          <w:ilvl w:val="0"/>
          <w:numId w:val="62"/>
        </w:numPr>
        <w:jc w:val="both"/>
        <w:rPr>
          <w:rFonts w:cs="Times New Roman"/>
          <w:szCs w:val="24"/>
        </w:rPr>
      </w:pPr>
      <w:r w:rsidRPr="00587CA1">
        <w:rPr>
          <w:rFonts w:cs="Times New Roman"/>
          <w:szCs w:val="24"/>
        </w:rPr>
        <w:t>trebuie să le cunoască pentru a implementa Contractul și</w:t>
      </w:r>
    </w:p>
    <w:p w:rsidR="002E3875" w:rsidRPr="00587CA1" w:rsidRDefault="002E3875" w:rsidP="00F559DE">
      <w:pPr>
        <w:pStyle w:val="ListParagraph"/>
        <w:numPr>
          <w:ilvl w:val="0"/>
          <w:numId w:val="62"/>
        </w:numPr>
        <w:jc w:val="both"/>
        <w:rPr>
          <w:rFonts w:cs="Times New Roman"/>
          <w:szCs w:val="24"/>
        </w:rPr>
      </w:pPr>
      <w:r w:rsidRPr="00587CA1">
        <w:rPr>
          <w:rFonts w:cs="Times New Roman"/>
          <w:szCs w:val="24"/>
        </w:rPr>
        <w:t>sunt obligați prin obligația de confidențialitate.</w:t>
      </w:r>
    </w:p>
    <w:p w:rsidR="002E3875" w:rsidRPr="00587CA1" w:rsidRDefault="002E3875" w:rsidP="00905111">
      <w:pPr>
        <w:jc w:val="both"/>
        <w:rPr>
          <w:rFonts w:cs="Times New Roman"/>
          <w:szCs w:val="24"/>
        </w:rPr>
      </w:pPr>
      <w:r w:rsidRPr="00587CA1">
        <w:rPr>
          <w:rFonts w:cs="Times New Roman"/>
          <w:szCs w:val="24"/>
        </w:rPr>
        <w:t>Acest lucru nu schimbă obligațiile de securitate de la Articolul 37, care încă se aplică.</w:t>
      </w:r>
    </w:p>
    <w:p w:rsidR="002E3875" w:rsidRPr="00587CA1" w:rsidRDefault="002E3875" w:rsidP="00905111">
      <w:pPr>
        <w:jc w:val="both"/>
        <w:rPr>
          <w:rFonts w:cs="Times New Roman"/>
          <w:szCs w:val="24"/>
        </w:rPr>
      </w:pPr>
      <w:r w:rsidRPr="00587CA1">
        <w:rPr>
          <w:rFonts w:cs="Times New Roman"/>
          <w:szCs w:val="24"/>
        </w:rPr>
        <w:t>Agenția poate divulga informațiile confidențiale personalului, altor instituții și autorități UE. Poate divulga informațiile confidențiale unor terțe persoane, dacă:</w:t>
      </w:r>
    </w:p>
    <w:p w:rsidR="002E3875" w:rsidRPr="00587CA1" w:rsidRDefault="002E3875" w:rsidP="00F559DE">
      <w:pPr>
        <w:pStyle w:val="ListParagraph"/>
        <w:numPr>
          <w:ilvl w:val="0"/>
          <w:numId w:val="63"/>
        </w:numPr>
        <w:jc w:val="both"/>
        <w:rPr>
          <w:rFonts w:cs="Times New Roman"/>
          <w:szCs w:val="24"/>
        </w:rPr>
      </w:pPr>
      <w:r w:rsidRPr="00587CA1">
        <w:rPr>
          <w:rFonts w:cs="Times New Roman"/>
          <w:szCs w:val="24"/>
        </w:rPr>
        <w:t>acest lucru este necesar pentru implementarea Contractului sau protejarea intereselor financiare ale UE și</w:t>
      </w:r>
    </w:p>
    <w:p w:rsidR="002E3875" w:rsidRPr="00587CA1" w:rsidRDefault="002E3875" w:rsidP="00F559DE">
      <w:pPr>
        <w:pStyle w:val="ListParagraph"/>
        <w:numPr>
          <w:ilvl w:val="0"/>
          <w:numId w:val="63"/>
        </w:numPr>
        <w:jc w:val="both"/>
        <w:rPr>
          <w:rFonts w:cs="Times New Roman"/>
          <w:szCs w:val="24"/>
        </w:rPr>
      </w:pPr>
      <w:r w:rsidRPr="00587CA1">
        <w:rPr>
          <w:rFonts w:cs="Times New Roman"/>
          <w:szCs w:val="24"/>
        </w:rPr>
        <w:t>beneficiarii informațiilor sunt obligați prin obligația de confidențialitate.</w:t>
      </w:r>
    </w:p>
    <w:p w:rsidR="002E3875" w:rsidRPr="00587CA1" w:rsidRDefault="002E3875" w:rsidP="000727D0">
      <w:pPr>
        <w:jc w:val="both"/>
        <w:rPr>
          <w:rFonts w:cs="Times New Roman"/>
          <w:szCs w:val="24"/>
        </w:rPr>
      </w:pPr>
      <w:r w:rsidRPr="00587CA1">
        <w:rPr>
          <w:rFonts w:cs="Times New Roman"/>
          <w:szCs w:val="24"/>
        </w:rPr>
        <w:t>În baza condițiilor stabilite la Articolul 4 al Normelor pentru Regulamentul de Participare Nr. 1290/2013</w:t>
      </w:r>
      <w:r w:rsidRPr="00587CA1">
        <w:rPr>
          <w:rStyle w:val="FootnoteReference"/>
          <w:szCs w:val="24"/>
        </w:rPr>
        <w:footnoteReference w:id="20"/>
      </w:r>
      <w:r w:rsidRPr="00587CA1">
        <w:rPr>
          <w:rFonts w:cs="Times New Roman"/>
          <w:szCs w:val="24"/>
        </w:rPr>
        <w:t>, Comisia trebuie să pună la dispoziție informațiile despre rezultate altor instituții, autorități, oficii sau agenții ale UE, cât și Statelor Membre sau țărilor asociate.</w:t>
      </w:r>
    </w:p>
    <w:p w:rsidR="002E3875" w:rsidRPr="00587CA1" w:rsidRDefault="002E3875" w:rsidP="000727D0">
      <w:pPr>
        <w:jc w:val="both"/>
        <w:rPr>
          <w:rFonts w:cs="Times New Roman"/>
          <w:szCs w:val="24"/>
        </w:rPr>
      </w:pPr>
      <w:r w:rsidRPr="00587CA1">
        <w:rPr>
          <w:rFonts w:cs="Times New Roman"/>
          <w:szCs w:val="24"/>
        </w:rPr>
        <w:t>Obligația de confidențialitate nu se mai aplică dacă:</w:t>
      </w:r>
    </w:p>
    <w:p w:rsidR="002E3875" w:rsidRPr="00587CA1" w:rsidRDefault="002E3875" w:rsidP="00F559DE">
      <w:pPr>
        <w:pStyle w:val="ListParagraph"/>
        <w:numPr>
          <w:ilvl w:val="0"/>
          <w:numId w:val="64"/>
        </w:numPr>
        <w:jc w:val="both"/>
        <w:rPr>
          <w:rFonts w:cs="Times New Roman"/>
          <w:szCs w:val="24"/>
        </w:rPr>
      </w:pPr>
      <w:r w:rsidRPr="00587CA1">
        <w:rPr>
          <w:rFonts w:cs="Times New Roman"/>
          <w:szCs w:val="24"/>
        </w:rPr>
        <w:t>partea care divulgă informații convine să exonereze cealaltă parte;</w:t>
      </w:r>
    </w:p>
    <w:p w:rsidR="002E3875" w:rsidRPr="00587CA1" w:rsidRDefault="002E3875" w:rsidP="00F559DE">
      <w:pPr>
        <w:pStyle w:val="ListParagraph"/>
        <w:numPr>
          <w:ilvl w:val="0"/>
          <w:numId w:val="64"/>
        </w:numPr>
        <w:jc w:val="both"/>
        <w:rPr>
          <w:rFonts w:cs="Times New Roman"/>
          <w:szCs w:val="24"/>
        </w:rPr>
      </w:pPr>
      <w:r w:rsidRPr="00587CA1">
        <w:rPr>
          <w:rFonts w:cs="Times New Roman"/>
          <w:szCs w:val="24"/>
        </w:rPr>
        <w:t>informațiile au fost deja cunoscute de beneficiar sau sunt oferite acestuia fără obligația confidențialității de o terță persoană care nu este obligată prin nicio obligație de confidențialitate;</w:t>
      </w:r>
    </w:p>
    <w:p w:rsidR="002E3875" w:rsidRPr="00587CA1" w:rsidRDefault="002E3875" w:rsidP="00F559DE">
      <w:pPr>
        <w:pStyle w:val="ListParagraph"/>
        <w:numPr>
          <w:ilvl w:val="0"/>
          <w:numId w:val="64"/>
        </w:numPr>
        <w:jc w:val="both"/>
        <w:rPr>
          <w:rFonts w:cs="Times New Roman"/>
          <w:szCs w:val="24"/>
        </w:rPr>
      </w:pPr>
      <w:r w:rsidRPr="00587CA1">
        <w:rPr>
          <w:rFonts w:cs="Times New Roman"/>
          <w:szCs w:val="24"/>
        </w:rPr>
        <w:t>beneficiarul dovedește că informațiile au fost dezvoltate fără utilizarea informației de confidențialitate;</w:t>
      </w:r>
    </w:p>
    <w:p w:rsidR="002E3875" w:rsidRPr="00587CA1" w:rsidRDefault="002E3875" w:rsidP="00F559DE">
      <w:pPr>
        <w:pStyle w:val="ListParagraph"/>
        <w:numPr>
          <w:ilvl w:val="0"/>
          <w:numId w:val="64"/>
        </w:numPr>
        <w:jc w:val="both"/>
        <w:rPr>
          <w:rFonts w:cs="Times New Roman"/>
          <w:szCs w:val="24"/>
        </w:rPr>
      </w:pPr>
      <w:r w:rsidRPr="00587CA1">
        <w:rPr>
          <w:rFonts w:cs="Times New Roman"/>
          <w:szCs w:val="24"/>
        </w:rPr>
        <w:t>informațiile devin disponibile, în mod general și public, fără încălcarea obligației de confidențialitate, sau</w:t>
      </w:r>
    </w:p>
    <w:p w:rsidR="002E3875" w:rsidRPr="00587CA1" w:rsidRDefault="002E3875" w:rsidP="00F559DE">
      <w:pPr>
        <w:pStyle w:val="ListParagraph"/>
        <w:numPr>
          <w:ilvl w:val="0"/>
          <w:numId w:val="64"/>
        </w:numPr>
        <w:jc w:val="both"/>
        <w:rPr>
          <w:rFonts w:cs="Times New Roman"/>
          <w:szCs w:val="24"/>
        </w:rPr>
      </w:pPr>
      <w:r w:rsidRPr="00587CA1">
        <w:rPr>
          <w:rFonts w:cs="Times New Roman"/>
          <w:szCs w:val="24"/>
        </w:rPr>
        <w:t>divulgarea informațiilor este solicitată de legea națională sau cea a UE.</w:t>
      </w:r>
    </w:p>
    <w:p w:rsidR="002E3875" w:rsidRPr="00587CA1" w:rsidRDefault="002E3875" w:rsidP="0015341E">
      <w:pPr>
        <w:pStyle w:val="Heading2"/>
        <w:rPr>
          <w:rFonts w:ascii="Times New Roman" w:hAnsi="Times New Roman"/>
          <w:color w:val="auto"/>
          <w:sz w:val="24"/>
          <w:szCs w:val="24"/>
        </w:rPr>
      </w:pPr>
      <w:bookmarkStart w:id="179" w:name="_Toc514788776"/>
      <w:r w:rsidRPr="00587CA1">
        <w:rPr>
          <w:rFonts w:ascii="Times New Roman" w:hAnsi="Times New Roman"/>
          <w:color w:val="auto"/>
          <w:sz w:val="24"/>
          <w:szCs w:val="24"/>
        </w:rPr>
        <w:t>36.2 Consecințele nerespectării</w:t>
      </w:r>
      <w:bookmarkEnd w:id="179"/>
    </w:p>
    <w:p w:rsidR="002E3875" w:rsidRPr="00587CA1" w:rsidRDefault="002E3875" w:rsidP="0015341E">
      <w:pPr>
        <w:jc w:val="both"/>
        <w:rPr>
          <w:rFonts w:cs="Times New Roman"/>
          <w:szCs w:val="24"/>
        </w:rPr>
      </w:pPr>
      <w:r w:rsidRPr="00587CA1">
        <w:rPr>
          <w:rFonts w:cs="Times New Roman"/>
          <w:szCs w:val="24"/>
        </w:rPr>
        <w:t>Dacă un beneficiar își încalcă obligațiile din acest Articol, finanțarea poate fi redusă (a se vedea Articolul 43).</w:t>
      </w:r>
    </w:p>
    <w:p w:rsidR="002E3875" w:rsidRPr="00587CA1" w:rsidRDefault="002E3875" w:rsidP="0015341E">
      <w:pPr>
        <w:jc w:val="both"/>
        <w:rPr>
          <w:rFonts w:cs="Times New Roman"/>
          <w:szCs w:val="24"/>
        </w:rPr>
      </w:pPr>
      <w:r w:rsidRPr="00587CA1">
        <w:rPr>
          <w:rFonts w:cs="Times New Roman"/>
          <w:szCs w:val="24"/>
        </w:rPr>
        <w:t xml:space="preserve">Aceste încălcări pot duce la alte măsuri descrise în Capitolul 6. </w:t>
      </w:r>
    </w:p>
    <w:p w:rsidR="002E3875" w:rsidRPr="00587CA1" w:rsidRDefault="002E3875" w:rsidP="0015341E">
      <w:pPr>
        <w:pStyle w:val="Heading1"/>
        <w:rPr>
          <w:rFonts w:ascii="Times New Roman" w:hAnsi="Times New Roman"/>
          <w:color w:val="auto"/>
          <w:sz w:val="24"/>
          <w:szCs w:val="24"/>
        </w:rPr>
      </w:pPr>
      <w:bookmarkStart w:id="180" w:name="_Toc514788777"/>
      <w:r w:rsidRPr="00587CA1">
        <w:rPr>
          <w:rFonts w:ascii="Times New Roman" w:hAnsi="Times New Roman"/>
          <w:color w:val="auto"/>
          <w:sz w:val="24"/>
          <w:szCs w:val="24"/>
        </w:rPr>
        <w:t>ARTICOLUL 37 - OBLIGAȚIILE AFERENTE SECURITĂȚII</w:t>
      </w:r>
      <w:bookmarkEnd w:id="180"/>
    </w:p>
    <w:p w:rsidR="002E3875" w:rsidRPr="00587CA1" w:rsidRDefault="002E3875" w:rsidP="0015341E">
      <w:pPr>
        <w:pStyle w:val="Heading2"/>
        <w:rPr>
          <w:rFonts w:ascii="Times New Roman" w:hAnsi="Times New Roman"/>
          <w:color w:val="auto"/>
          <w:sz w:val="24"/>
          <w:szCs w:val="24"/>
        </w:rPr>
      </w:pPr>
      <w:bookmarkStart w:id="181" w:name="_Toc514788778"/>
      <w:r w:rsidRPr="00587CA1">
        <w:rPr>
          <w:rFonts w:ascii="Times New Roman" w:hAnsi="Times New Roman"/>
          <w:color w:val="auto"/>
          <w:sz w:val="24"/>
          <w:szCs w:val="24"/>
        </w:rPr>
        <w:t>37.1 Rezultatele cu recomandare de securitate</w:t>
      </w:r>
      <w:bookmarkEnd w:id="181"/>
    </w:p>
    <w:p w:rsidR="002E3875" w:rsidRPr="00587CA1" w:rsidRDefault="002E3875" w:rsidP="0015341E">
      <w:pPr>
        <w:rPr>
          <w:rFonts w:cs="Times New Roman"/>
          <w:szCs w:val="24"/>
        </w:rPr>
      </w:pPr>
      <w:r w:rsidRPr="00587CA1">
        <w:rPr>
          <w:rFonts w:cs="Times New Roman"/>
          <w:szCs w:val="24"/>
        </w:rPr>
        <w:t>Nu se aplică.</w:t>
      </w:r>
    </w:p>
    <w:p w:rsidR="002E3875" w:rsidRPr="00587CA1" w:rsidRDefault="002E3875" w:rsidP="0015341E">
      <w:pPr>
        <w:pStyle w:val="Heading2"/>
        <w:rPr>
          <w:rFonts w:ascii="Times New Roman" w:hAnsi="Times New Roman"/>
          <w:color w:val="auto"/>
          <w:sz w:val="24"/>
          <w:szCs w:val="24"/>
        </w:rPr>
      </w:pPr>
      <w:bookmarkStart w:id="182" w:name="_Toc514788779"/>
      <w:r w:rsidRPr="00587CA1">
        <w:rPr>
          <w:rFonts w:ascii="Times New Roman" w:hAnsi="Times New Roman"/>
          <w:color w:val="auto"/>
          <w:sz w:val="24"/>
          <w:szCs w:val="24"/>
        </w:rPr>
        <w:t>37.2 Informații clasificate</w:t>
      </w:r>
      <w:bookmarkEnd w:id="182"/>
    </w:p>
    <w:p w:rsidR="002E3875" w:rsidRPr="00587CA1" w:rsidRDefault="002E3875" w:rsidP="0015341E">
      <w:pPr>
        <w:rPr>
          <w:rFonts w:cs="Times New Roman"/>
          <w:szCs w:val="24"/>
        </w:rPr>
      </w:pPr>
      <w:r w:rsidRPr="00587CA1">
        <w:rPr>
          <w:rFonts w:cs="Times New Roman"/>
          <w:szCs w:val="24"/>
        </w:rPr>
        <w:t>Nu se aplică.</w:t>
      </w:r>
    </w:p>
    <w:p w:rsidR="002E3875" w:rsidRPr="00587CA1" w:rsidRDefault="002E3875" w:rsidP="0015341E">
      <w:pPr>
        <w:pStyle w:val="Heading2"/>
        <w:jc w:val="both"/>
        <w:rPr>
          <w:rFonts w:ascii="Times New Roman" w:hAnsi="Times New Roman"/>
          <w:color w:val="auto"/>
          <w:sz w:val="24"/>
          <w:szCs w:val="24"/>
        </w:rPr>
      </w:pPr>
      <w:bookmarkStart w:id="183" w:name="_Toc514788780"/>
      <w:r w:rsidRPr="00587CA1">
        <w:rPr>
          <w:rFonts w:ascii="Times New Roman" w:hAnsi="Times New Roman"/>
          <w:color w:val="auto"/>
          <w:sz w:val="24"/>
          <w:szCs w:val="24"/>
        </w:rPr>
        <w:t>37.3 Activități care implică produse cu utilizare dublă sau materiale și substanțe periculoase</w:t>
      </w:r>
      <w:bookmarkEnd w:id="183"/>
    </w:p>
    <w:p w:rsidR="002E3875" w:rsidRPr="00587CA1" w:rsidRDefault="002E3875" w:rsidP="0015341E">
      <w:pPr>
        <w:rPr>
          <w:rFonts w:cs="Times New Roman"/>
          <w:szCs w:val="24"/>
        </w:rPr>
      </w:pPr>
      <w:r w:rsidRPr="00587CA1">
        <w:rPr>
          <w:rFonts w:cs="Times New Roman"/>
          <w:szCs w:val="24"/>
        </w:rPr>
        <w:t>Nu se aplică.</w:t>
      </w:r>
    </w:p>
    <w:p w:rsidR="002E3875" w:rsidRPr="00587CA1" w:rsidRDefault="002E3875" w:rsidP="0015341E">
      <w:pPr>
        <w:pStyle w:val="Heading2"/>
        <w:rPr>
          <w:rFonts w:ascii="Times New Roman" w:hAnsi="Times New Roman"/>
          <w:color w:val="auto"/>
          <w:sz w:val="24"/>
          <w:szCs w:val="24"/>
        </w:rPr>
      </w:pPr>
      <w:bookmarkStart w:id="184" w:name="_Toc514788781"/>
      <w:r w:rsidRPr="00587CA1">
        <w:rPr>
          <w:rFonts w:ascii="Times New Roman" w:hAnsi="Times New Roman"/>
          <w:color w:val="auto"/>
          <w:sz w:val="24"/>
          <w:szCs w:val="24"/>
        </w:rPr>
        <w:t>37.4 Consecințele nerespectării</w:t>
      </w:r>
      <w:bookmarkEnd w:id="184"/>
    </w:p>
    <w:p w:rsidR="002E3875" w:rsidRPr="00587CA1" w:rsidRDefault="002E3875" w:rsidP="0015341E">
      <w:pPr>
        <w:rPr>
          <w:rFonts w:cs="Times New Roman"/>
          <w:szCs w:val="24"/>
        </w:rPr>
      </w:pPr>
      <w:r w:rsidRPr="00587CA1">
        <w:rPr>
          <w:rFonts w:cs="Times New Roman"/>
          <w:szCs w:val="24"/>
        </w:rPr>
        <w:t>Nu se aplică.</w:t>
      </w:r>
    </w:p>
    <w:p w:rsidR="002E3875" w:rsidRPr="00587CA1" w:rsidRDefault="002E3875" w:rsidP="0015341E">
      <w:pPr>
        <w:pStyle w:val="Heading1"/>
        <w:jc w:val="both"/>
        <w:rPr>
          <w:rFonts w:ascii="Times New Roman" w:hAnsi="Times New Roman"/>
          <w:color w:val="auto"/>
          <w:sz w:val="24"/>
          <w:szCs w:val="24"/>
        </w:rPr>
      </w:pPr>
      <w:bookmarkStart w:id="185" w:name="_Toc514788782"/>
      <w:r w:rsidRPr="00587CA1">
        <w:rPr>
          <w:rFonts w:ascii="Times New Roman" w:hAnsi="Times New Roman"/>
          <w:color w:val="auto"/>
          <w:sz w:val="24"/>
          <w:szCs w:val="24"/>
        </w:rPr>
        <w:t>ARTICOLUL 38 - PROMOVAREA ACȚIUNII - VIZIBILITATEA FINANȚĂRII UE</w:t>
      </w:r>
      <w:bookmarkEnd w:id="185"/>
    </w:p>
    <w:p w:rsidR="002E3875" w:rsidRPr="00587CA1" w:rsidRDefault="002E3875" w:rsidP="0015341E">
      <w:pPr>
        <w:pStyle w:val="Heading2"/>
        <w:rPr>
          <w:rFonts w:ascii="Times New Roman" w:hAnsi="Times New Roman"/>
          <w:color w:val="auto"/>
          <w:sz w:val="24"/>
          <w:szCs w:val="24"/>
        </w:rPr>
      </w:pPr>
      <w:bookmarkStart w:id="186" w:name="_Toc514788783"/>
      <w:r w:rsidRPr="00587CA1">
        <w:rPr>
          <w:rFonts w:ascii="Times New Roman" w:hAnsi="Times New Roman"/>
          <w:color w:val="auto"/>
          <w:sz w:val="24"/>
          <w:szCs w:val="24"/>
        </w:rPr>
        <w:t>38.1 Activități de comunicare de către beneficiari</w:t>
      </w:r>
      <w:bookmarkEnd w:id="186"/>
    </w:p>
    <w:p w:rsidR="002E3875" w:rsidRPr="00587CA1" w:rsidRDefault="002E3875" w:rsidP="0015341E">
      <w:pPr>
        <w:pStyle w:val="Heading3"/>
        <w:rPr>
          <w:rFonts w:ascii="Times New Roman" w:hAnsi="Times New Roman"/>
          <w:color w:val="auto"/>
        </w:rPr>
      </w:pPr>
      <w:bookmarkStart w:id="187" w:name="_Toc514788784"/>
      <w:r w:rsidRPr="00587CA1">
        <w:rPr>
          <w:rFonts w:ascii="Times New Roman" w:hAnsi="Times New Roman"/>
          <w:color w:val="auto"/>
        </w:rPr>
        <w:t>38.1.1 Obligația de a promova acțiunea și rezultatele</w:t>
      </w:r>
      <w:bookmarkEnd w:id="187"/>
    </w:p>
    <w:p w:rsidR="002E3875" w:rsidRPr="00587CA1" w:rsidRDefault="002E3875" w:rsidP="0015341E">
      <w:pPr>
        <w:jc w:val="both"/>
        <w:rPr>
          <w:rFonts w:cs="Times New Roman"/>
          <w:szCs w:val="24"/>
        </w:rPr>
      </w:pPr>
      <w:r w:rsidRPr="00587CA1">
        <w:rPr>
          <w:rFonts w:cs="Times New Roman"/>
          <w:szCs w:val="24"/>
        </w:rPr>
        <w:t>Beneficiarii trebuie să promoveze acțiunea și rezultatele acesteia, oferind informații țintă pentru a multiplica audiența (inclusiv media și publicul) într-o manieră strategică și eficientă.</w:t>
      </w:r>
    </w:p>
    <w:p w:rsidR="002E3875" w:rsidRPr="00587CA1" w:rsidRDefault="002E3875" w:rsidP="0015341E">
      <w:pPr>
        <w:jc w:val="both"/>
        <w:rPr>
          <w:rFonts w:cs="Times New Roman"/>
          <w:szCs w:val="24"/>
        </w:rPr>
      </w:pPr>
      <w:r w:rsidRPr="00587CA1">
        <w:rPr>
          <w:rFonts w:cs="Times New Roman"/>
          <w:szCs w:val="24"/>
        </w:rPr>
        <w:t>Acest lucru nu schimbă obligațiile de diseminarea din Articolul 29, obligațiile de confidențialitate din Articolul 36 sau obligațiile de securitate din Articolul 37, deoarece încă se mai aplică.</w:t>
      </w:r>
    </w:p>
    <w:p w:rsidR="002E3875" w:rsidRPr="00587CA1" w:rsidRDefault="002E3875" w:rsidP="0015341E">
      <w:pPr>
        <w:jc w:val="both"/>
        <w:rPr>
          <w:rFonts w:cs="Times New Roman"/>
          <w:szCs w:val="24"/>
        </w:rPr>
      </w:pPr>
      <w:r w:rsidRPr="00587CA1">
        <w:rPr>
          <w:rFonts w:cs="Times New Roman"/>
          <w:szCs w:val="24"/>
        </w:rPr>
        <w:t>Înainte de a se angaja într-o activitate de comunicare care se așteaptă a avea un impact media important, beneficiarii trebuie să anunțe Agenția (a se vedea Articolul 52).</w:t>
      </w:r>
    </w:p>
    <w:p w:rsidR="002E3875" w:rsidRPr="00587CA1" w:rsidRDefault="002E3875" w:rsidP="008A3962">
      <w:pPr>
        <w:pStyle w:val="Heading3"/>
        <w:rPr>
          <w:rFonts w:ascii="Times New Roman" w:hAnsi="Times New Roman"/>
          <w:color w:val="auto"/>
        </w:rPr>
      </w:pPr>
      <w:bookmarkStart w:id="188" w:name="_Toc514788785"/>
      <w:r w:rsidRPr="00587CA1">
        <w:rPr>
          <w:rFonts w:ascii="Times New Roman" w:hAnsi="Times New Roman"/>
          <w:color w:val="auto"/>
        </w:rPr>
        <w:t>38.1.2 Informații despre finanțarea UE - Obligația și dreptul de a folosi emblema UE</w:t>
      </w:r>
      <w:bookmarkEnd w:id="188"/>
    </w:p>
    <w:p w:rsidR="002E3875" w:rsidRPr="00587CA1" w:rsidRDefault="002E3875" w:rsidP="008A3962">
      <w:pPr>
        <w:jc w:val="both"/>
        <w:rPr>
          <w:rFonts w:cs="Times New Roman"/>
          <w:szCs w:val="24"/>
        </w:rPr>
      </w:pPr>
      <w:r w:rsidRPr="00587CA1">
        <w:rPr>
          <w:rFonts w:cs="Times New Roman"/>
          <w:szCs w:val="24"/>
        </w:rPr>
        <w:t>Cu excepția cazului în care Agenția solicită sau convine în alt mod sau cu excepția cazului în care este imposibil, orice activitate de comunicare aferentă acțiunii (inclusiv în formă electronică, via social media, etc.) și orice infrastructură, echipament și rezultate importante finanțate trebuie:</w:t>
      </w:r>
    </w:p>
    <w:p w:rsidR="002E3875" w:rsidRPr="00587CA1" w:rsidRDefault="002E3875" w:rsidP="00F559DE">
      <w:pPr>
        <w:pStyle w:val="ListParagraph"/>
        <w:numPr>
          <w:ilvl w:val="0"/>
          <w:numId w:val="65"/>
        </w:numPr>
        <w:jc w:val="both"/>
        <w:rPr>
          <w:rFonts w:cs="Times New Roman"/>
          <w:szCs w:val="24"/>
        </w:rPr>
      </w:pPr>
      <w:r w:rsidRPr="00587CA1">
        <w:rPr>
          <w:rFonts w:cs="Times New Roman"/>
          <w:szCs w:val="24"/>
        </w:rPr>
        <w:t>să afișeze emblema UE și</w:t>
      </w:r>
    </w:p>
    <w:p w:rsidR="002E3875" w:rsidRPr="00587CA1" w:rsidRDefault="002E3875" w:rsidP="00F559DE">
      <w:pPr>
        <w:pStyle w:val="ListParagraph"/>
        <w:numPr>
          <w:ilvl w:val="0"/>
          <w:numId w:val="65"/>
        </w:numPr>
        <w:jc w:val="both"/>
        <w:rPr>
          <w:rFonts w:cs="Times New Roman"/>
          <w:szCs w:val="24"/>
        </w:rPr>
      </w:pPr>
      <w:r w:rsidRPr="00587CA1">
        <w:rPr>
          <w:rFonts w:cs="Times New Roman"/>
          <w:szCs w:val="24"/>
        </w:rPr>
        <w:t>să includă următorul text:</w:t>
      </w:r>
    </w:p>
    <w:p w:rsidR="002E3875" w:rsidRPr="00587CA1" w:rsidRDefault="002E3875" w:rsidP="008A3962">
      <w:pPr>
        <w:pStyle w:val="ListParagraph"/>
        <w:jc w:val="both"/>
        <w:rPr>
          <w:rFonts w:cs="Times New Roman"/>
          <w:szCs w:val="24"/>
        </w:rPr>
      </w:pPr>
      <w:r w:rsidRPr="00587CA1">
        <w:rPr>
          <w:rFonts w:cs="Times New Roman"/>
          <w:szCs w:val="24"/>
        </w:rPr>
        <w:t>Pentru activitățile de comunicare:</w:t>
      </w:r>
    </w:p>
    <w:p w:rsidR="002E3875" w:rsidRPr="00587CA1" w:rsidRDefault="002E3875" w:rsidP="008A3962">
      <w:pPr>
        <w:pStyle w:val="ListParagraph"/>
        <w:jc w:val="both"/>
        <w:rPr>
          <w:rFonts w:cs="Times New Roman"/>
          <w:szCs w:val="24"/>
        </w:rPr>
      </w:pPr>
      <w:r w:rsidRPr="00587CA1">
        <w:rPr>
          <w:rFonts w:cs="Times New Roman"/>
          <w:szCs w:val="24"/>
        </w:rPr>
        <w:t>”Acest proiect a primit finanțare de la programul de cercetare și inovare Horizon 2020 al Uniunii Europene în baza contractului de finanțare cu nr. 776604”.</w:t>
      </w:r>
    </w:p>
    <w:p w:rsidR="002E3875" w:rsidRPr="00587CA1" w:rsidRDefault="002E3875" w:rsidP="008A3962">
      <w:pPr>
        <w:pStyle w:val="ListParagraph"/>
        <w:jc w:val="both"/>
        <w:rPr>
          <w:rFonts w:cs="Times New Roman"/>
          <w:szCs w:val="24"/>
        </w:rPr>
      </w:pPr>
      <w:r w:rsidRPr="00587CA1">
        <w:rPr>
          <w:rFonts w:cs="Times New Roman"/>
          <w:szCs w:val="24"/>
        </w:rPr>
        <w:t>Pentru infrastructură, echipament și rezultate importante:</w:t>
      </w:r>
    </w:p>
    <w:p w:rsidR="002E3875" w:rsidRPr="00587CA1" w:rsidRDefault="002E3875" w:rsidP="00EE6E39">
      <w:pPr>
        <w:pStyle w:val="ListParagraph"/>
        <w:jc w:val="both"/>
        <w:rPr>
          <w:rFonts w:cs="Times New Roman"/>
          <w:szCs w:val="24"/>
        </w:rPr>
      </w:pPr>
      <w:r w:rsidRPr="00587CA1">
        <w:rPr>
          <w:rFonts w:cs="Times New Roman"/>
          <w:szCs w:val="24"/>
        </w:rPr>
        <w:t>”Acest/ă (infrastructură) (echipament) (introduceți tipul rezultatului) este parte din proiectul care a primit finanțare de la programul de cercetare și inovare Horizon 2020 al Uniunii Europene în baza contractului de finanțare cu nr. 776604”.</w:t>
      </w:r>
    </w:p>
    <w:p w:rsidR="002E3875" w:rsidRPr="00587CA1" w:rsidRDefault="002E3875" w:rsidP="00EE6E39">
      <w:pPr>
        <w:jc w:val="both"/>
        <w:rPr>
          <w:rFonts w:cs="Times New Roman"/>
          <w:szCs w:val="24"/>
        </w:rPr>
      </w:pPr>
      <w:r w:rsidRPr="00587CA1">
        <w:rPr>
          <w:rFonts w:cs="Times New Roman"/>
          <w:szCs w:val="24"/>
        </w:rPr>
        <w:t>Când este afișată împreună cu un alt logo, emblema UE trebuie să iasă în evidență în mod corect.</w:t>
      </w:r>
    </w:p>
    <w:p w:rsidR="002E3875" w:rsidRPr="00587CA1" w:rsidRDefault="002E3875" w:rsidP="00EE6E39">
      <w:pPr>
        <w:jc w:val="both"/>
        <w:rPr>
          <w:rFonts w:cs="Times New Roman"/>
          <w:szCs w:val="24"/>
        </w:rPr>
      </w:pPr>
      <w:r w:rsidRPr="00587CA1">
        <w:rPr>
          <w:rFonts w:cs="Times New Roman"/>
          <w:szCs w:val="24"/>
        </w:rPr>
        <w:t>În scopul obligațiilor din acest Articol, beneficiarii pot folosi emblema UE fără a obține mai întâi aprobarea de la Agenție.</w:t>
      </w:r>
    </w:p>
    <w:p w:rsidR="002E3875" w:rsidRPr="00587CA1" w:rsidRDefault="002E3875" w:rsidP="00EE6E39">
      <w:pPr>
        <w:jc w:val="both"/>
        <w:rPr>
          <w:rFonts w:cs="Times New Roman"/>
          <w:szCs w:val="24"/>
        </w:rPr>
      </w:pPr>
      <w:r w:rsidRPr="00587CA1">
        <w:rPr>
          <w:rFonts w:cs="Times New Roman"/>
          <w:szCs w:val="24"/>
        </w:rPr>
        <w:t>Acest lucru nu le oferă dreptul de utilizare exclusivă.</w:t>
      </w:r>
    </w:p>
    <w:p w:rsidR="002E3875" w:rsidRPr="00587CA1" w:rsidRDefault="002E3875" w:rsidP="00EE6E39">
      <w:pPr>
        <w:jc w:val="both"/>
        <w:rPr>
          <w:rFonts w:cs="Times New Roman"/>
          <w:szCs w:val="24"/>
        </w:rPr>
      </w:pPr>
      <w:r w:rsidRPr="00587CA1">
        <w:rPr>
          <w:rFonts w:cs="Times New Roman"/>
          <w:szCs w:val="24"/>
        </w:rPr>
        <w:t>Mai mult, nu își pot însuși emblema UE sau orice altă marcă comercială similară sau logo, fie prin înregistrare, fie prin alte metode.</w:t>
      </w:r>
    </w:p>
    <w:p w:rsidR="002E3875" w:rsidRPr="00587CA1" w:rsidRDefault="002E3875" w:rsidP="00BD00AC">
      <w:pPr>
        <w:pStyle w:val="Heading3"/>
        <w:rPr>
          <w:rFonts w:ascii="Times New Roman" w:hAnsi="Times New Roman"/>
          <w:color w:val="auto"/>
        </w:rPr>
      </w:pPr>
      <w:bookmarkStart w:id="189" w:name="_Toc514788786"/>
      <w:r w:rsidRPr="00587CA1">
        <w:rPr>
          <w:rFonts w:ascii="Times New Roman" w:hAnsi="Times New Roman"/>
          <w:color w:val="auto"/>
        </w:rPr>
        <w:t>31.8.3 Precizări legale, cu excepția responsabilității Agenției și Comisiei</w:t>
      </w:r>
      <w:bookmarkEnd w:id="189"/>
    </w:p>
    <w:p w:rsidR="002E3875" w:rsidRPr="00587CA1" w:rsidRDefault="002E3875" w:rsidP="00BD00AC">
      <w:pPr>
        <w:jc w:val="both"/>
        <w:rPr>
          <w:rFonts w:cs="Times New Roman"/>
          <w:szCs w:val="24"/>
        </w:rPr>
      </w:pPr>
      <w:r w:rsidRPr="00587CA1">
        <w:rPr>
          <w:rFonts w:cs="Times New Roman"/>
          <w:szCs w:val="24"/>
        </w:rPr>
        <w:t>Orice activitate de comunicare aferentă acțiunii trebuie să indice că reflectă doar opinia autorului și că Agenția și Comisia nu sunt responsabile pentru nicio utilizare a informațiile pe care le conține și care poate fi realizată.</w:t>
      </w:r>
    </w:p>
    <w:p w:rsidR="002E3875" w:rsidRPr="00587CA1" w:rsidRDefault="002E3875" w:rsidP="00BD00AC">
      <w:pPr>
        <w:pStyle w:val="Heading2"/>
        <w:rPr>
          <w:rFonts w:ascii="Times New Roman" w:hAnsi="Times New Roman"/>
          <w:color w:val="auto"/>
          <w:sz w:val="24"/>
          <w:szCs w:val="24"/>
        </w:rPr>
      </w:pPr>
      <w:bookmarkStart w:id="190" w:name="_Toc514788787"/>
      <w:r w:rsidRPr="00587CA1">
        <w:rPr>
          <w:rFonts w:ascii="Times New Roman" w:hAnsi="Times New Roman"/>
          <w:color w:val="auto"/>
          <w:sz w:val="24"/>
          <w:szCs w:val="24"/>
        </w:rPr>
        <w:t>38.2 Activități de comunicare realizate de Agenție și Comisie</w:t>
      </w:r>
      <w:bookmarkEnd w:id="190"/>
    </w:p>
    <w:p w:rsidR="002E3875" w:rsidRPr="00587CA1" w:rsidRDefault="002E3875" w:rsidP="00BD00AC">
      <w:pPr>
        <w:pStyle w:val="Heading3"/>
        <w:rPr>
          <w:rFonts w:ascii="Times New Roman" w:hAnsi="Times New Roman"/>
          <w:color w:val="auto"/>
        </w:rPr>
      </w:pPr>
      <w:bookmarkStart w:id="191" w:name="_Toc514788788"/>
      <w:r w:rsidRPr="00587CA1">
        <w:rPr>
          <w:rFonts w:ascii="Times New Roman" w:hAnsi="Times New Roman"/>
          <w:color w:val="auto"/>
        </w:rPr>
        <w:t>38.2.1 Dreptul de a folosi materialele, documentele sau informațiile beneficiarilor</w:t>
      </w:r>
      <w:bookmarkEnd w:id="191"/>
    </w:p>
    <w:p w:rsidR="002E3875" w:rsidRPr="00587CA1" w:rsidRDefault="002E3875" w:rsidP="00BD00AC">
      <w:pPr>
        <w:jc w:val="both"/>
        <w:rPr>
          <w:rFonts w:cs="Times New Roman"/>
          <w:szCs w:val="24"/>
        </w:rPr>
      </w:pPr>
      <w:r w:rsidRPr="00587CA1">
        <w:rPr>
          <w:rFonts w:cs="Times New Roman"/>
          <w:szCs w:val="24"/>
        </w:rPr>
        <w:t>Agenția și Comisia pot folosi, pentru activitățile de comunicare și publicare, informațiile aferente acțiunii, rezumatele importante ale documentelor pentru publicare și livrabilele publice, cât și orice alt material, cum ar fi poze sau materiale audio - vizuale primite de la orice beneficiar (inclusiv în format electronic).</w:t>
      </w:r>
    </w:p>
    <w:p w:rsidR="002E3875" w:rsidRPr="00587CA1" w:rsidRDefault="002E3875" w:rsidP="00BD00AC">
      <w:pPr>
        <w:jc w:val="both"/>
        <w:rPr>
          <w:rFonts w:cs="Times New Roman"/>
          <w:szCs w:val="24"/>
        </w:rPr>
      </w:pPr>
      <w:r w:rsidRPr="00587CA1">
        <w:rPr>
          <w:rFonts w:cs="Times New Roman"/>
          <w:szCs w:val="24"/>
        </w:rPr>
        <w:t>Acest lucru nu schimbă obligațiile de confidențialitate din Articolul 36 și obligațiile de securitate din Articolul 37 care încă se mai aplică.</w:t>
      </w:r>
    </w:p>
    <w:p w:rsidR="002E3875" w:rsidRPr="00587CA1" w:rsidRDefault="002E3875" w:rsidP="00BD00AC">
      <w:pPr>
        <w:jc w:val="both"/>
        <w:rPr>
          <w:rFonts w:cs="Times New Roman"/>
          <w:szCs w:val="24"/>
        </w:rPr>
      </w:pPr>
      <w:r w:rsidRPr="00587CA1">
        <w:rPr>
          <w:rFonts w:cs="Times New Roman"/>
          <w:szCs w:val="24"/>
        </w:rPr>
        <w:t>În cazul în care utilizarea de către Comisie sau Agenția a acestor materiale, documente sau informații ar risca compromiterea intereselor legale, beneficiarul în discuție poate solicita Agenției sau Comisiei să nu le folosească (a se vedea Articolul 52).</w:t>
      </w:r>
    </w:p>
    <w:p w:rsidR="002E3875" w:rsidRPr="00587CA1" w:rsidRDefault="002E3875" w:rsidP="00BD00AC">
      <w:pPr>
        <w:jc w:val="both"/>
        <w:rPr>
          <w:rFonts w:cs="Times New Roman"/>
          <w:szCs w:val="24"/>
        </w:rPr>
      </w:pPr>
      <w:r w:rsidRPr="00587CA1">
        <w:rPr>
          <w:rFonts w:cs="Times New Roman"/>
          <w:szCs w:val="24"/>
        </w:rPr>
        <w:t>Dreptul de a folosi materialele, documentele și informațiile beneficiarului include:</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 xml:space="preserve">utilizare pentru propriile scopuri </w:t>
      </w:r>
      <w:r w:rsidRPr="00587CA1">
        <w:rPr>
          <w:rFonts w:cs="Times New Roman"/>
          <w:szCs w:val="24"/>
        </w:rPr>
        <w:t>(în special, punerea la dispoziție pentru persoanele care lucrează pentru agenție, Comisie sau altă instituție, autoritate, oficiu sau agenție a UE sau autoritate sau instituție din Statele Membre ale UE; și copierea sau reproducerea acestora parțial sau în întregime, într-un număr nelimitat);</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 xml:space="preserve">distribuirea către public </w:t>
      </w:r>
      <w:r w:rsidRPr="00587CA1">
        <w:rPr>
          <w:rFonts w:cs="Times New Roman"/>
          <w:szCs w:val="24"/>
        </w:rPr>
        <w:t>(în special, publicarea în format tipărit și electronic sau digital, publicarea pe internet, ca fișier care poate fi descărcat sau nu, difuzarea pe orice canal, afișarea sau prezentarea publică, comunicarea prin serviciile de informații de presă sau includerea în baze de date sau indice accesibile în mod larg);</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 xml:space="preserve">editarea sau noua redactare </w:t>
      </w:r>
      <w:r w:rsidRPr="00587CA1">
        <w:rPr>
          <w:rFonts w:cs="Times New Roman"/>
          <w:szCs w:val="24"/>
        </w:rPr>
        <w:t>pentru activitățile de comunicare și publicare (inclusiv scurtarea, rezumarea, introducerea altor elemente (cum ar fi meta-date, legende, alte elemente grafice, vizuale, audio sau textuale), extragerea părților (ex: fișiere audio sau video), divizarea în părți, utilizarea în compilații;</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traducerea;</w:t>
      </w:r>
    </w:p>
    <w:p w:rsidR="002E3875" w:rsidRPr="00587CA1" w:rsidRDefault="002E3875" w:rsidP="00F559DE">
      <w:pPr>
        <w:pStyle w:val="ListParagraph"/>
        <w:numPr>
          <w:ilvl w:val="0"/>
          <w:numId w:val="66"/>
        </w:numPr>
        <w:jc w:val="both"/>
        <w:rPr>
          <w:rFonts w:cs="Times New Roman"/>
          <w:szCs w:val="24"/>
        </w:rPr>
      </w:pPr>
      <w:r w:rsidRPr="00587CA1">
        <w:rPr>
          <w:rFonts w:cs="Times New Roman"/>
          <w:szCs w:val="24"/>
        </w:rPr>
        <w:t xml:space="preserve">permiterea </w:t>
      </w:r>
      <w:r w:rsidRPr="00587CA1">
        <w:rPr>
          <w:rFonts w:cs="Times New Roman"/>
          <w:b/>
          <w:szCs w:val="24"/>
        </w:rPr>
        <w:t xml:space="preserve">accesului ca răspuns la cereri individuale </w:t>
      </w:r>
      <w:r w:rsidRPr="00587CA1">
        <w:rPr>
          <w:rFonts w:cs="Times New Roman"/>
          <w:szCs w:val="24"/>
        </w:rPr>
        <w:t>în baza regulamentului Nr. 1049/ 2001</w:t>
      </w:r>
      <w:r w:rsidRPr="00587CA1">
        <w:rPr>
          <w:rStyle w:val="FootnoteReference"/>
          <w:szCs w:val="24"/>
        </w:rPr>
        <w:footnoteReference w:id="21"/>
      </w:r>
      <w:r w:rsidRPr="00587CA1">
        <w:rPr>
          <w:rFonts w:cs="Times New Roman"/>
          <w:szCs w:val="24"/>
        </w:rPr>
        <w:t>, fără dreptul de a le reproduce sau exploata;</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depozitarea</w:t>
      </w:r>
      <w:r w:rsidRPr="00587CA1">
        <w:rPr>
          <w:rFonts w:cs="Times New Roman"/>
          <w:szCs w:val="24"/>
        </w:rPr>
        <w:t xml:space="preserve"> în format electronic, pe hârtie sau sub altă formă;</w:t>
      </w:r>
    </w:p>
    <w:p w:rsidR="002E3875" w:rsidRPr="00587CA1" w:rsidRDefault="002E3875" w:rsidP="00F559DE">
      <w:pPr>
        <w:pStyle w:val="ListParagraph"/>
        <w:numPr>
          <w:ilvl w:val="0"/>
          <w:numId w:val="66"/>
        </w:numPr>
        <w:jc w:val="both"/>
        <w:rPr>
          <w:rFonts w:cs="Times New Roman"/>
          <w:szCs w:val="24"/>
        </w:rPr>
      </w:pPr>
      <w:r w:rsidRPr="00587CA1">
        <w:rPr>
          <w:rFonts w:cs="Times New Roman"/>
          <w:b/>
          <w:szCs w:val="24"/>
        </w:rPr>
        <w:t xml:space="preserve">arhivarea, </w:t>
      </w:r>
      <w:r w:rsidRPr="00587CA1">
        <w:rPr>
          <w:rFonts w:cs="Times New Roman"/>
          <w:szCs w:val="24"/>
        </w:rPr>
        <w:t>în conformitate cu normele aplicabile administrării documentelor, și</w:t>
      </w:r>
    </w:p>
    <w:p w:rsidR="002E3875" w:rsidRPr="00587CA1" w:rsidRDefault="002E3875" w:rsidP="00F559DE">
      <w:pPr>
        <w:pStyle w:val="ListParagraph"/>
        <w:numPr>
          <w:ilvl w:val="0"/>
          <w:numId w:val="66"/>
        </w:numPr>
        <w:jc w:val="both"/>
        <w:rPr>
          <w:rFonts w:cs="Times New Roman"/>
          <w:szCs w:val="24"/>
        </w:rPr>
      </w:pPr>
      <w:r w:rsidRPr="00587CA1">
        <w:rPr>
          <w:rFonts w:cs="Times New Roman"/>
          <w:szCs w:val="24"/>
        </w:rPr>
        <w:t xml:space="preserve">dreptul de a autoriza </w:t>
      </w:r>
      <w:r w:rsidRPr="00587CA1">
        <w:rPr>
          <w:rFonts w:cs="Times New Roman"/>
          <w:b/>
          <w:szCs w:val="24"/>
        </w:rPr>
        <w:t xml:space="preserve">terțe persoane </w:t>
      </w:r>
      <w:r w:rsidRPr="00587CA1">
        <w:rPr>
          <w:rFonts w:cs="Times New Roman"/>
          <w:szCs w:val="24"/>
        </w:rPr>
        <w:t xml:space="preserve">pentru a acționa în numele lui sau de a acorda licențe pentru modul de utilizare stabilit la Punctele (b), (c), (d) și (f) unor terțe persoane dacă este necesar  pentru activitățile de comunicare și publicare ale Agenției sau Comisiei. </w:t>
      </w:r>
    </w:p>
    <w:p w:rsidR="002E3875" w:rsidRPr="00587CA1" w:rsidRDefault="002E3875" w:rsidP="00BF2465">
      <w:pPr>
        <w:jc w:val="both"/>
        <w:rPr>
          <w:rFonts w:cs="Times New Roman"/>
          <w:szCs w:val="24"/>
        </w:rPr>
      </w:pPr>
      <w:r w:rsidRPr="00587CA1">
        <w:rPr>
          <w:rFonts w:cs="Times New Roman"/>
          <w:szCs w:val="24"/>
        </w:rPr>
        <w:t>Dacă dreptul de utilizare este supus drepturilor unei terțe persoane (inclusiv personalul beneficiarului), beneficiarul trebuie să se asigure că respectă obligațiile acestui Contract (în special, prin obținerea aprobării necesare de la terțele persoane în discuție).</w:t>
      </w:r>
    </w:p>
    <w:p w:rsidR="002E3875" w:rsidRPr="00587CA1" w:rsidRDefault="002E3875" w:rsidP="00BF2465">
      <w:pPr>
        <w:jc w:val="both"/>
        <w:rPr>
          <w:rFonts w:cs="Times New Roman"/>
          <w:szCs w:val="24"/>
        </w:rPr>
      </w:pPr>
      <w:r w:rsidRPr="00587CA1">
        <w:rPr>
          <w:rFonts w:cs="Times New Roman"/>
          <w:szCs w:val="24"/>
        </w:rPr>
        <w:t>În cazul în care se aplică (și dacă se asigură de către beneficiari), Agenția sau Comisia vor introduce următoarele informațiile:</w:t>
      </w:r>
    </w:p>
    <w:p w:rsidR="002E3875" w:rsidRPr="00587CA1" w:rsidRDefault="002E3875" w:rsidP="00BF2465">
      <w:pPr>
        <w:jc w:val="both"/>
        <w:rPr>
          <w:rFonts w:cs="Times New Roman"/>
          <w:szCs w:val="24"/>
        </w:rPr>
      </w:pPr>
      <w:r w:rsidRPr="00587CA1">
        <w:rPr>
          <w:rFonts w:cs="Times New Roman"/>
          <w:szCs w:val="24"/>
        </w:rPr>
        <w:t>”© - (anul) - (numele proprietarului drepturilor de autoritate). Toate drepturile rezervate. Licență pentru Agenția Executivă pentru Întreprinderi Mici și Mijlocii (EASME) și Uniunea Europeană (UE) în baza unor condiții”.</w:t>
      </w:r>
    </w:p>
    <w:p w:rsidR="002E3875" w:rsidRPr="00587CA1" w:rsidRDefault="002E3875" w:rsidP="00654AAD">
      <w:pPr>
        <w:pStyle w:val="Heading2"/>
        <w:rPr>
          <w:rFonts w:ascii="Times New Roman" w:hAnsi="Times New Roman"/>
          <w:color w:val="auto"/>
          <w:sz w:val="24"/>
          <w:szCs w:val="24"/>
        </w:rPr>
      </w:pPr>
      <w:bookmarkStart w:id="192" w:name="_Toc514788789"/>
      <w:r w:rsidRPr="00587CA1">
        <w:rPr>
          <w:rFonts w:ascii="Times New Roman" w:hAnsi="Times New Roman"/>
          <w:color w:val="auto"/>
          <w:sz w:val="24"/>
          <w:szCs w:val="24"/>
        </w:rPr>
        <w:t>38.3 Consecințele nerespectării</w:t>
      </w:r>
      <w:bookmarkEnd w:id="192"/>
    </w:p>
    <w:p w:rsidR="002E3875" w:rsidRPr="00587CA1" w:rsidRDefault="002E3875" w:rsidP="00654AAD">
      <w:pPr>
        <w:jc w:val="both"/>
        <w:rPr>
          <w:rFonts w:cs="Times New Roman"/>
          <w:szCs w:val="24"/>
        </w:rPr>
      </w:pPr>
      <w:r w:rsidRPr="00587CA1">
        <w:rPr>
          <w:rFonts w:cs="Times New Roman"/>
          <w:szCs w:val="24"/>
        </w:rPr>
        <w:t>Dacă un beneficiar își încalcă obligațiile din acest Articol, finanțarea poate fi redusă (a se vedea Articolul 43).</w:t>
      </w:r>
    </w:p>
    <w:p w:rsidR="002E3875" w:rsidRPr="00587CA1" w:rsidRDefault="002E3875" w:rsidP="00654AAD">
      <w:pPr>
        <w:jc w:val="both"/>
        <w:rPr>
          <w:rFonts w:cs="Times New Roman"/>
          <w:szCs w:val="24"/>
        </w:rPr>
      </w:pPr>
      <w:r w:rsidRPr="00587CA1">
        <w:rPr>
          <w:rFonts w:cs="Times New Roman"/>
          <w:szCs w:val="24"/>
        </w:rPr>
        <w:t xml:space="preserve">Aceste încălcări pot duce la alte măsuri descrise în Capitolul 6. </w:t>
      </w:r>
    </w:p>
    <w:p w:rsidR="002E3875" w:rsidRPr="00587CA1" w:rsidRDefault="002E3875" w:rsidP="00654AAD">
      <w:pPr>
        <w:pStyle w:val="Heading1"/>
        <w:rPr>
          <w:rFonts w:ascii="Times New Roman" w:hAnsi="Times New Roman"/>
          <w:color w:val="auto"/>
          <w:sz w:val="24"/>
          <w:szCs w:val="24"/>
        </w:rPr>
      </w:pPr>
      <w:bookmarkStart w:id="193" w:name="_Toc514788790"/>
      <w:r w:rsidRPr="00587CA1">
        <w:rPr>
          <w:rFonts w:ascii="Times New Roman" w:hAnsi="Times New Roman"/>
          <w:color w:val="auto"/>
          <w:sz w:val="24"/>
          <w:szCs w:val="24"/>
        </w:rPr>
        <w:t>ARTICOLUL 39 - PROCESAREA DATELOR PERSONALE</w:t>
      </w:r>
      <w:bookmarkEnd w:id="193"/>
    </w:p>
    <w:p w:rsidR="002E3875" w:rsidRPr="00587CA1" w:rsidRDefault="002E3875" w:rsidP="00654AAD">
      <w:pPr>
        <w:pStyle w:val="Heading2"/>
        <w:rPr>
          <w:rFonts w:ascii="Times New Roman" w:hAnsi="Times New Roman"/>
          <w:color w:val="auto"/>
          <w:sz w:val="24"/>
          <w:szCs w:val="24"/>
        </w:rPr>
      </w:pPr>
      <w:bookmarkStart w:id="194" w:name="_Toc514788791"/>
      <w:r w:rsidRPr="00587CA1">
        <w:rPr>
          <w:rFonts w:ascii="Times New Roman" w:hAnsi="Times New Roman"/>
          <w:color w:val="auto"/>
          <w:sz w:val="24"/>
          <w:szCs w:val="24"/>
        </w:rPr>
        <w:t>39.1 Procesarea datelor personale de către Agenție și Comisie</w:t>
      </w:r>
      <w:bookmarkEnd w:id="194"/>
    </w:p>
    <w:p w:rsidR="002E3875" w:rsidRPr="00587CA1" w:rsidRDefault="002E3875" w:rsidP="00654AAD">
      <w:pPr>
        <w:jc w:val="both"/>
        <w:rPr>
          <w:rFonts w:cs="Times New Roman"/>
          <w:szCs w:val="24"/>
        </w:rPr>
      </w:pPr>
      <w:r w:rsidRPr="00587CA1">
        <w:rPr>
          <w:rFonts w:cs="Times New Roman"/>
          <w:szCs w:val="24"/>
        </w:rPr>
        <w:t>Orice date personale din cadrul acestui Contract vor fi procesate de Agenție sau Comisie în baza Regulamentului Nr. 45/2001</w:t>
      </w:r>
      <w:r w:rsidRPr="00587CA1">
        <w:rPr>
          <w:rStyle w:val="FootnoteReference"/>
          <w:szCs w:val="24"/>
        </w:rPr>
        <w:footnoteReference w:id="22"/>
      </w:r>
      <w:r w:rsidRPr="00587CA1">
        <w:rPr>
          <w:rFonts w:cs="Times New Roman"/>
          <w:szCs w:val="24"/>
        </w:rPr>
        <w:t xml:space="preserve"> și conform ”comunicărilor operațiunilor de procesare” către Ofițerul pentru Protecția Datelor (DPO) al Agenției sau Comisiei (accesibile în mod public în registrul DPO).</w:t>
      </w:r>
    </w:p>
    <w:p w:rsidR="002E3875" w:rsidRPr="00587CA1" w:rsidRDefault="002E3875" w:rsidP="00654AAD">
      <w:pPr>
        <w:jc w:val="both"/>
        <w:rPr>
          <w:rFonts w:cs="Times New Roman"/>
          <w:szCs w:val="24"/>
        </w:rPr>
      </w:pPr>
      <w:r w:rsidRPr="00587CA1">
        <w:rPr>
          <w:rFonts w:cs="Times New Roman"/>
          <w:szCs w:val="24"/>
        </w:rPr>
        <w:t>Aceste date vor fi procesate de ”coordonatorul datelor” al Agenției sau Comisiei în scopul implementării, administrării și monitorizării Contractului sau protejării intereselor financiare ale UE sau Euratom (inclusiv verificările, analizelor, auditurile și investigațiile, a se vedea Articolul 22).</w:t>
      </w:r>
    </w:p>
    <w:p w:rsidR="002E3875" w:rsidRPr="00587CA1" w:rsidRDefault="002E3875" w:rsidP="00654AAD">
      <w:pPr>
        <w:jc w:val="both"/>
        <w:rPr>
          <w:rFonts w:cs="Times New Roman"/>
          <w:szCs w:val="24"/>
        </w:rPr>
      </w:pPr>
      <w:r w:rsidRPr="00587CA1">
        <w:rPr>
          <w:rFonts w:cs="Times New Roman"/>
          <w:szCs w:val="24"/>
        </w:rPr>
        <w:t>Persoanele ale căror date personale sunt procesate au dreptul de a accesa și corecta propriile date personale. În acest scop, aceștia trebuie să trimită întrebările despre procesarea datelor personale coordonatorului datelor, prin punctul de contact indicat în declarația de confidențialitate care este publicată pe site-ul web al Agenției și al Comisiei.</w:t>
      </w:r>
    </w:p>
    <w:p w:rsidR="002E3875" w:rsidRPr="00587CA1" w:rsidRDefault="002E3875" w:rsidP="00654AAD">
      <w:pPr>
        <w:jc w:val="both"/>
        <w:rPr>
          <w:rFonts w:cs="Times New Roman"/>
          <w:szCs w:val="24"/>
        </w:rPr>
      </w:pPr>
      <w:r w:rsidRPr="00587CA1">
        <w:rPr>
          <w:rFonts w:cs="Times New Roman"/>
          <w:szCs w:val="24"/>
        </w:rPr>
        <w:t>Aceștia au și dreptul de a recurge în orice moment la Supraveghetorul european pentru protecția datelor (EDPS).</w:t>
      </w:r>
    </w:p>
    <w:p w:rsidR="002E3875" w:rsidRPr="00587CA1" w:rsidRDefault="002E3875" w:rsidP="00D55DFD">
      <w:pPr>
        <w:pStyle w:val="Heading2"/>
        <w:rPr>
          <w:rFonts w:ascii="Times New Roman" w:hAnsi="Times New Roman"/>
          <w:color w:val="auto"/>
          <w:sz w:val="24"/>
          <w:szCs w:val="24"/>
        </w:rPr>
      </w:pPr>
      <w:bookmarkStart w:id="195" w:name="_Toc514788792"/>
      <w:r w:rsidRPr="00587CA1">
        <w:rPr>
          <w:rFonts w:ascii="Times New Roman" w:hAnsi="Times New Roman"/>
          <w:color w:val="auto"/>
          <w:sz w:val="24"/>
          <w:szCs w:val="24"/>
        </w:rPr>
        <w:t>39.2 Procesarea datelor personale</w:t>
      </w:r>
      <w:bookmarkEnd w:id="195"/>
      <w:r w:rsidRPr="00587CA1">
        <w:rPr>
          <w:rFonts w:ascii="Times New Roman" w:hAnsi="Times New Roman"/>
          <w:color w:val="auto"/>
          <w:sz w:val="24"/>
          <w:szCs w:val="24"/>
        </w:rPr>
        <w:t xml:space="preserve"> </w:t>
      </w:r>
    </w:p>
    <w:p w:rsidR="002E3875" w:rsidRPr="00587CA1" w:rsidRDefault="002E3875" w:rsidP="00AE0D96">
      <w:pPr>
        <w:jc w:val="both"/>
        <w:rPr>
          <w:rFonts w:cs="Times New Roman"/>
          <w:szCs w:val="24"/>
        </w:rPr>
      </w:pPr>
      <w:r w:rsidRPr="00587CA1">
        <w:rPr>
          <w:rFonts w:cs="Times New Roman"/>
          <w:szCs w:val="24"/>
        </w:rPr>
        <w:t>Beneficiarii trebuie să proceseze datele personale din acest contract în conformitate cu legea națională și cea a UE despre protecția datelor (inclusiv cerințele de autorizare și comunicare).</w:t>
      </w:r>
    </w:p>
    <w:p w:rsidR="002E3875" w:rsidRPr="00587CA1" w:rsidRDefault="002E3875" w:rsidP="00AE0D96">
      <w:pPr>
        <w:jc w:val="both"/>
        <w:rPr>
          <w:rFonts w:cs="Times New Roman"/>
          <w:szCs w:val="24"/>
        </w:rPr>
      </w:pPr>
      <w:r w:rsidRPr="00587CA1">
        <w:rPr>
          <w:rFonts w:cs="Times New Roman"/>
          <w:szCs w:val="24"/>
        </w:rPr>
        <w:t>Beneficiarii pot acorda accesul personalului doar la date care sunt strict necesare pentru implementarea, administrarea și monitorizarea Contractului.</w:t>
      </w:r>
    </w:p>
    <w:p w:rsidR="002E3875" w:rsidRPr="00587CA1" w:rsidRDefault="002E3875" w:rsidP="00AE0D96">
      <w:pPr>
        <w:jc w:val="both"/>
        <w:rPr>
          <w:rFonts w:cs="Times New Roman"/>
          <w:szCs w:val="24"/>
        </w:rPr>
      </w:pPr>
      <w:r w:rsidRPr="00587CA1">
        <w:rPr>
          <w:rFonts w:cs="Times New Roman"/>
          <w:szCs w:val="24"/>
        </w:rPr>
        <w:t>Beneficiarii trebuie să anunțe personalul al căror date sunt colectate și procesate de Agenție sau de Comisie. În acest scop, aceștia trebuie să acorde declarația de confidențialitate (a se vedea mai sus), înaintea transmiterii datelor Agenției sau Comisiei.</w:t>
      </w:r>
    </w:p>
    <w:p w:rsidR="002E3875" w:rsidRPr="00587CA1" w:rsidRDefault="002E3875" w:rsidP="00AE0D96">
      <w:pPr>
        <w:pStyle w:val="Heading2"/>
        <w:rPr>
          <w:rFonts w:ascii="Times New Roman" w:hAnsi="Times New Roman"/>
          <w:color w:val="auto"/>
          <w:sz w:val="24"/>
          <w:szCs w:val="24"/>
        </w:rPr>
      </w:pPr>
      <w:bookmarkStart w:id="196" w:name="_Toc514788793"/>
      <w:r w:rsidRPr="00587CA1">
        <w:rPr>
          <w:rFonts w:ascii="Times New Roman" w:hAnsi="Times New Roman"/>
          <w:color w:val="auto"/>
          <w:sz w:val="24"/>
          <w:szCs w:val="24"/>
        </w:rPr>
        <w:t>39.3 Consecințele nerespectării</w:t>
      </w:r>
      <w:bookmarkEnd w:id="196"/>
    </w:p>
    <w:p w:rsidR="002E3875" w:rsidRPr="00587CA1" w:rsidRDefault="002E3875" w:rsidP="00AE0D96">
      <w:pPr>
        <w:jc w:val="both"/>
        <w:rPr>
          <w:rFonts w:cs="Times New Roman"/>
          <w:szCs w:val="24"/>
        </w:rPr>
      </w:pPr>
      <w:r w:rsidRPr="00587CA1">
        <w:rPr>
          <w:rFonts w:cs="Times New Roman"/>
          <w:szCs w:val="24"/>
        </w:rPr>
        <w:t>Dacă un beneficiar își încalcă obligațiile din cadrul Articolului 39.2, Agenția poate aplica măsurile descrise în Capitolul 6.</w:t>
      </w:r>
    </w:p>
    <w:p w:rsidR="002E3875" w:rsidRPr="00587CA1" w:rsidRDefault="002E3875" w:rsidP="00BA20FB">
      <w:pPr>
        <w:pStyle w:val="Heading1"/>
        <w:rPr>
          <w:rFonts w:ascii="Times New Roman" w:hAnsi="Times New Roman"/>
          <w:color w:val="auto"/>
          <w:sz w:val="24"/>
          <w:szCs w:val="24"/>
        </w:rPr>
      </w:pPr>
      <w:bookmarkStart w:id="197" w:name="_Toc514788794"/>
      <w:r w:rsidRPr="00587CA1">
        <w:rPr>
          <w:rFonts w:ascii="Times New Roman" w:hAnsi="Times New Roman"/>
          <w:color w:val="auto"/>
          <w:sz w:val="24"/>
          <w:szCs w:val="24"/>
        </w:rPr>
        <w:t>ARTICOLUL 40 - ATRIBUIREA CERERILOR DE PLATĂ FAȚĂ DE AGENȚIE</w:t>
      </w:r>
      <w:bookmarkEnd w:id="197"/>
    </w:p>
    <w:p w:rsidR="002E3875" w:rsidRPr="00587CA1" w:rsidRDefault="002E3875" w:rsidP="00BA20FB">
      <w:pPr>
        <w:jc w:val="both"/>
        <w:rPr>
          <w:rFonts w:cs="Times New Roman"/>
          <w:szCs w:val="24"/>
        </w:rPr>
      </w:pPr>
      <w:r w:rsidRPr="00587CA1">
        <w:rPr>
          <w:rFonts w:cs="Times New Roman"/>
          <w:szCs w:val="24"/>
        </w:rPr>
        <w:t>Beneficiarii nu pot atribui cererile de plată față de Agenție unei terțe persoane, cu excepția cazului în care se aprobă de Agenție pe baza solicitării în scris și motivate de către coordonator (în numele beneficiarului în discuție).</w:t>
      </w:r>
    </w:p>
    <w:p w:rsidR="002E3875" w:rsidRPr="00587CA1" w:rsidRDefault="002E3875" w:rsidP="00BA20FB">
      <w:pPr>
        <w:jc w:val="both"/>
        <w:rPr>
          <w:rFonts w:cs="Times New Roman"/>
          <w:szCs w:val="24"/>
        </w:rPr>
      </w:pPr>
      <w:r w:rsidRPr="00587CA1">
        <w:rPr>
          <w:rFonts w:cs="Times New Roman"/>
          <w:szCs w:val="24"/>
        </w:rPr>
        <w:t>Dacă Agenția nu a acceptat transferul sau termenii acestuia nu sunt respectați, transferul nu va avea loc.</w:t>
      </w:r>
    </w:p>
    <w:p w:rsidR="002E3875" w:rsidRPr="00587CA1" w:rsidRDefault="002E3875" w:rsidP="00BA20FB">
      <w:pPr>
        <w:jc w:val="both"/>
        <w:rPr>
          <w:rFonts w:cs="Times New Roman"/>
          <w:szCs w:val="24"/>
        </w:rPr>
      </w:pPr>
      <w:r w:rsidRPr="00587CA1">
        <w:rPr>
          <w:rFonts w:cs="Times New Roman"/>
          <w:szCs w:val="24"/>
        </w:rPr>
        <w:t>Sub nicio circumstanță, transferul nu va exonera de obligațiile avute față de Agenție beneficiarii.</w:t>
      </w:r>
    </w:p>
    <w:p w:rsidR="002E3875" w:rsidRPr="00587CA1" w:rsidRDefault="002E3875" w:rsidP="00AA48B8">
      <w:pPr>
        <w:pStyle w:val="Heading1"/>
        <w:jc w:val="both"/>
        <w:rPr>
          <w:rFonts w:ascii="Times New Roman" w:hAnsi="Times New Roman"/>
          <w:color w:val="auto"/>
          <w:sz w:val="24"/>
          <w:szCs w:val="24"/>
        </w:rPr>
      </w:pPr>
      <w:bookmarkStart w:id="198" w:name="_Toc514788795"/>
      <w:r w:rsidRPr="00587CA1">
        <w:rPr>
          <w:rFonts w:ascii="Times New Roman" w:hAnsi="Times New Roman"/>
          <w:color w:val="auto"/>
          <w:sz w:val="24"/>
          <w:szCs w:val="24"/>
        </w:rPr>
        <w:t>CAPITOLUL 5 SEPARAREA ROLURILOR ȘI RESPONSABILITĂȚILOR BENEFICIARILOR - RELAȚIA CU BENEFICIARII COMPLEMENTARI - RELAȚIA CU PARTENERII UNEI ACȚIUNI COMUNE</w:t>
      </w:r>
      <w:bookmarkEnd w:id="198"/>
    </w:p>
    <w:p w:rsidR="002E3875" w:rsidRPr="00587CA1" w:rsidRDefault="002E3875" w:rsidP="00AA48B8">
      <w:pPr>
        <w:pStyle w:val="Heading1"/>
        <w:jc w:val="both"/>
        <w:rPr>
          <w:rFonts w:ascii="Times New Roman" w:hAnsi="Times New Roman"/>
          <w:color w:val="auto"/>
          <w:sz w:val="24"/>
          <w:szCs w:val="24"/>
        </w:rPr>
      </w:pPr>
      <w:bookmarkStart w:id="199" w:name="_Toc514788796"/>
      <w:r w:rsidRPr="00587CA1">
        <w:rPr>
          <w:rFonts w:ascii="Times New Roman" w:hAnsi="Times New Roman"/>
          <w:color w:val="auto"/>
          <w:sz w:val="24"/>
          <w:szCs w:val="24"/>
        </w:rPr>
        <w:t>ACȚIUNEA 41 - SEPARAREA ROLURILOR ȘI RESPONSABILITĂȚILOR BENEFICIARILOR - RELAȚIA CU BENEFICIARII COMPLEMENTARI - RELAȚIA CU PARTENERII UNEI ACȚIUNI COMUNE</w:t>
      </w:r>
      <w:bookmarkEnd w:id="199"/>
    </w:p>
    <w:p w:rsidR="002E3875" w:rsidRPr="00587CA1" w:rsidRDefault="002E3875" w:rsidP="00AA48B8">
      <w:pPr>
        <w:pStyle w:val="Heading2"/>
        <w:rPr>
          <w:rFonts w:ascii="Times New Roman" w:hAnsi="Times New Roman"/>
          <w:color w:val="auto"/>
          <w:sz w:val="24"/>
          <w:szCs w:val="24"/>
        </w:rPr>
      </w:pPr>
      <w:bookmarkStart w:id="200" w:name="_Toc514788797"/>
      <w:r w:rsidRPr="00587CA1">
        <w:rPr>
          <w:rFonts w:ascii="Times New Roman" w:hAnsi="Times New Roman"/>
          <w:color w:val="auto"/>
          <w:sz w:val="24"/>
          <w:szCs w:val="24"/>
        </w:rPr>
        <w:t>41.2 Rolurile și responsabilitățile față de Agenție</w:t>
      </w:r>
      <w:bookmarkEnd w:id="200"/>
    </w:p>
    <w:p w:rsidR="002E3875" w:rsidRPr="00587CA1" w:rsidRDefault="002E3875" w:rsidP="00C83E60">
      <w:pPr>
        <w:jc w:val="both"/>
        <w:rPr>
          <w:rFonts w:cs="Times New Roman"/>
          <w:szCs w:val="24"/>
        </w:rPr>
      </w:pPr>
      <w:r w:rsidRPr="00587CA1">
        <w:rPr>
          <w:rFonts w:cs="Times New Roman"/>
          <w:szCs w:val="24"/>
        </w:rPr>
        <w:t>Beneficiarii au responsabilitatea completă pentru implementarea acțiunii și respectarea Contractului.</w:t>
      </w:r>
    </w:p>
    <w:p w:rsidR="002E3875" w:rsidRPr="00587CA1" w:rsidRDefault="002E3875" w:rsidP="00C83E60">
      <w:pPr>
        <w:jc w:val="both"/>
        <w:rPr>
          <w:rFonts w:cs="Times New Roman"/>
          <w:szCs w:val="24"/>
        </w:rPr>
      </w:pPr>
      <w:r w:rsidRPr="00587CA1">
        <w:rPr>
          <w:rFonts w:cs="Times New Roman"/>
          <w:szCs w:val="24"/>
        </w:rPr>
        <w:t xml:space="preserve">Beneficiarii sunt răspunzători împreună pentru </w:t>
      </w:r>
      <w:r w:rsidRPr="00587CA1">
        <w:rPr>
          <w:rFonts w:cs="Times New Roman"/>
          <w:b/>
          <w:szCs w:val="24"/>
        </w:rPr>
        <w:t>implementarea tehnică</w:t>
      </w:r>
      <w:r w:rsidRPr="00587CA1">
        <w:rPr>
          <w:rFonts w:cs="Times New Roman"/>
          <w:szCs w:val="24"/>
        </w:rPr>
        <w:t xml:space="preserve"> a acțiunii, așa cum este descris în Anexa 1. Dacă beneficiarul nu își implementează partea de acțiune, ceilalți beneficiari devin responsabili pentru implementarea acestei părți (fără a avea dreptul la finanțarea UE pentru a face acest lucru), cu excepția cazului în care Agenția îi exonerează de această obligație.</w:t>
      </w:r>
    </w:p>
    <w:p w:rsidR="002E3875" w:rsidRPr="00587CA1" w:rsidRDefault="002E3875" w:rsidP="00BA20FB">
      <w:pPr>
        <w:jc w:val="both"/>
        <w:rPr>
          <w:rFonts w:cs="Times New Roman"/>
          <w:szCs w:val="24"/>
        </w:rPr>
      </w:pPr>
      <w:r w:rsidRPr="00587CA1">
        <w:rPr>
          <w:rFonts w:cs="Times New Roman"/>
          <w:b/>
          <w:szCs w:val="24"/>
        </w:rPr>
        <w:t xml:space="preserve">Responsabilitatea financiară </w:t>
      </w:r>
      <w:r w:rsidRPr="00587CA1">
        <w:rPr>
          <w:rFonts w:cs="Times New Roman"/>
          <w:szCs w:val="24"/>
        </w:rPr>
        <w:t xml:space="preserve">a fiecărui beneficiar este administrată de </w:t>
      </w:r>
      <w:r w:rsidRPr="00587CA1">
        <w:rPr>
          <w:rFonts w:cs="Times New Roman"/>
          <w:caps/>
          <w:szCs w:val="24"/>
        </w:rPr>
        <w:t>A</w:t>
      </w:r>
      <w:r w:rsidRPr="00587CA1">
        <w:rPr>
          <w:rFonts w:cs="Times New Roman"/>
          <w:szCs w:val="24"/>
        </w:rPr>
        <w:t>rticolele 44, 45 și 46.</w:t>
      </w:r>
    </w:p>
    <w:p w:rsidR="002E3875" w:rsidRPr="00587CA1" w:rsidRDefault="002E3875" w:rsidP="00C83E60">
      <w:pPr>
        <w:pStyle w:val="Heading2"/>
        <w:rPr>
          <w:rFonts w:ascii="Times New Roman" w:hAnsi="Times New Roman"/>
          <w:color w:val="auto"/>
          <w:sz w:val="24"/>
          <w:szCs w:val="24"/>
        </w:rPr>
      </w:pPr>
      <w:bookmarkStart w:id="201" w:name="_Toc514788798"/>
      <w:r w:rsidRPr="00587CA1">
        <w:rPr>
          <w:rFonts w:ascii="Times New Roman" w:hAnsi="Times New Roman"/>
          <w:color w:val="auto"/>
          <w:sz w:val="24"/>
          <w:szCs w:val="24"/>
        </w:rPr>
        <w:t>41.2 Separarea internă a rolurilor și responsabilităților</w:t>
      </w:r>
      <w:bookmarkEnd w:id="201"/>
    </w:p>
    <w:p w:rsidR="002E3875" w:rsidRPr="00587CA1" w:rsidRDefault="002E3875" w:rsidP="00C83E60">
      <w:pPr>
        <w:jc w:val="both"/>
        <w:rPr>
          <w:rFonts w:cs="Times New Roman"/>
          <w:szCs w:val="24"/>
        </w:rPr>
      </w:pPr>
      <w:r w:rsidRPr="00587CA1">
        <w:rPr>
          <w:rFonts w:cs="Times New Roman"/>
          <w:szCs w:val="24"/>
        </w:rPr>
        <w:t>Rolurile și responsabilitățile interne ale beneficiarilor sunt separate după cum urmează:</w:t>
      </w:r>
    </w:p>
    <w:p w:rsidR="002E3875" w:rsidRPr="00587CA1" w:rsidRDefault="002E3875" w:rsidP="00F559DE">
      <w:pPr>
        <w:pStyle w:val="ListParagraph"/>
        <w:numPr>
          <w:ilvl w:val="0"/>
          <w:numId w:val="67"/>
        </w:numPr>
        <w:jc w:val="both"/>
        <w:rPr>
          <w:rFonts w:cs="Times New Roman"/>
          <w:szCs w:val="24"/>
        </w:rPr>
      </w:pPr>
      <w:r w:rsidRPr="00587CA1">
        <w:rPr>
          <w:rFonts w:cs="Times New Roman"/>
          <w:szCs w:val="24"/>
        </w:rPr>
        <w:t xml:space="preserve">Fiecare </w:t>
      </w:r>
      <w:r w:rsidRPr="00587CA1">
        <w:rPr>
          <w:rFonts w:cs="Times New Roman"/>
          <w:b/>
          <w:szCs w:val="24"/>
        </w:rPr>
        <w:t>beneficiar</w:t>
      </w:r>
      <w:r w:rsidRPr="00587CA1">
        <w:rPr>
          <w:rFonts w:cs="Times New Roman"/>
          <w:szCs w:val="24"/>
        </w:rPr>
        <w:t xml:space="preserve"> trebuie:</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păstreze actualizate informațiile pe Portalul Participantului al Registrului Beneficiarului (via sistemul electronic de transfer de date) (a se vedea Articolul 17);</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anunțe coordonatorul imediat în legătură cu evenimentele sau circumstanțele care ar afecta semnificativ sau ar întârzia implementarea acțiunii (a se vedea Articolul 17);</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transmită coordonatorului în timp util:</w:t>
      </w:r>
    </w:p>
    <w:p w:rsidR="002E3875" w:rsidRPr="00587CA1" w:rsidRDefault="002E3875" w:rsidP="00F559DE">
      <w:pPr>
        <w:pStyle w:val="ListParagraph"/>
        <w:numPr>
          <w:ilvl w:val="2"/>
          <w:numId w:val="67"/>
        </w:numPr>
        <w:jc w:val="both"/>
        <w:rPr>
          <w:rFonts w:cs="Times New Roman"/>
          <w:szCs w:val="24"/>
        </w:rPr>
      </w:pPr>
      <w:r w:rsidRPr="00587CA1">
        <w:rPr>
          <w:rFonts w:cs="Times New Roman"/>
          <w:szCs w:val="24"/>
        </w:rPr>
        <w:t>declarațiile financiare individuale pentru sine și terțele persoanele aferente și, dacă este necesar, certificatele declarațiilor financiare (a se vedea Articolul 20);</w:t>
      </w:r>
    </w:p>
    <w:p w:rsidR="002E3875" w:rsidRPr="00587CA1" w:rsidRDefault="002E3875" w:rsidP="00F559DE">
      <w:pPr>
        <w:pStyle w:val="ListParagraph"/>
        <w:numPr>
          <w:ilvl w:val="2"/>
          <w:numId w:val="67"/>
        </w:numPr>
        <w:jc w:val="both"/>
        <w:rPr>
          <w:rFonts w:cs="Times New Roman"/>
          <w:szCs w:val="24"/>
        </w:rPr>
      </w:pPr>
      <w:r w:rsidRPr="00587CA1">
        <w:rPr>
          <w:rFonts w:cs="Times New Roman"/>
          <w:szCs w:val="24"/>
        </w:rPr>
        <w:t>datele necesare pentru întocmirea rapoartelor tehnice (a se vedea Articolul 20);</w:t>
      </w:r>
    </w:p>
    <w:p w:rsidR="002E3875" w:rsidRPr="00587CA1" w:rsidRDefault="002E3875" w:rsidP="00F559DE">
      <w:pPr>
        <w:pStyle w:val="ListParagraph"/>
        <w:numPr>
          <w:ilvl w:val="2"/>
          <w:numId w:val="67"/>
        </w:numPr>
        <w:jc w:val="both"/>
        <w:rPr>
          <w:rFonts w:cs="Times New Roman"/>
          <w:szCs w:val="24"/>
        </w:rPr>
      </w:pPr>
      <w:r w:rsidRPr="00587CA1">
        <w:rPr>
          <w:rFonts w:cs="Times New Roman"/>
          <w:szCs w:val="24"/>
        </w:rPr>
        <w:t>opiniile comisiei etice și comunicările sau autorizațiile pentru activități care ridică probleme etice (a se vedea Articolul 34);</w:t>
      </w:r>
    </w:p>
    <w:p w:rsidR="002E3875" w:rsidRPr="00587CA1" w:rsidRDefault="002E3875" w:rsidP="00F559DE">
      <w:pPr>
        <w:pStyle w:val="ListParagraph"/>
        <w:numPr>
          <w:ilvl w:val="2"/>
          <w:numId w:val="67"/>
        </w:numPr>
        <w:jc w:val="both"/>
        <w:rPr>
          <w:rFonts w:cs="Times New Roman"/>
          <w:szCs w:val="24"/>
        </w:rPr>
      </w:pPr>
      <w:r w:rsidRPr="00587CA1">
        <w:rPr>
          <w:rFonts w:cs="Times New Roman"/>
          <w:szCs w:val="24"/>
        </w:rPr>
        <w:t>orice alte documente sau informații solicitate de Agenție sau Comisie în baza Contractului, cu excepția cazului în care Contractul solicită beneficiarului să transmită aceste informații direct Agenției sau Comisiei.</w:t>
      </w:r>
    </w:p>
    <w:p w:rsidR="002E3875" w:rsidRPr="00587CA1" w:rsidRDefault="002E3875" w:rsidP="00F559DE">
      <w:pPr>
        <w:pStyle w:val="ListParagraph"/>
        <w:numPr>
          <w:ilvl w:val="0"/>
          <w:numId w:val="67"/>
        </w:numPr>
        <w:jc w:val="both"/>
        <w:rPr>
          <w:rFonts w:cs="Times New Roman"/>
          <w:szCs w:val="24"/>
        </w:rPr>
      </w:pPr>
      <w:r w:rsidRPr="00587CA1">
        <w:rPr>
          <w:rFonts w:cs="Times New Roman"/>
          <w:b/>
          <w:szCs w:val="24"/>
        </w:rPr>
        <w:t xml:space="preserve">Coordonatorul </w:t>
      </w:r>
      <w:r w:rsidRPr="00587CA1">
        <w:rPr>
          <w:rFonts w:cs="Times New Roman"/>
          <w:szCs w:val="24"/>
        </w:rPr>
        <w:t>trebuie:</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monitorizeze dacă acțiunea este implementată corect (a se vedea Articolul 7);</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acționeze ca intermediar pentru toate comunicările dintre beneficiari și Agenție (în special, furnizând Agenției informațiile descrise în Articolul 17), cu excepția cazului în care Contractul specifică altceva;</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solicite și analizeze documentele sau informațiile solicitate de Agenție și să verifice completitudinea și corectitudinea acestora înainte de a le transfera Agenției;</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transmită livrabilele și rapoartele Agenției (a se vedea Articolelor 19 și 20);</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se asigure că toate plățile sunt realizate celorlalte beneficiari fără întârzieri nejustificate (a se vedea Articolul 21);</w:t>
      </w:r>
    </w:p>
    <w:p w:rsidR="002E3875" w:rsidRPr="00587CA1" w:rsidRDefault="002E3875" w:rsidP="00F559DE">
      <w:pPr>
        <w:pStyle w:val="ListParagraph"/>
        <w:numPr>
          <w:ilvl w:val="1"/>
          <w:numId w:val="67"/>
        </w:numPr>
        <w:jc w:val="both"/>
        <w:rPr>
          <w:rFonts w:cs="Times New Roman"/>
          <w:szCs w:val="24"/>
        </w:rPr>
      </w:pPr>
      <w:r w:rsidRPr="00587CA1">
        <w:rPr>
          <w:rFonts w:cs="Times New Roman"/>
          <w:szCs w:val="24"/>
        </w:rPr>
        <w:t>să anunțe Agenția în legătură cu sumele plătite fiecărui beneficiar, în momentul solicitat în baza Contractului (a se vedea Articolelor 44 și 50) sau solicitat de Agenție.</w:t>
      </w:r>
    </w:p>
    <w:p w:rsidR="002E3875" w:rsidRPr="00587CA1" w:rsidRDefault="002E3875" w:rsidP="00737BBC">
      <w:pPr>
        <w:jc w:val="both"/>
        <w:rPr>
          <w:rFonts w:cs="Times New Roman"/>
          <w:szCs w:val="24"/>
        </w:rPr>
      </w:pPr>
      <w:r w:rsidRPr="00587CA1">
        <w:rPr>
          <w:rFonts w:cs="Times New Roman"/>
          <w:szCs w:val="24"/>
        </w:rPr>
        <w:t>Coordonatorul nu poate delega sau subcontracta sarcinile menționate mai sus unui alt beneficiar sau terță persoană (inclusiv terțe persoane aferente).</w:t>
      </w:r>
    </w:p>
    <w:p w:rsidR="002E3875" w:rsidRPr="00587CA1" w:rsidRDefault="002E3875" w:rsidP="00737BBC">
      <w:pPr>
        <w:pStyle w:val="Heading2"/>
        <w:rPr>
          <w:rFonts w:ascii="Times New Roman" w:hAnsi="Times New Roman"/>
          <w:color w:val="auto"/>
          <w:sz w:val="24"/>
          <w:szCs w:val="24"/>
        </w:rPr>
      </w:pPr>
      <w:bookmarkStart w:id="202" w:name="_Toc514788799"/>
      <w:r w:rsidRPr="00587CA1">
        <w:rPr>
          <w:rFonts w:ascii="Times New Roman" w:hAnsi="Times New Roman"/>
          <w:color w:val="auto"/>
          <w:sz w:val="24"/>
          <w:szCs w:val="24"/>
        </w:rPr>
        <w:t>41.3 Acordurile interne dintre beneficiari - Acord de Consorțiu</w:t>
      </w:r>
      <w:bookmarkEnd w:id="202"/>
    </w:p>
    <w:p w:rsidR="002E3875" w:rsidRPr="00587CA1" w:rsidRDefault="002E3875" w:rsidP="00737BBC">
      <w:pPr>
        <w:rPr>
          <w:rFonts w:cs="Times New Roman"/>
          <w:szCs w:val="24"/>
        </w:rPr>
      </w:pPr>
      <w:r w:rsidRPr="00587CA1">
        <w:rPr>
          <w:rFonts w:cs="Times New Roman"/>
          <w:szCs w:val="24"/>
        </w:rPr>
        <w:t>Beneficiarii trebuie să încheie acorduri interne cu privire la operare și coordonare pentru a se asigura că acțiunea este implementată corect. Aceste acorduri interne trebuie stabilite în ”</w:t>
      </w:r>
      <w:r w:rsidRPr="00587CA1">
        <w:rPr>
          <w:rFonts w:cs="Times New Roman"/>
          <w:b/>
          <w:szCs w:val="24"/>
        </w:rPr>
        <w:t>acordul de consorțiu scris</w:t>
      </w:r>
      <w:r w:rsidRPr="00587CA1">
        <w:rPr>
          <w:rFonts w:cs="Times New Roman"/>
          <w:szCs w:val="24"/>
        </w:rPr>
        <w:t>” dintre beneficiari, care poate acoperi:</w:t>
      </w:r>
    </w:p>
    <w:p w:rsidR="002E3875" w:rsidRPr="00587CA1" w:rsidRDefault="002E3875" w:rsidP="00F559DE">
      <w:pPr>
        <w:pStyle w:val="ListParagraph"/>
        <w:numPr>
          <w:ilvl w:val="0"/>
          <w:numId w:val="68"/>
        </w:numPr>
        <w:rPr>
          <w:rFonts w:cs="Times New Roman"/>
          <w:szCs w:val="24"/>
        </w:rPr>
      </w:pPr>
      <w:r w:rsidRPr="00587CA1">
        <w:rPr>
          <w:rFonts w:cs="Times New Roman"/>
          <w:szCs w:val="24"/>
        </w:rPr>
        <w:t>organizarea internă a consorțiului;</w:t>
      </w:r>
    </w:p>
    <w:p w:rsidR="002E3875" w:rsidRPr="00587CA1" w:rsidRDefault="002E3875" w:rsidP="00F559DE">
      <w:pPr>
        <w:pStyle w:val="ListParagraph"/>
        <w:numPr>
          <w:ilvl w:val="0"/>
          <w:numId w:val="68"/>
        </w:numPr>
        <w:rPr>
          <w:rFonts w:cs="Times New Roman"/>
          <w:szCs w:val="24"/>
        </w:rPr>
      </w:pPr>
      <w:r w:rsidRPr="00587CA1">
        <w:rPr>
          <w:rFonts w:cs="Times New Roman"/>
          <w:szCs w:val="24"/>
        </w:rPr>
        <w:t>administrarea accesului la sistemul electronic de transfer de date;</w:t>
      </w:r>
    </w:p>
    <w:p w:rsidR="002E3875" w:rsidRPr="00587CA1" w:rsidRDefault="002E3875" w:rsidP="00F559DE">
      <w:pPr>
        <w:pStyle w:val="ListParagraph"/>
        <w:numPr>
          <w:ilvl w:val="0"/>
          <w:numId w:val="68"/>
        </w:numPr>
        <w:rPr>
          <w:rFonts w:cs="Times New Roman"/>
          <w:szCs w:val="24"/>
        </w:rPr>
      </w:pPr>
      <w:r w:rsidRPr="00587CA1">
        <w:rPr>
          <w:rFonts w:cs="Times New Roman"/>
          <w:szCs w:val="24"/>
        </w:rPr>
        <w:t>distribuirea finanțării UE;</w:t>
      </w:r>
    </w:p>
    <w:p w:rsidR="002E3875" w:rsidRPr="00587CA1" w:rsidRDefault="002E3875" w:rsidP="00F559DE">
      <w:pPr>
        <w:pStyle w:val="ListParagraph"/>
        <w:numPr>
          <w:ilvl w:val="0"/>
          <w:numId w:val="68"/>
        </w:numPr>
        <w:jc w:val="both"/>
        <w:rPr>
          <w:rFonts w:cs="Times New Roman"/>
          <w:szCs w:val="24"/>
        </w:rPr>
      </w:pPr>
      <w:r w:rsidRPr="00587CA1">
        <w:rPr>
          <w:rFonts w:cs="Times New Roman"/>
          <w:szCs w:val="24"/>
        </w:rPr>
        <w:t>normele suplimentare legate de drepturile și obligațiile aferente contextului și rezultatelor (inclusiv dacă drepturile de acces rămân sau nu, dacă beneficiarul își încalcă obligațiile) (a se vedea Secțiunea 3 a Capitolului 4);</w:t>
      </w:r>
    </w:p>
    <w:p w:rsidR="002E3875" w:rsidRPr="00587CA1" w:rsidRDefault="002E3875" w:rsidP="00F559DE">
      <w:pPr>
        <w:pStyle w:val="ListParagraph"/>
        <w:numPr>
          <w:ilvl w:val="0"/>
          <w:numId w:val="68"/>
        </w:numPr>
        <w:jc w:val="both"/>
        <w:rPr>
          <w:rFonts w:cs="Times New Roman"/>
          <w:szCs w:val="24"/>
        </w:rPr>
      </w:pPr>
      <w:r w:rsidRPr="00587CA1">
        <w:rPr>
          <w:rFonts w:cs="Times New Roman"/>
          <w:szCs w:val="24"/>
        </w:rPr>
        <w:t>rezolvarea conflictelor interne;</w:t>
      </w:r>
    </w:p>
    <w:p w:rsidR="002E3875" w:rsidRPr="00587CA1" w:rsidRDefault="002E3875" w:rsidP="00F559DE">
      <w:pPr>
        <w:pStyle w:val="ListParagraph"/>
        <w:numPr>
          <w:ilvl w:val="0"/>
          <w:numId w:val="68"/>
        </w:numPr>
        <w:jc w:val="both"/>
        <w:rPr>
          <w:rFonts w:cs="Times New Roman"/>
          <w:szCs w:val="24"/>
        </w:rPr>
      </w:pPr>
      <w:r w:rsidRPr="00587CA1">
        <w:rPr>
          <w:rFonts w:cs="Times New Roman"/>
          <w:szCs w:val="24"/>
        </w:rPr>
        <w:t>răspunderea, despăgubirea și confidențialitatea dintre beneficiari.</w:t>
      </w:r>
    </w:p>
    <w:p w:rsidR="002E3875" w:rsidRPr="00587CA1" w:rsidRDefault="002E3875" w:rsidP="00960C1A">
      <w:pPr>
        <w:jc w:val="both"/>
        <w:rPr>
          <w:rFonts w:cs="Times New Roman"/>
          <w:szCs w:val="24"/>
        </w:rPr>
      </w:pPr>
      <w:r w:rsidRPr="00587CA1">
        <w:rPr>
          <w:rFonts w:cs="Times New Roman"/>
          <w:szCs w:val="24"/>
        </w:rPr>
        <w:t>Acordul de consorțiu nu trebuie să conțină prevederi contrare Contractului.</w:t>
      </w:r>
    </w:p>
    <w:p w:rsidR="002E3875" w:rsidRPr="00587CA1" w:rsidRDefault="002E3875" w:rsidP="00960C1A">
      <w:pPr>
        <w:pStyle w:val="Heading2"/>
        <w:rPr>
          <w:rFonts w:ascii="Times New Roman" w:hAnsi="Times New Roman"/>
          <w:color w:val="auto"/>
          <w:sz w:val="24"/>
          <w:szCs w:val="24"/>
        </w:rPr>
      </w:pPr>
      <w:bookmarkStart w:id="203" w:name="_Toc514788800"/>
      <w:r w:rsidRPr="00587CA1">
        <w:rPr>
          <w:rFonts w:ascii="Times New Roman" w:hAnsi="Times New Roman"/>
          <w:color w:val="auto"/>
          <w:sz w:val="24"/>
          <w:szCs w:val="24"/>
        </w:rPr>
        <w:t>41.4 Relația cu beneficiarii complementari - Contract de colaborare</w:t>
      </w:r>
      <w:bookmarkEnd w:id="203"/>
    </w:p>
    <w:p w:rsidR="002E3875" w:rsidRPr="00587CA1" w:rsidRDefault="002E3875" w:rsidP="00960C1A">
      <w:pPr>
        <w:rPr>
          <w:rFonts w:cs="Times New Roman"/>
          <w:szCs w:val="24"/>
        </w:rPr>
      </w:pPr>
      <w:r w:rsidRPr="00587CA1">
        <w:rPr>
          <w:rFonts w:cs="Times New Roman"/>
          <w:szCs w:val="24"/>
        </w:rPr>
        <w:t>Nu se aplică.</w:t>
      </w:r>
    </w:p>
    <w:p w:rsidR="002E3875" w:rsidRPr="00587CA1" w:rsidRDefault="002E3875" w:rsidP="00960C1A">
      <w:pPr>
        <w:pStyle w:val="Heading2"/>
        <w:rPr>
          <w:rFonts w:ascii="Times New Roman" w:hAnsi="Times New Roman"/>
          <w:color w:val="auto"/>
          <w:sz w:val="24"/>
          <w:szCs w:val="24"/>
        </w:rPr>
      </w:pPr>
      <w:bookmarkStart w:id="204" w:name="_Toc514788801"/>
      <w:r w:rsidRPr="00587CA1">
        <w:rPr>
          <w:rFonts w:ascii="Times New Roman" w:hAnsi="Times New Roman"/>
          <w:color w:val="auto"/>
          <w:sz w:val="24"/>
          <w:szCs w:val="24"/>
        </w:rPr>
        <w:t>41.5 Relația cu partenerii unei acțiuni comune - Contract de coordonare</w:t>
      </w:r>
      <w:bookmarkEnd w:id="204"/>
    </w:p>
    <w:p w:rsidR="002E3875" w:rsidRPr="00587CA1" w:rsidRDefault="002E3875" w:rsidP="00960C1A">
      <w:pPr>
        <w:rPr>
          <w:rFonts w:cs="Times New Roman"/>
          <w:szCs w:val="24"/>
        </w:rPr>
      </w:pPr>
      <w:r w:rsidRPr="00587CA1">
        <w:rPr>
          <w:rFonts w:cs="Times New Roman"/>
          <w:szCs w:val="24"/>
        </w:rPr>
        <w:t>Nu se aplică.</w:t>
      </w:r>
    </w:p>
    <w:p w:rsidR="002E3875" w:rsidRPr="00587CA1" w:rsidRDefault="002E3875" w:rsidP="00960C1A">
      <w:pPr>
        <w:pStyle w:val="Heading1"/>
        <w:jc w:val="both"/>
        <w:rPr>
          <w:rFonts w:ascii="Times New Roman" w:hAnsi="Times New Roman"/>
          <w:color w:val="auto"/>
          <w:sz w:val="24"/>
          <w:szCs w:val="24"/>
        </w:rPr>
      </w:pPr>
      <w:bookmarkStart w:id="205" w:name="_Toc514788802"/>
      <w:r w:rsidRPr="00587CA1">
        <w:rPr>
          <w:rFonts w:ascii="Times New Roman" w:hAnsi="Times New Roman"/>
          <w:color w:val="auto"/>
          <w:sz w:val="24"/>
          <w:szCs w:val="24"/>
        </w:rPr>
        <w:t>CAPITOLUL 6 RESPINGEREA COSTURILOR - REDUCEREA FINANȚĂRII - RECUPERARE - SANCȚIUNI - DAUNE - SUSPENDARE - ÎNCHEIERE - FORȚĂ MAJORĂ</w:t>
      </w:r>
      <w:bookmarkEnd w:id="205"/>
    </w:p>
    <w:p w:rsidR="002E3875" w:rsidRPr="00587CA1" w:rsidRDefault="002E3875" w:rsidP="00960C1A">
      <w:pPr>
        <w:pStyle w:val="Heading1"/>
        <w:jc w:val="both"/>
        <w:rPr>
          <w:rFonts w:ascii="Times New Roman" w:hAnsi="Times New Roman"/>
          <w:color w:val="auto"/>
          <w:sz w:val="24"/>
          <w:szCs w:val="24"/>
        </w:rPr>
      </w:pPr>
      <w:bookmarkStart w:id="206" w:name="_Toc514788803"/>
      <w:r w:rsidRPr="00587CA1">
        <w:rPr>
          <w:rFonts w:ascii="Times New Roman" w:hAnsi="Times New Roman"/>
          <w:color w:val="auto"/>
          <w:sz w:val="24"/>
          <w:szCs w:val="24"/>
        </w:rPr>
        <w:t>SECȚIUNEA 1 RESPINGEREA COSTURILOR - REDUCEREA FINANȚĂRII - RECUPERARE - SANCȚIUNI</w:t>
      </w:r>
      <w:bookmarkEnd w:id="206"/>
    </w:p>
    <w:p w:rsidR="002E3875" w:rsidRPr="00587CA1" w:rsidRDefault="002E3875" w:rsidP="00960C1A">
      <w:pPr>
        <w:pStyle w:val="Heading1"/>
        <w:rPr>
          <w:rFonts w:ascii="Times New Roman" w:hAnsi="Times New Roman"/>
          <w:color w:val="auto"/>
          <w:sz w:val="24"/>
          <w:szCs w:val="24"/>
        </w:rPr>
      </w:pPr>
      <w:bookmarkStart w:id="207" w:name="_Toc514788804"/>
      <w:r w:rsidRPr="00587CA1">
        <w:rPr>
          <w:rFonts w:ascii="Times New Roman" w:hAnsi="Times New Roman"/>
          <w:color w:val="auto"/>
          <w:sz w:val="24"/>
          <w:szCs w:val="24"/>
        </w:rPr>
        <w:t>ARTICOLUL 42 - RESPINGEREA COSTURILOR NEADMISIBILE</w:t>
      </w:r>
      <w:bookmarkEnd w:id="207"/>
    </w:p>
    <w:p w:rsidR="002E3875" w:rsidRPr="00587CA1" w:rsidRDefault="002E3875" w:rsidP="007510CE">
      <w:pPr>
        <w:pStyle w:val="Heading2"/>
        <w:rPr>
          <w:rFonts w:ascii="Times New Roman" w:hAnsi="Times New Roman"/>
          <w:sz w:val="24"/>
          <w:szCs w:val="24"/>
        </w:rPr>
      </w:pPr>
      <w:bookmarkStart w:id="208" w:name="_Toc514788805"/>
      <w:r w:rsidRPr="00587CA1">
        <w:rPr>
          <w:rFonts w:ascii="Times New Roman" w:hAnsi="Times New Roman"/>
          <w:sz w:val="24"/>
          <w:szCs w:val="24"/>
        </w:rPr>
        <w:t>42.1 Condiții</w:t>
      </w:r>
      <w:bookmarkEnd w:id="208"/>
    </w:p>
    <w:p w:rsidR="002E3875" w:rsidRPr="00587CA1" w:rsidRDefault="002E3875" w:rsidP="007510CE">
      <w:pPr>
        <w:jc w:val="both"/>
        <w:rPr>
          <w:rFonts w:cs="Times New Roman"/>
          <w:szCs w:val="24"/>
        </w:rPr>
      </w:pPr>
      <w:r w:rsidRPr="00587CA1">
        <w:rPr>
          <w:rFonts w:cs="Times New Roman"/>
          <w:szCs w:val="24"/>
        </w:rPr>
        <w:t xml:space="preserve">Agenția - după </w:t>
      </w:r>
      <w:r w:rsidRPr="00587CA1">
        <w:rPr>
          <w:rFonts w:cs="Times New Roman"/>
          <w:b/>
          <w:szCs w:val="24"/>
        </w:rPr>
        <w:t xml:space="preserve">încheierea participării beneficiarului, </w:t>
      </w:r>
      <w:r w:rsidRPr="00587CA1">
        <w:rPr>
          <w:rFonts w:cs="Times New Roman"/>
          <w:szCs w:val="24"/>
        </w:rPr>
        <w:t xml:space="preserve">în momentul unei </w:t>
      </w:r>
      <w:r w:rsidRPr="00587CA1">
        <w:rPr>
          <w:rFonts w:cs="Times New Roman"/>
          <w:b/>
          <w:szCs w:val="24"/>
        </w:rPr>
        <w:t xml:space="preserve">părți intermediare, a plății soldului </w:t>
      </w:r>
      <w:r w:rsidRPr="00587CA1">
        <w:rPr>
          <w:rFonts w:cs="Times New Roman"/>
          <w:szCs w:val="24"/>
        </w:rPr>
        <w:t xml:space="preserve">sau </w:t>
      </w:r>
      <w:r w:rsidRPr="00587CA1">
        <w:rPr>
          <w:rFonts w:cs="Times New Roman"/>
          <w:b/>
          <w:szCs w:val="24"/>
        </w:rPr>
        <w:t xml:space="preserve">după - </w:t>
      </w:r>
      <w:r w:rsidRPr="00587CA1">
        <w:rPr>
          <w:rFonts w:cs="Times New Roman"/>
          <w:szCs w:val="24"/>
        </w:rPr>
        <w:t>va respinge orice costuri care sunt neadmisibile (a se vedea Articolul 6), în special după verificări, analize, audituri sau investigații (a se vedea Articolul 22).</w:t>
      </w:r>
    </w:p>
    <w:p w:rsidR="002E3875" w:rsidRPr="00587CA1" w:rsidRDefault="002E3875" w:rsidP="007510CE">
      <w:pPr>
        <w:jc w:val="both"/>
        <w:rPr>
          <w:rFonts w:cs="Times New Roman"/>
          <w:szCs w:val="24"/>
        </w:rPr>
      </w:pPr>
      <w:r w:rsidRPr="00587CA1">
        <w:rPr>
          <w:rFonts w:cs="Times New Roman"/>
          <w:szCs w:val="24"/>
        </w:rPr>
        <w:t xml:space="preserve">Respingerea se poate baza pe </w:t>
      </w:r>
      <w:r w:rsidRPr="00587CA1">
        <w:rPr>
          <w:rFonts w:cs="Times New Roman"/>
          <w:b/>
          <w:szCs w:val="24"/>
        </w:rPr>
        <w:t xml:space="preserve">extinderea concluziilor de la alte finanțări la această finanțare </w:t>
      </w:r>
      <w:r w:rsidRPr="00587CA1">
        <w:rPr>
          <w:rFonts w:cs="Times New Roman"/>
          <w:szCs w:val="24"/>
        </w:rPr>
        <w:t>(a se vedea Articolul 22.5.2).</w:t>
      </w:r>
    </w:p>
    <w:p w:rsidR="002E3875" w:rsidRPr="00587CA1" w:rsidRDefault="002E3875" w:rsidP="00A22DF8">
      <w:pPr>
        <w:pStyle w:val="Heading2"/>
        <w:rPr>
          <w:rFonts w:ascii="Times New Roman" w:hAnsi="Times New Roman"/>
          <w:sz w:val="24"/>
          <w:szCs w:val="24"/>
        </w:rPr>
      </w:pPr>
      <w:bookmarkStart w:id="209" w:name="_Toc514788806"/>
      <w:r w:rsidRPr="00587CA1">
        <w:rPr>
          <w:rFonts w:ascii="Times New Roman" w:hAnsi="Times New Roman"/>
          <w:sz w:val="24"/>
          <w:szCs w:val="24"/>
        </w:rPr>
        <w:t>42.2 Costurile neadmisibile care vor fi respinse - Calculare - Procedură</w:t>
      </w:r>
      <w:bookmarkEnd w:id="209"/>
    </w:p>
    <w:p w:rsidR="002E3875" w:rsidRPr="00587CA1" w:rsidRDefault="002E3875" w:rsidP="00A22DF8">
      <w:pPr>
        <w:rPr>
          <w:rFonts w:cs="Times New Roman"/>
          <w:szCs w:val="24"/>
        </w:rPr>
      </w:pPr>
      <w:r w:rsidRPr="00587CA1">
        <w:rPr>
          <w:rFonts w:cs="Times New Roman"/>
          <w:szCs w:val="24"/>
        </w:rPr>
        <w:t>Costurile neadmisibile vor fi respinse complet.</w:t>
      </w:r>
    </w:p>
    <w:p w:rsidR="002E3875" w:rsidRPr="00587CA1" w:rsidRDefault="002E3875" w:rsidP="00A22DF8">
      <w:pPr>
        <w:jc w:val="both"/>
        <w:rPr>
          <w:rFonts w:cs="Times New Roman"/>
          <w:szCs w:val="24"/>
        </w:rPr>
      </w:pPr>
      <w:r w:rsidRPr="00587CA1">
        <w:rPr>
          <w:rFonts w:cs="Times New Roman"/>
          <w:szCs w:val="24"/>
        </w:rPr>
        <w:t>Dacă respingerea costurilor nu duce la o recuperare (a se vedea Articolul 44), Agenția va anunța, în mod formal, coordonatorul sau beneficiarul în discuție în legătură cu respingerea costurilor, sumelor și motivele pentru care sunt respinse (dacă se aplică, împreună cu comunicarea sumelor datorate; a se vedea Articolul 21.5). Coordonatorul sau beneficiarul în discuție pot - în termen de 30 de zile de la primirea comunicării - să anunțe, în mod formal, Agenția în legătură cu neînțelegerea sau motivele.</w:t>
      </w:r>
    </w:p>
    <w:p w:rsidR="002E3875" w:rsidRPr="00587CA1" w:rsidRDefault="002E3875" w:rsidP="00A22DF8">
      <w:pPr>
        <w:jc w:val="both"/>
        <w:rPr>
          <w:rFonts w:cs="Times New Roman"/>
          <w:szCs w:val="24"/>
        </w:rPr>
      </w:pPr>
      <w:r w:rsidRPr="00587CA1">
        <w:rPr>
          <w:rFonts w:cs="Times New Roman"/>
          <w:szCs w:val="24"/>
        </w:rPr>
        <w:t>Dacă respingerea costurilor duce la o recuperare, Agenția va urma procedura contradictorie printr-o scrisoare de pre-informare stabilită în Articolul 44.</w:t>
      </w:r>
    </w:p>
    <w:p w:rsidR="002E3875" w:rsidRPr="00587CA1" w:rsidRDefault="002E3875" w:rsidP="00A22DF8">
      <w:pPr>
        <w:pStyle w:val="Heading2"/>
        <w:rPr>
          <w:rFonts w:ascii="Times New Roman" w:hAnsi="Times New Roman"/>
          <w:sz w:val="24"/>
          <w:szCs w:val="24"/>
        </w:rPr>
      </w:pPr>
      <w:bookmarkStart w:id="210" w:name="_Toc514788807"/>
      <w:r w:rsidRPr="00587CA1">
        <w:rPr>
          <w:rFonts w:ascii="Times New Roman" w:hAnsi="Times New Roman"/>
          <w:sz w:val="24"/>
          <w:szCs w:val="24"/>
        </w:rPr>
        <w:t>42.3 Efectele</w:t>
      </w:r>
      <w:bookmarkEnd w:id="210"/>
    </w:p>
    <w:p w:rsidR="002E3875" w:rsidRPr="00587CA1" w:rsidRDefault="002E3875" w:rsidP="009B5A23">
      <w:pPr>
        <w:jc w:val="both"/>
        <w:rPr>
          <w:rFonts w:cs="Times New Roman"/>
          <w:szCs w:val="24"/>
        </w:rPr>
      </w:pPr>
      <w:r w:rsidRPr="00587CA1">
        <w:rPr>
          <w:rFonts w:cs="Times New Roman"/>
          <w:szCs w:val="24"/>
        </w:rPr>
        <w:t xml:space="preserve">Dacă Agenția respinge costurile în momentul </w:t>
      </w:r>
      <w:r w:rsidRPr="00587CA1">
        <w:rPr>
          <w:rFonts w:cs="Times New Roman"/>
          <w:b/>
          <w:szCs w:val="24"/>
        </w:rPr>
        <w:t xml:space="preserve">plății intermediare </w:t>
      </w:r>
      <w:r w:rsidRPr="00587CA1">
        <w:rPr>
          <w:rFonts w:cs="Times New Roman"/>
          <w:szCs w:val="24"/>
        </w:rPr>
        <w:t xml:space="preserve">sau </w:t>
      </w:r>
      <w:r w:rsidRPr="00587CA1">
        <w:rPr>
          <w:rFonts w:cs="Times New Roman"/>
          <w:b/>
          <w:szCs w:val="24"/>
        </w:rPr>
        <w:t xml:space="preserve">plății soldului, </w:t>
      </w:r>
      <w:r w:rsidRPr="00587CA1">
        <w:rPr>
          <w:rFonts w:cs="Times New Roman"/>
          <w:szCs w:val="24"/>
        </w:rPr>
        <w:t>le va deduce din costurile totale admisibile declarate, pentru acțiune, în declarația financiară perioadă sau finală (a se vedea Articolul 20.3 și 20.4). Va calcula apoi plata intermediară sau plata soldului, așa cum se stabilește în Articolele 21.3 sau 21.4.</w:t>
      </w:r>
    </w:p>
    <w:p w:rsidR="002E3875" w:rsidRPr="00587CA1" w:rsidRDefault="002E3875" w:rsidP="009B5A23">
      <w:pPr>
        <w:jc w:val="both"/>
        <w:rPr>
          <w:rFonts w:cs="Times New Roman"/>
          <w:szCs w:val="24"/>
        </w:rPr>
      </w:pPr>
      <w:r w:rsidRPr="00587CA1">
        <w:rPr>
          <w:rFonts w:cs="Times New Roman"/>
          <w:szCs w:val="24"/>
        </w:rPr>
        <w:t xml:space="preserve">Dacă Agenția respinge costurile </w:t>
      </w:r>
      <w:r w:rsidRPr="00587CA1">
        <w:rPr>
          <w:rFonts w:cs="Times New Roman"/>
          <w:b/>
          <w:szCs w:val="24"/>
        </w:rPr>
        <w:t xml:space="preserve">după încheierea participării beneficiarului, </w:t>
      </w:r>
      <w:r w:rsidRPr="00587CA1">
        <w:rPr>
          <w:rFonts w:cs="Times New Roman"/>
          <w:szCs w:val="24"/>
        </w:rPr>
        <w:t>aceasta le va respinge de la costurile declarate de beneficiar în raportul de încheiere și va include respingerea în calcule după încheiere (a se vedea Articolul 50.2 și 50.3).</w:t>
      </w:r>
    </w:p>
    <w:p w:rsidR="002E3875" w:rsidRPr="00587CA1" w:rsidRDefault="002E3875" w:rsidP="009B5A23">
      <w:pPr>
        <w:jc w:val="both"/>
        <w:rPr>
          <w:rFonts w:cs="Times New Roman"/>
          <w:szCs w:val="24"/>
        </w:rPr>
      </w:pPr>
      <w:r w:rsidRPr="00587CA1">
        <w:rPr>
          <w:rFonts w:cs="Times New Roman"/>
          <w:szCs w:val="24"/>
        </w:rPr>
        <w:t xml:space="preserve">Dacă Agenția - </w:t>
      </w:r>
      <w:r w:rsidRPr="00587CA1">
        <w:rPr>
          <w:rFonts w:cs="Times New Roman"/>
          <w:b/>
          <w:szCs w:val="24"/>
        </w:rPr>
        <w:t xml:space="preserve">după plata intermediară, dar înainte de plata soldului </w:t>
      </w:r>
      <w:r w:rsidRPr="00587CA1">
        <w:rPr>
          <w:rFonts w:cs="Times New Roman"/>
          <w:szCs w:val="24"/>
        </w:rPr>
        <w:t>- respinge costurile declarate în declarația financiară periodică, aceasta le va deduce din costurile total admisibile declarate, pentru acțiune, în următoarea declarație financiară periodică sau în declarația financiară finală. Va calcula apoi plata intermediară sau plata soldului așa cum sunt stabilite în Articolele 21.3 sau 21.4.</w:t>
      </w:r>
    </w:p>
    <w:p w:rsidR="002E3875" w:rsidRPr="00587CA1" w:rsidRDefault="002E3875" w:rsidP="009B5A23">
      <w:pPr>
        <w:jc w:val="both"/>
        <w:rPr>
          <w:rFonts w:cs="Times New Roman"/>
          <w:szCs w:val="24"/>
        </w:rPr>
      </w:pPr>
      <w:r w:rsidRPr="00587CA1">
        <w:rPr>
          <w:rFonts w:cs="Times New Roman"/>
          <w:szCs w:val="24"/>
        </w:rPr>
        <w:t xml:space="preserve">Dacă Agenția respinge costurile </w:t>
      </w:r>
      <w:r w:rsidRPr="00587CA1">
        <w:rPr>
          <w:rFonts w:cs="Times New Roman"/>
          <w:b/>
          <w:szCs w:val="24"/>
        </w:rPr>
        <w:t>după plata soldului</w:t>
      </w:r>
      <w:r w:rsidRPr="00587CA1">
        <w:rPr>
          <w:rFonts w:cs="Times New Roman"/>
          <w:szCs w:val="24"/>
        </w:rPr>
        <w:t>, aceasta va deduce suma respinsă din costurile totale admisibile declarate, de către beneficiar, în declarația financiară finală. Aceasta va calcula suma finală revizuită de finanțare așa cum este stabilită în Articolul 5.4.</w:t>
      </w:r>
    </w:p>
    <w:p w:rsidR="002E3875" w:rsidRPr="00587CA1" w:rsidRDefault="002E3875" w:rsidP="00E007E4">
      <w:pPr>
        <w:pStyle w:val="Heading1"/>
        <w:rPr>
          <w:rFonts w:ascii="Times New Roman" w:hAnsi="Times New Roman"/>
          <w:sz w:val="24"/>
          <w:szCs w:val="24"/>
        </w:rPr>
      </w:pPr>
      <w:bookmarkStart w:id="211" w:name="_Toc514788808"/>
      <w:r w:rsidRPr="00587CA1">
        <w:rPr>
          <w:rFonts w:ascii="Times New Roman" w:hAnsi="Times New Roman"/>
          <w:sz w:val="24"/>
          <w:szCs w:val="24"/>
        </w:rPr>
        <w:t>ARTICOLUL 43 - REDUCEREA FINANȚĂRII</w:t>
      </w:r>
      <w:bookmarkEnd w:id="211"/>
    </w:p>
    <w:p w:rsidR="002E3875" w:rsidRPr="00587CA1" w:rsidRDefault="002E3875" w:rsidP="00E007E4">
      <w:pPr>
        <w:pStyle w:val="Heading2"/>
        <w:rPr>
          <w:rFonts w:ascii="Times New Roman" w:hAnsi="Times New Roman"/>
          <w:sz w:val="24"/>
          <w:szCs w:val="24"/>
        </w:rPr>
      </w:pPr>
      <w:bookmarkStart w:id="212" w:name="_Toc514788809"/>
      <w:r w:rsidRPr="00587CA1">
        <w:rPr>
          <w:rFonts w:ascii="Times New Roman" w:hAnsi="Times New Roman"/>
          <w:sz w:val="24"/>
          <w:szCs w:val="24"/>
        </w:rPr>
        <w:t>43.1 Condiții</w:t>
      </w:r>
      <w:bookmarkEnd w:id="212"/>
    </w:p>
    <w:p w:rsidR="002E3875" w:rsidRPr="00587CA1" w:rsidRDefault="002E3875" w:rsidP="00B95343">
      <w:pPr>
        <w:jc w:val="both"/>
        <w:rPr>
          <w:rFonts w:cs="Times New Roman"/>
          <w:szCs w:val="24"/>
        </w:rPr>
      </w:pPr>
      <w:r w:rsidRPr="00587CA1">
        <w:rPr>
          <w:rFonts w:cs="Times New Roman"/>
          <w:szCs w:val="24"/>
        </w:rPr>
        <w:t xml:space="preserve">Agenția - </w:t>
      </w:r>
      <w:r w:rsidRPr="00587CA1">
        <w:rPr>
          <w:rFonts w:cs="Times New Roman"/>
          <w:b/>
          <w:szCs w:val="24"/>
        </w:rPr>
        <w:t xml:space="preserve">după încheierea participării beneficiarului, în momentul plății soldului </w:t>
      </w:r>
      <w:r w:rsidRPr="00587CA1">
        <w:rPr>
          <w:rFonts w:cs="Times New Roman"/>
          <w:szCs w:val="24"/>
        </w:rPr>
        <w:t xml:space="preserve">sau </w:t>
      </w:r>
      <w:r w:rsidRPr="00587CA1">
        <w:rPr>
          <w:rFonts w:cs="Times New Roman"/>
          <w:b/>
          <w:szCs w:val="24"/>
        </w:rPr>
        <w:t xml:space="preserve">după - </w:t>
      </w:r>
      <w:r w:rsidRPr="00587CA1">
        <w:rPr>
          <w:rFonts w:cs="Times New Roman"/>
          <w:szCs w:val="24"/>
        </w:rPr>
        <w:t>poate reduce suma de finanțare (a se vedea Articolul 5.1), dacă:</w:t>
      </w:r>
    </w:p>
    <w:p w:rsidR="002E3875" w:rsidRPr="00587CA1" w:rsidRDefault="002E3875" w:rsidP="00F559DE">
      <w:pPr>
        <w:pStyle w:val="ListParagraph"/>
        <w:numPr>
          <w:ilvl w:val="0"/>
          <w:numId w:val="69"/>
        </w:numPr>
        <w:jc w:val="both"/>
        <w:rPr>
          <w:rFonts w:cs="Times New Roman"/>
          <w:szCs w:val="24"/>
        </w:rPr>
      </w:pPr>
      <w:r w:rsidRPr="00587CA1">
        <w:rPr>
          <w:rFonts w:cs="Times New Roman"/>
          <w:szCs w:val="24"/>
        </w:rPr>
        <w:t>beneficiarul (sau o persoană fizică care are putere de reprezentare sau de decizie în numele acestuia) a comis:</w:t>
      </w:r>
    </w:p>
    <w:p w:rsidR="002E3875" w:rsidRPr="00587CA1" w:rsidRDefault="002E3875" w:rsidP="00F559DE">
      <w:pPr>
        <w:pStyle w:val="ListParagraph"/>
        <w:numPr>
          <w:ilvl w:val="1"/>
          <w:numId w:val="69"/>
        </w:numPr>
        <w:jc w:val="both"/>
        <w:rPr>
          <w:rFonts w:cs="Times New Roman"/>
          <w:szCs w:val="24"/>
        </w:rPr>
      </w:pPr>
      <w:r w:rsidRPr="00587CA1">
        <w:rPr>
          <w:rFonts w:cs="Times New Roman"/>
          <w:szCs w:val="24"/>
        </w:rPr>
        <w:t>erori importante, neregularități sau fraudă sau</w:t>
      </w:r>
    </w:p>
    <w:p w:rsidR="002E3875" w:rsidRPr="00587CA1" w:rsidRDefault="002E3875" w:rsidP="00F559DE">
      <w:pPr>
        <w:pStyle w:val="ListParagraph"/>
        <w:numPr>
          <w:ilvl w:val="1"/>
          <w:numId w:val="69"/>
        </w:numPr>
        <w:jc w:val="both"/>
        <w:rPr>
          <w:rFonts w:cs="Times New Roman"/>
          <w:szCs w:val="24"/>
        </w:rPr>
      </w:pPr>
      <w:r w:rsidRPr="00587CA1">
        <w:rPr>
          <w:rFonts w:cs="Times New Roman"/>
          <w:szCs w:val="24"/>
        </w:rPr>
        <w:t>încălcarea serioasă a obligațiilor în cadrul acestui Contract sau pe durata procedurii de acordare (inclusiv implementarea incorectă a acțiunii, transmiterea informațiilor false, nefurnizarea informațiilor solicitate, încălcarea principiilor etice) sau</w:t>
      </w:r>
    </w:p>
    <w:p w:rsidR="002E3875" w:rsidRPr="00587CA1" w:rsidRDefault="002E3875" w:rsidP="00F559DE">
      <w:pPr>
        <w:pStyle w:val="ListParagraph"/>
        <w:numPr>
          <w:ilvl w:val="0"/>
          <w:numId w:val="69"/>
        </w:numPr>
        <w:jc w:val="both"/>
        <w:rPr>
          <w:rFonts w:cs="Times New Roman"/>
          <w:szCs w:val="24"/>
        </w:rPr>
      </w:pPr>
      <w:r w:rsidRPr="00587CA1">
        <w:rPr>
          <w:rFonts w:cs="Times New Roman"/>
          <w:szCs w:val="24"/>
        </w:rPr>
        <w:t>beneficiarul (sau o persoană fizică care are putere de reprezentare sau de decizie în numele acestuia) a comis - în alte finanțări ale UE sau Euratom acordate acestuia în baza unor condiții similare - erori recurente sau sistematice, neregularități, fraudă sau încălcarea gravă a obligațiilor care au impact material asupra acestei finanțări (</w:t>
      </w:r>
      <w:r w:rsidRPr="00587CA1">
        <w:rPr>
          <w:rFonts w:cs="Times New Roman"/>
          <w:b/>
          <w:szCs w:val="24"/>
        </w:rPr>
        <w:t xml:space="preserve">extinderea concluziilor de la alte finanțări la această finanțare; </w:t>
      </w:r>
      <w:r w:rsidRPr="00587CA1">
        <w:rPr>
          <w:rFonts w:cs="Times New Roman"/>
          <w:szCs w:val="24"/>
        </w:rPr>
        <w:t>a se vedea Articolul 22.5.2).</w:t>
      </w:r>
    </w:p>
    <w:p w:rsidR="002E3875" w:rsidRPr="00587CA1" w:rsidRDefault="002E3875" w:rsidP="00B37C36">
      <w:pPr>
        <w:pStyle w:val="Heading2"/>
        <w:rPr>
          <w:rFonts w:ascii="Times New Roman" w:hAnsi="Times New Roman"/>
          <w:sz w:val="24"/>
          <w:szCs w:val="24"/>
        </w:rPr>
      </w:pPr>
      <w:bookmarkStart w:id="213" w:name="_Toc514788810"/>
      <w:r w:rsidRPr="00587CA1">
        <w:rPr>
          <w:rFonts w:ascii="Times New Roman" w:hAnsi="Times New Roman"/>
          <w:sz w:val="24"/>
          <w:szCs w:val="24"/>
        </w:rPr>
        <w:t>43.2 Suma care va fi redusă - Calculare - Procedura</w:t>
      </w:r>
      <w:bookmarkEnd w:id="213"/>
    </w:p>
    <w:p w:rsidR="002E3875" w:rsidRPr="00587CA1" w:rsidRDefault="002E3875" w:rsidP="00B37C36">
      <w:pPr>
        <w:jc w:val="both"/>
        <w:rPr>
          <w:rFonts w:cs="Times New Roman"/>
          <w:szCs w:val="24"/>
        </w:rPr>
      </w:pPr>
      <w:r w:rsidRPr="00587CA1">
        <w:rPr>
          <w:rFonts w:cs="Times New Roman"/>
          <w:szCs w:val="24"/>
        </w:rPr>
        <w:t>Suma reducerii va fi proporțională cu gravitatea erorilor, neregularitățile sau fraudei sau încălcarea obligațiilor.</w:t>
      </w:r>
    </w:p>
    <w:p w:rsidR="002E3875" w:rsidRPr="00587CA1" w:rsidRDefault="002E3875" w:rsidP="00B37C36">
      <w:pPr>
        <w:jc w:val="both"/>
        <w:rPr>
          <w:rFonts w:cs="Times New Roman"/>
          <w:szCs w:val="24"/>
        </w:rPr>
      </w:pPr>
      <w:r w:rsidRPr="00587CA1">
        <w:rPr>
          <w:rFonts w:cs="Times New Roman"/>
          <w:szCs w:val="24"/>
        </w:rPr>
        <w:t>Înaintea reducerii finanțării, Agenția va comunica, în mod formal, ”</w:t>
      </w:r>
      <w:r w:rsidRPr="00587CA1">
        <w:rPr>
          <w:rFonts w:cs="Times New Roman"/>
          <w:b/>
          <w:szCs w:val="24"/>
        </w:rPr>
        <w:t>o scrisoare de pre-informare</w:t>
      </w:r>
      <w:r w:rsidRPr="00587CA1">
        <w:rPr>
          <w:rFonts w:cs="Times New Roman"/>
          <w:szCs w:val="24"/>
        </w:rPr>
        <w:t>” coordonatorului sau beneficiarului în discuție:</w:t>
      </w:r>
    </w:p>
    <w:p w:rsidR="002E3875" w:rsidRPr="00587CA1" w:rsidRDefault="002E3875" w:rsidP="00F559DE">
      <w:pPr>
        <w:pStyle w:val="ListParagraph"/>
        <w:numPr>
          <w:ilvl w:val="0"/>
          <w:numId w:val="70"/>
        </w:numPr>
        <w:jc w:val="both"/>
        <w:rPr>
          <w:rFonts w:cs="Times New Roman"/>
          <w:szCs w:val="24"/>
        </w:rPr>
      </w:pPr>
      <w:r w:rsidRPr="00587CA1">
        <w:rPr>
          <w:rFonts w:cs="Times New Roman"/>
          <w:szCs w:val="24"/>
        </w:rPr>
        <w:t>anunțându-și intenția de a reduce finanțarea, suma pe care dorește să o reduce și motivele și</w:t>
      </w:r>
    </w:p>
    <w:p w:rsidR="002E3875" w:rsidRPr="00587CA1" w:rsidRDefault="002E3875" w:rsidP="00F559DE">
      <w:pPr>
        <w:pStyle w:val="ListParagraph"/>
        <w:numPr>
          <w:ilvl w:val="0"/>
          <w:numId w:val="70"/>
        </w:numPr>
        <w:jc w:val="both"/>
        <w:rPr>
          <w:rFonts w:cs="Times New Roman"/>
          <w:szCs w:val="24"/>
        </w:rPr>
      </w:pPr>
      <w:r w:rsidRPr="00587CA1">
        <w:rPr>
          <w:rFonts w:cs="Times New Roman"/>
          <w:szCs w:val="24"/>
        </w:rPr>
        <w:t>rugând să se transmită observațiile în termen de 30 de zile de la comunicare</w:t>
      </w:r>
    </w:p>
    <w:p w:rsidR="002E3875" w:rsidRPr="00587CA1" w:rsidRDefault="002E3875" w:rsidP="003D3CBE">
      <w:pPr>
        <w:jc w:val="both"/>
        <w:rPr>
          <w:rFonts w:cs="Times New Roman"/>
          <w:szCs w:val="24"/>
        </w:rPr>
      </w:pPr>
      <w:r w:rsidRPr="00587CA1">
        <w:rPr>
          <w:rFonts w:cs="Times New Roman"/>
          <w:szCs w:val="24"/>
        </w:rPr>
        <w:t xml:space="preserve">Dacă Agenția nu primește observații sau decide să continue cu reducerea în ciuda observațiilor primite, acesta va trimite, în mod formal, </w:t>
      </w:r>
      <w:r w:rsidRPr="00587CA1">
        <w:rPr>
          <w:rFonts w:cs="Times New Roman"/>
          <w:b/>
          <w:szCs w:val="24"/>
        </w:rPr>
        <w:t xml:space="preserve">confirmarea </w:t>
      </w:r>
      <w:r w:rsidRPr="00587CA1">
        <w:rPr>
          <w:rFonts w:cs="Times New Roman"/>
          <w:szCs w:val="24"/>
        </w:rPr>
        <w:t>reducerii (dacă se aplică, împreună cu comunicarea sumelor datorate; a se vedea Articolul 21).</w:t>
      </w:r>
    </w:p>
    <w:p w:rsidR="002E3875" w:rsidRPr="00587CA1" w:rsidRDefault="002E3875" w:rsidP="003D3CBE">
      <w:pPr>
        <w:pStyle w:val="Heading2"/>
        <w:rPr>
          <w:rFonts w:ascii="Times New Roman" w:hAnsi="Times New Roman"/>
          <w:sz w:val="24"/>
          <w:szCs w:val="24"/>
        </w:rPr>
      </w:pPr>
      <w:bookmarkStart w:id="214" w:name="_Toc514788811"/>
      <w:r w:rsidRPr="00587CA1">
        <w:rPr>
          <w:rFonts w:ascii="Times New Roman" w:hAnsi="Times New Roman"/>
          <w:sz w:val="24"/>
          <w:szCs w:val="24"/>
        </w:rPr>
        <w:t>43.3 Efectele</w:t>
      </w:r>
      <w:bookmarkEnd w:id="214"/>
    </w:p>
    <w:p w:rsidR="002E3875" w:rsidRPr="00587CA1" w:rsidRDefault="002E3875" w:rsidP="00B928E7">
      <w:pPr>
        <w:jc w:val="both"/>
        <w:rPr>
          <w:rFonts w:cs="Times New Roman"/>
          <w:szCs w:val="24"/>
        </w:rPr>
      </w:pPr>
      <w:r w:rsidRPr="00587CA1">
        <w:rPr>
          <w:rFonts w:cs="Times New Roman"/>
          <w:szCs w:val="24"/>
        </w:rPr>
        <w:t xml:space="preserve">Dacă Agenția reduce finanțarea </w:t>
      </w:r>
      <w:r w:rsidRPr="00587CA1">
        <w:rPr>
          <w:rFonts w:cs="Times New Roman"/>
          <w:b/>
          <w:szCs w:val="24"/>
        </w:rPr>
        <w:t xml:space="preserve">după încheierea participării beneficiarului, </w:t>
      </w:r>
      <w:r w:rsidRPr="00587CA1">
        <w:rPr>
          <w:rFonts w:cs="Times New Roman"/>
          <w:szCs w:val="24"/>
        </w:rPr>
        <w:t>Aceasta va calcula suma redusă de finanțare pentru acel beneficiar și va determina apoi suma datorată acelui financiar (a se vedea Articolul 50.2 și 50.3).</w:t>
      </w:r>
    </w:p>
    <w:p w:rsidR="002E3875" w:rsidRPr="00587CA1" w:rsidRDefault="002E3875" w:rsidP="00B928E7">
      <w:pPr>
        <w:jc w:val="both"/>
        <w:rPr>
          <w:rFonts w:cs="Times New Roman"/>
          <w:szCs w:val="24"/>
        </w:rPr>
      </w:pPr>
      <w:r w:rsidRPr="00587CA1">
        <w:rPr>
          <w:rFonts w:cs="Times New Roman"/>
          <w:szCs w:val="24"/>
        </w:rPr>
        <w:t xml:space="preserve">Dacă Agenția reduce finanțarea </w:t>
      </w:r>
      <w:r w:rsidRPr="00587CA1">
        <w:rPr>
          <w:rFonts w:cs="Times New Roman"/>
          <w:b/>
          <w:szCs w:val="24"/>
        </w:rPr>
        <w:t xml:space="preserve">în momentul plății soldului, </w:t>
      </w:r>
      <w:r w:rsidRPr="00587CA1">
        <w:rPr>
          <w:rFonts w:cs="Times New Roman"/>
          <w:szCs w:val="24"/>
        </w:rPr>
        <w:t>aceasta va calcula suma redusă de finanțare pentru acțiune și apoi va determina suma datorată ca plată a soldului (a se vedea Articolul 5.3.4 și 21.4).</w:t>
      </w:r>
    </w:p>
    <w:p w:rsidR="002E3875" w:rsidRPr="00587CA1" w:rsidRDefault="002E3875" w:rsidP="00B928E7">
      <w:pPr>
        <w:jc w:val="both"/>
        <w:rPr>
          <w:rFonts w:cs="Times New Roman"/>
          <w:szCs w:val="24"/>
        </w:rPr>
      </w:pPr>
      <w:r w:rsidRPr="00587CA1">
        <w:rPr>
          <w:rFonts w:cs="Times New Roman"/>
          <w:szCs w:val="24"/>
        </w:rPr>
        <w:t xml:space="preserve">Dacă Agenția reduce finanțarea </w:t>
      </w:r>
      <w:r w:rsidRPr="00587CA1">
        <w:rPr>
          <w:rFonts w:cs="Times New Roman"/>
          <w:b/>
          <w:szCs w:val="24"/>
        </w:rPr>
        <w:t xml:space="preserve">după plata soldului, </w:t>
      </w:r>
      <w:r w:rsidRPr="00587CA1">
        <w:rPr>
          <w:rFonts w:cs="Times New Roman"/>
          <w:szCs w:val="24"/>
        </w:rPr>
        <w:t>aceasta va calcula suma finală revizuită de finanțare pentru beneficiarul în discuție (a se vedea Articolul 5.4). Dacă suma finală revizuită de finanțare pentru beneficiarul în discuție este mai mică decât procentul acestuia din suma finală de finanțare, Agenția va recupera diferența (a se vedea Articolul 44).</w:t>
      </w:r>
    </w:p>
    <w:p w:rsidR="002E3875" w:rsidRPr="00587CA1" w:rsidRDefault="002E3875" w:rsidP="00317D03">
      <w:pPr>
        <w:pStyle w:val="Heading1"/>
        <w:rPr>
          <w:rFonts w:ascii="Times New Roman" w:hAnsi="Times New Roman"/>
          <w:sz w:val="24"/>
          <w:szCs w:val="24"/>
        </w:rPr>
      </w:pPr>
      <w:bookmarkStart w:id="215" w:name="_Toc514788812"/>
      <w:r w:rsidRPr="00587CA1">
        <w:rPr>
          <w:rFonts w:ascii="Times New Roman" w:hAnsi="Times New Roman"/>
          <w:sz w:val="24"/>
          <w:szCs w:val="24"/>
        </w:rPr>
        <w:t>ARTICOLUL 44 - RECUPERAREA SUMELOR NEJUSTIFICATE</w:t>
      </w:r>
      <w:bookmarkEnd w:id="215"/>
    </w:p>
    <w:p w:rsidR="002E3875" w:rsidRPr="00587CA1" w:rsidRDefault="002E3875" w:rsidP="00317D03">
      <w:pPr>
        <w:pStyle w:val="Heading2"/>
        <w:rPr>
          <w:rFonts w:ascii="Times New Roman" w:hAnsi="Times New Roman"/>
          <w:sz w:val="24"/>
          <w:szCs w:val="24"/>
        </w:rPr>
      </w:pPr>
      <w:bookmarkStart w:id="216" w:name="_Toc514788813"/>
      <w:r w:rsidRPr="00587CA1">
        <w:rPr>
          <w:rFonts w:ascii="Times New Roman" w:hAnsi="Times New Roman"/>
          <w:sz w:val="24"/>
          <w:szCs w:val="24"/>
        </w:rPr>
        <w:t>44.1 Suma care va fi recuperată - Calculare - Procedură</w:t>
      </w:r>
      <w:bookmarkEnd w:id="216"/>
    </w:p>
    <w:p w:rsidR="002E3875" w:rsidRPr="00587CA1" w:rsidRDefault="002E3875" w:rsidP="00304CD0">
      <w:pPr>
        <w:jc w:val="both"/>
        <w:rPr>
          <w:rFonts w:cs="Times New Roman"/>
          <w:szCs w:val="24"/>
        </w:rPr>
      </w:pPr>
      <w:r w:rsidRPr="00587CA1">
        <w:rPr>
          <w:rFonts w:cs="Times New Roman"/>
          <w:szCs w:val="24"/>
        </w:rPr>
        <w:t xml:space="preserve">Agenția - după </w:t>
      </w:r>
      <w:r w:rsidRPr="00587CA1">
        <w:rPr>
          <w:rFonts w:cs="Times New Roman"/>
          <w:b/>
          <w:szCs w:val="24"/>
        </w:rPr>
        <w:t xml:space="preserve">încheierea participării beneficiarului, la plata soldului </w:t>
      </w:r>
      <w:r w:rsidRPr="00587CA1">
        <w:rPr>
          <w:rFonts w:cs="Times New Roman"/>
          <w:szCs w:val="24"/>
        </w:rPr>
        <w:t xml:space="preserve">sau </w:t>
      </w:r>
      <w:r w:rsidRPr="00587CA1">
        <w:rPr>
          <w:rFonts w:cs="Times New Roman"/>
          <w:b/>
          <w:szCs w:val="24"/>
        </w:rPr>
        <w:t xml:space="preserve">după </w:t>
      </w:r>
      <w:r w:rsidRPr="00587CA1">
        <w:rPr>
          <w:rFonts w:cs="Times New Roman"/>
          <w:szCs w:val="24"/>
        </w:rPr>
        <w:t>- va solicita returnarea sumelor care au fost plătite, dar care nu sunt datorate în baza acestui Contract.</w:t>
      </w:r>
    </w:p>
    <w:p w:rsidR="002E3875" w:rsidRPr="00587CA1" w:rsidRDefault="002E3875" w:rsidP="00304CD0">
      <w:pPr>
        <w:jc w:val="both"/>
        <w:rPr>
          <w:rFonts w:cs="Times New Roman"/>
          <w:szCs w:val="24"/>
        </w:rPr>
      </w:pPr>
      <w:r w:rsidRPr="00587CA1">
        <w:rPr>
          <w:rFonts w:cs="Times New Roman"/>
          <w:szCs w:val="24"/>
        </w:rPr>
        <w:t>Responsabilitatea financiară a fiecărui beneficiar în cazul recuperării se limitează la propria datorie (inclusiv sumele nejustificate plătite de Agenție pentru costurile declarate de terțele persoane aferente), cu excepția sumei reținute pentru Fondul de Garanție (a se vedea Articolul 21.4).</w:t>
      </w:r>
    </w:p>
    <w:p w:rsidR="002E3875" w:rsidRPr="00587CA1" w:rsidRDefault="002E3875" w:rsidP="00304CD0">
      <w:pPr>
        <w:pStyle w:val="Heading3"/>
        <w:rPr>
          <w:rFonts w:ascii="Times New Roman" w:hAnsi="Times New Roman"/>
        </w:rPr>
      </w:pPr>
      <w:bookmarkStart w:id="217" w:name="_Toc514788814"/>
      <w:r w:rsidRPr="00587CA1">
        <w:rPr>
          <w:rFonts w:ascii="Times New Roman" w:hAnsi="Times New Roman"/>
        </w:rPr>
        <w:t>44.1.1 Recuperarea după încheierea participării beneficiarului</w:t>
      </w:r>
      <w:bookmarkEnd w:id="217"/>
    </w:p>
    <w:p w:rsidR="002E3875" w:rsidRPr="00587CA1" w:rsidRDefault="002E3875" w:rsidP="00304CD0">
      <w:pPr>
        <w:jc w:val="both"/>
        <w:rPr>
          <w:rFonts w:cs="Times New Roman"/>
          <w:szCs w:val="24"/>
        </w:rPr>
      </w:pPr>
      <w:r w:rsidRPr="00587CA1">
        <w:rPr>
          <w:rFonts w:cs="Times New Roman"/>
          <w:szCs w:val="24"/>
        </w:rPr>
        <w:t>Dacă recuperarea are loc după încheierea participării beneficiarului (inclusiv coordonatorul), Agenția va solicita suma nejustificată de la beneficiarul în discuție, comunicând, în mod formal, o notă de debit (a se vedea Articolul 50.2 și 50.3). Această notă va specifica suma care trebuie recuperată, termenul și data plății.</w:t>
      </w:r>
    </w:p>
    <w:p w:rsidR="002E3875" w:rsidRPr="00587CA1" w:rsidRDefault="002E3875" w:rsidP="00304CD0">
      <w:pPr>
        <w:jc w:val="both"/>
        <w:rPr>
          <w:rFonts w:cs="Times New Roman"/>
          <w:szCs w:val="24"/>
        </w:rPr>
      </w:pPr>
      <w:r w:rsidRPr="00587CA1">
        <w:rPr>
          <w:rFonts w:cs="Times New Roman"/>
          <w:szCs w:val="24"/>
        </w:rPr>
        <w:t xml:space="preserve">Dacă plata nu este realizată la data specificată în nota de debit, Agenția sau Comisia vor </w:t>
      </w:r>
      <w:r w:rsidRPr="00587CA1">
        <w:rPr>
          <w:rFonts w:cs="Times New Roman"/>
          <w:b/>
          <w:szCs w:val="24"/>
        </w:rPr>
        <w:t xml:space="preserve">recupera </w:t>
      </w:r>
      <w:r w:rsidRPr="00587CA1">
        <w:rPr>
          <w:rFonts w:cs="Times New Roman"/>
          <w:szCs w:val="24"/>
        </w:rPr>
        <w:t>suma:</w:t>
      </w:r>
    </w:p>
    <w:p w:rsidR="002E3875" w:rsidRPr="00587CA1" w:rsidRDefault="002E3875" w:rsidP="00F559DE">
      <w:pPr>
        <w:pStyle w:val="ListParagraph"/>
        <w:numPr>
          <w:ilvl w:val="0"/>
          <w:numId w:val="71"/>
        </w:numPr>
        <w:jc w:val="both"/>
        <w:rPr>
          <w:rFonts w:cs="Times New Roman"/>
          <w:szCs w:val="24"/>
        </w:rPr>
      </w:pPr>
      <w:r w:rsidRPr="00587CA1">
        <w:rPr>
          <w:rFonts w:cs="Times New Roman"/>
          <w:szCs w:val="24"/>
        </w:rPr>
        <w:t xml:space="preserve">prin </w:t>
      </w:r>
      <w:r w:rsidRPr="00587CA1">
        <w:rPr>
          <w:rFonts w:cs="Times New Roman"/>
          <w:b/>
          <w:szCs w:val="24"/>
        </w:rPr>
        <w:t>compensarea</w:t>
      </w:r>
      <w:r w:rsidRPr="00587CA1">
        <w:rPr>
          <w:rFonts w:cs="Times New Roman"/>
          <w:szCs w:val="24"/>
        </w:rPr>
        <w:t xml:space="preserve"> acesteia - fără aprobarea beneficiarului - față de sumele datorate beneficiarului în discuție de către Agenție, Comisie sau altă agenție executivă (de la bugetul UE sau Euratom).</w:t>
      </w:r>
    </w:p>
    <w:p w:rsidR="002E3875" w:rsidRPr="00587CA1" w:rsidRDefault="002E3875" w:rsidP="006E20CB">
      <w:pPr>
        <w:pStyle w:val="ListParagraph"/>
        <w:jc w:val="both"/>
        <w:rPr>
          <w:rFonts w:cs="Times New Roman"/>
          <w:szCs w:val="24"/>
        </w:rPr>
      </w:pPr>
      <w:r w:rsidRPr="00587CA1">
        <w:rPr>
          <w:rFonts w:cs="Times New Roman"/>
          <w:szCs w:val="24"/>
        </w:rPr>
        <w:t>În cazuri excepționale, pentru a proteja interesele financiare ale UE, Agenția poate realiza compensarea înainte de data de plată specificată în nota de debit;</w:t>
      </w:r>
    </w:p>
    <w:p w:rsidR="002E3875" w:rsidRPr="00587CA1" w:rsidRDefault="002E3875" w:rsidP="00F559DE">
      <w:pPr>
        <w:pStyle w:val="ListParagraph"/>
        <w:numPr>
          <w:ilvl w:val="0"/>
          <w:numId w:val="71"/>
        </w:numPr>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0"/>
          <w:numId w:val="71"/>
        </w:numPr>
        <w:jc w:val="both"/>
        <w:rPr>
          <w:rFonts w:cs="Times New Roman"/>
          <w:szCs w:val="24"/>
        </w:rPr>
      </w:pPr>
      <w:r w:rsidRPr="00587CA1">
        <w:rPr>
          <w:rFonts w:cs="Times New Roman"/>
          <w:szCs w:val="24"/>
        </w:rPr>
        <w:t xml:space="preserve">printr-o </w:t>
      </w:r>
      <w:r w:rsidRPr="00587CA1">
        <w:rPr>
          <w:rFonts w:cs="Times New Roman"/>
          <w:b/>
          <w:szCs w:val="24"/>
        </w:rPr>
        <w:t xml:space="preserve">acțiune legală </w:t>
      </w:r>
      <w:r w:rsidRPr="00587CA1">
        <w:rPr>
          <w:rFonts w:cs="Times New Roman"/>
          <w:szCs w:val="24"/>
        </w:rPr>
        <w:t xml:space="preserve">(a se vedea Articolul 57) sau prin </w:t>
      </w:r>
      <w:r w:rsidRPr="00587CA1">
        <w:rPr>
          <w:rFonts w:cs="Times New Roman"/>
          <w:b/>
          <w:szCs w:val="24"/>
        </w:rPr>
        <w:t xml:space="preserve">adoptarea unei decizii executorii </w:t>
      </w:r>
      <w:r w:rsidRPr="00587CA1">
        <w:rPr>
          <w:rFonts w:cs="Times New Roman"/>
          <w:szCs w:val="24"/>
        </w:rPr>
        <w:t>în baza Articolului 299 al Tratatului legat de Funcționarea UE (TFEU) și Articolului 79(2) al Regulamentului financiar Nr. 966/2012.</w:t>
      </w:r>
    </w:p>
    <w:p w:rsidR="002E3875" w:rsidRPr="00587CA1" w:rsidRDefault="002E3875" w:rsidP="006E20CB">
      <w:pPr>
        <w:jc w:val="both"/>
        <w:rPr>
          <w:rFonts w:cs="Times New Roman"/>
          <w:szCs w:val="24"/>
        </w:rPr>
      </w:pPr>
      <w:r w:rsidRPr="00587CA1">
        <w:rPr>
          <w:rFonts w:cs="Times New Roman"/>
          <w:szCs w:val="24"/>
        </w:rPr>
        <w:t xml:space="preserve">Dacă plata nu este realizată până la data specificată în nota de debit, suma care trebuie recuperată (a se vedea mai sus) va crește prin </w:t>
      </w:r>
      <w:r w:rsidRPr="00587CA1">
        <w:rPr>
          <w:rFonts w:cs="Times New Roman"/>
          <w:b/>
          <w:szCs w:val="24"/>
        </w:rPr>
        <w:t xml:space="preserve">dobânda aplicată în caz de întârziere </w:t>
      </w:r>
      <w:r w:rsidRPr="00587CA1">
        <w:rPr>
          <w:rFonts w:cs="Times New Roman"/>
          <w:szCs w:val="24"/>
        </w:rPr>
        <w:t>la procentul stabilit în Articolul 21.11, din ziua următoare datei de plată din nota de debit, până la și inclusiv data la care Agenția sau Comisia primesc plata completă a sumei.</w:t>
      </w:r>
    </w:p>
    <w:p w:rsidR="002E3875" w:rsidRPr="00587CA1" w:rsidRDefault="002E3875" w:rsidP="006E20CB">
      <w:pPr>
        <w:jc w:val="both"/>
        <w:rPr>
          <w:rFonts w:cs="Times New Roman"/>
          <w:szCs w:val="24"/>
        </w:rPr>
      </w:pPr>
      <w:r w:rsidRPr="00587CA1">
        <w:rPr>
          <w:rFonts w:cs="Times New Roman"/>
          <w:szCs w:val="24"/>
        </w:rPr>
        <w:t>Plățile parțiale vor fi prima dată creditate față de cheltuieli, taxe și dobânda aplicată în caz de întârziere și apoi față de capital.</w:t>
      </w:r>
    </w:p>
    <w:p w:rsidR="002E3875" w:rsidRPr="00587CA1" w:rsidRDefault="002E3875" w:rsidP="006E20CB">
      <w:pPr>
        <w:jc w:val="both"/>
        <w:rPr>
          <w:rFonts w:cs="Times New Roman"/>
          <w:szCs w:val="24"/>
        </w:rPr>
      </w:pPr>
      <w:r w:rsidRPr="00587CA1">
        <w:rPr>
          <w:rFonts w:cs="Times New Roman"/>
          <w:szCs w:val="24"/>
        </w:rPr>
        <w:t>Taxele bancare generate în procesul de recuperare vor fi suportate de beneficiar, cu excepția cazului în care se aplică Directive 2007/64/CE</w:t>
      </w:r>
      <w:r w:rsidRPr="00587CA1">
        <w:rPr>
          <w:rStyle w:val="FootnoteReference"/>
          <w:szCs w:val="24"/>
        </w:rPr>
        <w:footnoteReference w:id="23"/>
      </w:r>
      <w:r w:rsidRPr="00587CA1">
        <w:rPr>
          <w:rFonts w:cs="Times New Roman"/>
          <w:szCs w:val="24"/>
        </w:rPr>
        <w:t>.</w:t>
      </w:r>
    </w:p>
    <w:p w:rsidR="002E3875" w:rsidRPr="00587CA1" w:rsidRDefault="002E3875" w:rsidP="00987D00">
      <w:pPr>
        <w:pStyle w:val="Heading3"/>
        <w:rPr>
          <w:rFonts w:ascii="Times New Roman" w:hAnsi="Times New Roman"/>
        </w:rPr>
      </w:pPr>
      <w:bookmarkStart w:id="218" w:name="_Toc514788815"/>
      <w:r w:rsidRPr="00587CA1">
        <w:rPr>
          <w:rFonts w:ascii="Times New Roman" w:hAnsi="Times New Roman"/>
        </w:rPr>
        <w:t>44.1.2 Recuperarea plății soldului</w:t>
      </w:r>
      <w:bookmarkEnd w:id="218"/>
    </w:p>
    <w:p w:rsidR="002E3875" w:rsidRPr="00587CA1" w:rsidRDefault="002E3875" w:rsidP="00987D00">
      <w:pPr>
        <w:jc w:val="both"/>
        <w:rPr>
          <w:rFonts w:cs="Times New Roman"/>
          <w:szCs w:val="24"/>
        </w:rPr>
      </w:pPr>
      <w:r w:rsidRPr="00587CA1">
        <w:rPr>
          <w:rFonts w:cs="Times New Roman"/>
          <w:szCs w:val="24"/>
        </w:rPr>
        <w:t>Dacă plata soldului ia forma unei recuperări (a se vedea Articolul 21.4), Agenția va comunica o ”</w:t>
      </w:r>
      <w:r w:rsidRPr="00587CA1">
        <w:rPr>
          <w:rFonts w:cs="Times New Roman"/>
          <w:b/>
          <w:szCs w:val="24"/>
        </w:rPr>
        <w:t>scrisoare de pre-informare</w:t>
      </w:r>
      <w:r w:rsidRPr="00587CA1">
        <w:rPr>
          <w:rFonts w:cs="Times New Roman"/>
          <w:szCs w:val="24"/>
        </w:rPr>
        <w:t>” coordonatorului:</w:t>
      </w:r>
    </w:p>
    <w:p w:rsidR="002E3875" w:rsidRPr="00587CA1" w:rsidRDefault="002E3875" w:rsidP="00F559DE">
      <w:pPr>
        <w:pStyle w:val="ListParagraph"/>
        <w:numPr>
          <w:ilvl w:val="0"/>
          <w:numId w:val="91"/>
        </w:numPr>
        <w:jc w:val="both"/>
        <w:rPr>
          <w:rFonts w:cs="Times New Roman"/>
          <w:szCs w:val="24"/>
        </w:rPr>
      </w:pPr>
      <w:r w:rsidRPr="00587CA1">
        <w:rPr>
          <w:rFonts w:cs="Times New Roman"/>
          <w:szCs w:val="24"/>
        </w:rPr>
        <w:t>comunicând intenția de a recupera suma datorată ca sold și motivele;</w:t>
      </w:r>
    </w:p>
    <w:p w:rsidR="002E3875" w:rsidRPr="00587CA1" w:rsidRDefault="002E3875" w:rsidP="00F559DE">
      <w:pPr>
        <w:pStyle w:val="ListParagraph"/>
        <w:numPr>
          <w:ilvl w:val="0"/>
          <w:numId w:val="91"/>
        </w:numPr>
        <w:jc w:val="both"/>
        <w:rPr>
          <w:rFonts w:cs="Times New Roman"/>
          <w:szCs w:val="24"/>
        </w:rPr>
      </w:pPr>
      <w:r w:rsidRPr="00587CA1">
        <w:rPr>
          <w:rFonts w:cs="Times New Roman"/>
          <w:szCs w:val="24"/>
        </w:rPr>
        <w:t>specificând că intenționează deducerea sumei care va fi recuperată de la suma reținută pentru Fondul de Garanție;</w:t>
      </w:r>
    </w:p>
    <w:p w:rsidR="002E3875" w:rsidRPr="00587CA1" w:rsidRDefault="002E3875" w:rsidP="00F559DE">
      <w:pPr>
        <w:pStyle w:val="ListParagraph"/>
        <w:numPr>
          <w:ilvl w:val="0"/>
          <w:numId w:val="91"/>
        </w:numPr>
        <w:jc w:val="both"/>
        <w:rPr>
          <w:rFonts w:cs="Times New Roman"/>
          <w:szCs w:val="24"/>
        </w:rPr>
      </w:pPr>
      <w:r w:rsidRPr="00587CA1">
        <w:rPr>
          <w:rFonts w:cs="Times New Roman"/>
          <w:szCs w:val="24"/>
        </w:rPr>
        <w:t>solicitând coordonatorului să transmită un raport despre distribuirea plăților beneficiarilor în termen de 30 de zile de primirea comunicării, și</w:t>
      </w:r>
    </w:p>
    <w:p w:rsidR="002E3875" w:rsidRPr="00587CA1" w:rsidRDefault="002E3875" w:rsidP="00F559DE">
      <w:pPr>
        <w:pStyle w:val="ListParagraph"/>
        <w:numPr>
          <w:ilvl w:val="0"/>
          <w:numId w:val="91"/>
        </w:numPr>
        <w:jc w:val="both"/>
        <w:rPr>
          <w:rFonts w:cs="Times New Roman"/>
          <w:szCs w:val="24"/>
        </w:rPr>
      </w:pPr>
      <w:r w:rsidRPr="00587CA1">
        <w:rPr>
          <w:rFonts w:cs="Times New Roman"/>
          <w:szCs w:val="24"/>
        </w:rPr>
        <w:t>invitând coordonatorul să transmită observații în termen de 30 de zile de primirea comunicării.</w:t>
      </w:r>
    </w:p>
    <w:p w:rsidR="002E3875" w:rsidRPr="00587CA1" w:rsidRDefault="002E3875" w:rsidP="00987D00">
      <w:pPr>
        <w:jc w:val="both"/>
        <w:rPr>
          <w:rFonts w:cs="Times New Roman"/>
          <w:szCs w:val="24"/>
        </w:rPr>
      </w:pPr>
      <w:r w:rsidRPr="00587CA1">
        <w:rPr>
          <w:rFonts w:cs="Times New Roman"/>
          <w:szCs w:val="24"/>
        </w:rPr>
        <w:t xml:space="preserve">În cazul în care nu sunt transmise observații sau Agenția decide să continue recuperarea în ciuda observațiilor primite, aceasta va </w:t>
      </w:r>
      <w:r w:rsidRPr="00587CA1">
        <w:rPr>
          <w:rFonts w:cs="Times New Roman"/>
          <w:b/>
          <w:szCs w:val="24"/>
        </w:rPr>
        <w:t xml:space="preserve">confirma recuperarea </w:t>
      </w:r>
      <w:r w:rsidRPr="00587CA1">
        <w:rPr>
          <w:rFonts w:cs="Times New Roman"/>
          <w:szCs w:val="24"/>
        </w:rPr>
        <w:t>(împreună cu comunicarea sumelor datorate; a se vedea Articolul 21.5) și:</w:t>
      </w:r>
    </w:p>
    <w:p w:rsidR="002E3875" w:rsidRPr="00587CA1" w:rsidRDefault="002E3875" w:rsidP="00F559DE">
      <w:pPr>
        <w:pStyle w:val="ListParagraph"/>
        <w:numPr>
          <w:ilvl w:val="0"/>
          <w:numId w:val="92"/>
        </w:numPr>
        <w:rPr>
          <w:rFonts w:cs="Times New Roman"/>
          <w:szCs w:val="24"/>
        </w:rPr>
      </w:pPr>
      <w:r w:rsidRPr="00587CA1">
        <w:rPr>
          <w:rFonts w:cs="Times New Roman"/>
          <w:szCs w:val="24"/>
        </w:rPr>
        <w:t xml:space="preserve">va plăti diferența dintre suma care va fi recuperată și suma reținută pentru Fondul de Garanție, </w:t>
      </w:r>
      <w:r w:rsidRPr="00587CA1">
        <w:rPr>
          <w:rFonts w:cs="Times New Roman"/>
          <w:b/>
          <w:szCs w:val="24"/>
        </w:rPr>
        <w:t xml:space="preserve">dacă diferența este pozitivă </w:t>
      </w:r>
      <w:r w:rsidRPr="00587CA1">
        <w:rPr>
          <w:rFonts w:cs="Times New Roman"/>
          <w:szCs w:val="24"/>
        </w:rPr>
        <w:t>sau</w:t>
      </w:r>
    </w:p>
    <w:p w:rsidR="002E3875" w:rsidRPr="00587CA1" w:rsidRDefault="002E3875" w:rsidP="00F559DE">
      <w:pPr>
        <w:pStyle w:val="ListParagraph"/>
        <w:numPr>
          <w:ilvl w:val="0"/>
          <w:numId w:val="92"/>
        </w:numPr>
        <w:jc w:val="both"/>
        <w:rPr>
          <w:rFonts w:cs="Times New Roman"/>
          <w:szCs w:val="24"/>
        </w:rPr>
      </w:pPr>
      <w:r w:rsidRPr="00587CA1">
        <w:rPr>
          <w:rFonts w:cs="Times New Roman"/>
          <w:szCs w:val="24"/>
        </w:rPr>
        <w:t xml:space="preserve">va transmite coordonatorului o </w:t>
      </w:r>
      <w:r w:rsidRPr="00587CA1">
        <w:rPr>
          <w:rFonts w:cs="Times New Roman"/>
          <w:b/>
          <w:szCs w:val="24"/>
        </w:rPr>
        <w:t xml:space="preserve">notă de debit </w:t>
      </w:r>
      <w:r w:rsidRPr="00587CA1">
        <w:rPr>
          <w:rFonts w:cs="Times New Roman"/>
          <w:szCs w:val="24"/>
        </w:rPr>
        <w:t xml:space="preserve">pentru diferența dintre suma care va fi recuperată și suma reținută pentru Fondul de Garanție, </w:t>
      </w:r>
      <w:r w:rsidRPr="00587CA1">
        <w:rPr>
          <w:rFonts w:cs="Times New Roman"/>
          <w:b/>
          <w:szCs w:val="24"/>
        </w:rPr>
        <w:t xml:space="preserve">dacă diferența este negativă. </w:t>
      </w:r>
      <w:r w:rsidRPr="00587CA1">
        <w:rPr>
          <w:rFonts w:cs="Times New Roman"/>
          <w:szCs w:val="24"/>
        </w:rPr>
        <w:t>Această notă va specifica termenii și data plății.</w:t>
      </w:r>
    </w:p>
    <w:p w:rsidR="002E3875" w:rsidRPr="00587CA1" w:rsidRDefault="002E3875" w:rsidP="00AA13D1">
      <w:pPr>
        <w:jc w:val="both"/>
        <w:rPr>
          <w:rFonts w:cs="Times New Roman"/>
          <w:szCs w:val="24"/>
        </w:rPr>
      </w:pPr>
      <w:r w:rsidRPr="00587CA1">
        <w:rPr>
          <w:rFonts w:cs="Times New Roman"/>
          <w:szCs w:val="24"/>
        </w:rPr>
        <w:t xml:space="preserve">În cazul în care coordonatorul nu plătește Agenției până la data specificată pe nota de debit și nu transmite raportul distribuirii plăților; Agenția sau Comisia va </w:t>
      </w:r>
      <w:r w:rsidRPr="00587CA1">
        <w:rPr>
          <w:rFonts w:cs="Times New Roman"/>
          <w:b/>
          <w:szCs w:val="24"/>
        </w:rPr>
        <w:t xml:space="preserve">recupera </w:t>
      </w:r>
      <w:r w:rsidRPr="00587CA1">
        <w:rPr>
          <w:rFonts w:cs="Times New Roman"/>
          <w:szCs w:val="24"/>
        </w:rPr>
        <w:t>suma stabilită în nota de debit de la coordonator (a se vedea mai jos).</w:t>
      </w:r>
    </w:p>
    <w:p w:rsidR="002E3875" w:rsidRPr="00587CA1" w:rsidRDefault="002E3875" w:rsidP="00AA13D1">
      <w:pPr>
        <w:jc w:val="both"/>
        <w:rPr>
          <w:rFonts w:cs="Times New Roman"/>
          <w:szCs w:val="24"/>
        </w:rPr>
      </w:pPr>
      <w:r w:rsidRPr="00587CA1">
        <w:rPr>
          <w:rFonts w:cs="Times New Roman"/>
          <w:szCs w:val="24"/>
        </w:rPr>
        <w:t>În cazul în care coordonatorul nu plătește Agenția la data din nota de debit, dar a transmis raportul distribuirii plăților: Agenția va:</w:t>
      </w:r>
    </w:p>
    <w:p w:rsidR="002E3875" w:rsidRPr="00587CA1" w:rsidRDefault="002E3875" w:rsidP="00F559DE">
      <w:pPr>
        <w:pStyle w:val="ListParagraph"/>
        <w:numPr>
          <w:ilvl w:val="0"/>
          <w:numId w:val="93"/>
        </w:numPr>
        <w:jc w:val="both"/>
        <w:rPr>
          <w:rFonts w:cs="Times New Roman"/>
          <w:szCs w:val="24"/>
        </w:rPr>
      </w:pPr>
      <w:r w:rsidRPr="00587CA1">
        <w:rPr>
          <w:rFonts w:cs="Times New Roman"/>
          <w:szCs w:val="24"/>
        </w:rPr>
        <w:t>identifica beneficiarii pentru care suma calculată este negativă:</w:t>
      </w:r>
    </w:p>
    <w:p w:rsidR="002E3875" w:rsidRPr="00587CA1" w:rsidRDefault="002E3875" w:rsidP="004A1C42">
      <w:pPr>
        <w:pStyle w:val="ListParagraph"/>
        <w:jc w:val="both"/>
        <w:rPr>
          <w:rFonts w:cs="Times New Roman"/>
          <w:szCs w:val="24"/>
        </w:rPr>
      </w:pPr>
      <w:r w:rsidRPr="00587CA1">
        <w:rPr>
          <w:rFonts w:cs="Times New Roman"/>
          <w:szCs w:val="24"/>
        </w:rPr>
        <w:t>{{{costurile beneficiarului declarate în declarația financiară finală și aprobată de Agenția multiplicate cu procentul de rambursare stabilit în Articolul 5.2 pentru beneficiarul în discuție</w:t>
      </w:r>
    </w:p>
    <w:p w:rsidR="002E3875" w:rsidRPr="00587CA1" w:rsidRDefault="002E3875" w:rsidP="004A1C42">
      <w:pPr>
        <w:pStyle w:val="ListParagraph"/>
        <w:jc w:val="both"/>
        <w:rPr>
          <w:rFonts w:cs="Times New Roman"/>
          <w:szCs w:val="24"/>
        </w:rPr>
      </w:pPr>
      <w:r w:rsidRPr="00587CA1">
        <w:rPr>
          <w:rFonts w:cs="Times New Roman"/>
          <w:szCs w:val="24"/>
        </w:rPr>
        <w:t>plus</w:t>
      </w:r>
    </w:p>
    <w:p w:rsidR="002E3875" w:rsidRPr="00587CA1" w:rsidRDefault="002E3875" w:rsidP="004A1C42">
      <w:pPr>
        <w:pStyle w:val="ListParagraph"/>
        <w:jc w:val="both"/>
        <w:rPr>
          <w:rFonts w:cs="Times New Roman"/>
          <w:szCs w:val="24"/>
        </w:rPr>
      </w:pPr>
      <w:r w:rsidRPr="00587CA1">
        <w:rPr>
          <w:rFonts w:cs="Times New Roman"/>
          <w:szCs w:val="24"/>
        </w:rPr>
        <w:t>costurile terțelor persoane aferente declarate în declarația financiară finală și aprobată de Agenție multiplicate cu procentul de rambursare stabilit în Articolul 5.2 pentru fiecare terță persoană în discuție}</w:t>
      </w:r>
    </w:p>
    <w:p w:rsidR="002E3875" w:rsidRPr="00587CA1" w:rsidRDefault="002E3875" w:rsidP="004A1C42">
      <w:pPr>
        <w:pStyle w:val="ListParagraph"/>
        <w:jc w:val="both"/>
        <w:rPr>
          <w:rFonts w:cs="Times New Roman"/>
          <w:szCs w:val="24"/>
        </w:rPr>
      </w:pPr>
      <w:r w:rsidRPr="00587CA1">
        <w:rPr>
          <w:rFonts w:cs="Times New Roman"/>
          <w:szCs w:val="24"/>
        </w:rPr>
        <w:t>împărțit la</w:t>
      </w:r>
    </w:p>
    <w:p w:rsidR="002E3875" w:rsidRPr="008868E6" w:rsidRDefault="002E3875" w:rsidP="004A1C42">
      <w:pPr>
        <w:pStyle w:val="ListParagraph"/>
        <w:jc w:val="both"/>
        <w:rPr>
          <w:rFonts w:cs="Times New Roman"/>
          <w:szCs w:val="24"/>
        </w:rPr>
      </w:pPr>
      <w:r w:rsidRPr="00587CA1">
        <w:rPr>
          <w:rFonts w:cs="Times New Roman"/>
          <w:szCs w:val="24"/>
        </w:rPr>
        <w:t>contribuția UE pentru acțiunea calculată conform Articolului 5.3.1</w:t>
      </w:r>
      <w:r w:rsidRPr="008868E6">
        <w:rPr>
          <w:rFonts w:cs="Times New Roman"/>
          <w:szCs w:val="24"/>
        </w:rPr>
        <w:t>}</w:t>
      </w:r>
    </w:p>
    <w:p w:rsidR="002E3875" w:rsidRPr="00587CA1" w:rsidRDefault="002E3875" w:rsidP="004A1C42">
      <w:pPr>
        <w:pStyle w:val="ListParagraph"/>
        <w:jc w:val="both"/>
        <w:rPr>
          <w:rFonts w:cs="Times New Roman"/>
          <w:szCs w:val="24"/>
        </w:rPr>
      </w:pPr>
      <w:r w:rsidRPr="008868E6">
        <w:rPr>
          <w:rFonts w:cs="Times New Roman"/>
          <w:szCs w:val="24"/>
        </w:rPr>
        <w:t>multiplicat</w:t>
      </w:r>
      <w:r w:rsidRPr="00587CA1">
        <w:rPr>
          <w:rFonts w:cs="Times New Roman"/>
          <w:szCs w:val="24"/>
        </w:rPr>
        <w:t>ă cu</w:t>
      </w:r>
    </w:p>
    <w:p w:rsidR="002E3875" w:rsidRPr="008868E6" w:rsidRDefault="002E3875" w:rsidP="004A1C42">
      <w:pPr>
        <w:pStyle w:val="ListParagraph"/>
        <w:jc w:val="both"/>
        <w:rPr>
          <w:rFonts w:cs="Times New Roman"/>
          <w:szCs w:val="24"/>
        </w:rPr>
      </w:pPr>
      <w:r w:rsidRPr="00587CA1">
        <w:rPr>
          <w:rFonts w:cs="Times New Roman"/>
          <w:szCs w:val="24"/>
        </w:rPr>
        <w:t>suma finală de finanțare (a se vedea Articolul 5.3)</w:t>
      </w:r>
      <w:r w:rsidRPr="008868E6">
        <w:rPr>
          <w:rFonts w:cs="Times New Roman"/>
          <w:szCs w:val="24"/>
        </w:rPr>
        <w:t>},</w:t>
      </w:r>
    </w:p>
    <w:p w:rsidR="002E3875" w:rsidRPr="008868E6" w:rsidRDefault="002E3875" w:rsidP="004A1C42">
      <w:pPr>
        <w:pStyle w:val="ListParagraph"/>
        <w:jc w:val="both"/>
        <w:rPr>
          <w:rFonts w:cs="Times New Roman"/>
          <w:szCs w:val="24"/>
        </w:rPr>
      </w:pPr>
      <w:r w:rsidRPr="008868E6">
        <w:rPr>
          <w:rFonts w:cs="Times New Roman"/>
          <w:szCs w:val="24"/>
        </w:rPr>
        <w:t>minus</w:t>
      </w:r>
    </w:p>
    <w:p w:rsidR="002E3875" w:rsidRPr="008868E6" w:rsidRDefault="002E3875" w:rsidP="004A1C42">
      <w:pPr>
        <w:pStyle w:val="ListParagraph"/>
        <w:jc w:val="both"/>
        <w:rPr>
          <w:rFonts w:cs="Times New Roman"/>
          <w:szCs w:val="24"/>
        </w:rPr>
      </w:pPr>
      <w:r w:rsidRPr="008868E6">
        <w:rPr>
          <w:rFonts w:cs="Times New Roman"/>
          <w:szCs w:val="24"/>
        </w:rPr>
        <w:t>{pl</w:t>
      </w:r>
      <w:r w:rsidRPr="00587CA1">
        <w:rPr>
          <w:rFonts w:cs="Times New Roman"/>
          <w:szCs w:val="24"/>
        </w:rPr>
        <w:t>ățile de pre-finanțare și intermediare primite de beneficiar</w:t>
      </w:r>
      <w:r w:rsidRPr="008868E6">
        <w:rPr>
          <w:rFonts w:cs="Times New Roman"/>
          <w:szCs w:val="24"/>
        </w:rPr>
        <w:t>}}.</w:t>
      </w:r>
    </w:p>
    <w:p w:rsidR="002E3875" w:rsidRPr="00587CA1" w:rsidRDefault="002E3875" w:rsidP="00F559DE">
      <w:pPr>
        <w:pStyle w:val="ListParagraph"/>
        <w:numPr>
          <w:ilvl w:val="0"/>
          <w:numId w:val="93"/>
        </w:numPr>
        <w:jc w:val="both"/>
        <w:rPr>
          <w:rFonts w:cs="Times New Roman"/>
          <w:szCs w:val="24"/>
        </w:rPr>
      </w:pPr>
      <w:r w:rsidRPr="00587CA1">
        <w:rPr>
          <w:rFonts w:cs="Times New Roman"/>
          <w:szCs w:val="24"/>
        </w:rPr>
        <w:t xml:space="preserve">transmite, în mod formal, fiecărui beneficiar identificat conform punctului (a) o </w:t>
      </w:r>
      <w:r w:rsidRPr="00587CA1">
        <w:rPr>
          <w:rFonts w:cs="Times New Roman"/>
          <w:b/>
          <w:szCs w:val="24"/>
        </w:rPr>
        <w:t>notă de debit</w:t>
      </w:r>
      <w:r w:rsidRPr="00587CA1">
        <w:rPr>
          <w:rFonts w:cs="Times New Roman"/>
          <w:szCs w:val="24"/>
        </w:rPr>
        <w:t>, specificând termenul și data plății. Suma notei de debit este calculată, după cum urmează:</w:t>
      </w:r>
    </w:p>
    <w:p w:rsidR="002E3875" w:rsidRPr="00587CA1" w:rsidRDefault="002E3875" w:rsidP="00E86934">
      <w:pPr>
        <w:pStyle w:val="ListParagraph"/>
        <w:jc w:val="both"/>
        <w:rPr>
          <w:rFonts w:cs="Times New Roman"/>
          <w:szCs w:val="24"/>
        </w:rPr>
      </w:pPr>
      <w:r w:rsidRPr="008868E6">
        <w:rPr>
          <w:rFonts w:cs="Times New Roman"/>
          <w:szCs w:val="24"/>
          <w:lang w:val="pt-BR"/>
        </w:rPr>
        <w:t xml:space="preserve">{{suma </w:t>
      </w:r>
      <w:r w:rsidRPr="00587CA1">
        <w:rPr>
          <w:rFonts w:cs="Times New Roman"/>
          <w:szCs w:val="24"/>
        </w:rPr>
        <w:t>calculată conform punctul (a) pentru beneficiarul în discuție</w:t>
      </w:r>
    </w:p>
    <w:p w:rsidR="002E3875" w:rsidRPr="00587CA1" w:rsidRDefault="002E3875" w:rsidP="00E86934">
      <w:pPr>
        <w:pStyle w:val="ListParagraph"/>
        <w:jc w:val="both"/>
        <w:rPr>
          <w:rFonts w:cs="Times New Roman"/>
          <w:szCs w:val="24"/>
        </w:rPr>
      </w:pPr>
      <w:r w:rsidRPr="00587CA1">
        <w:rPr>
          <w:rFonts w:cs="Times New Roman"/>
          <w:szCs w:val="24"/>
        </w:rPr>
        <w:t xml:space="preserve">împărțit la </w:t>
      </w:r>
    </w:p>
    <w:p w:rsidR="002E3875" w:rsidRPr="008868E6" w:rsidRDefault="002E3875" w:rsidP="00E86934">
      <w:pPr>
        <w:pStyle w:val="ListParagraph"/>
        <w:jc w:val="both"/>
        <w:rPr>
          <w:rFonts w:cs="Times New Roman"/>
          <w:szCs w:val="24"/>
        </w:rPr>
      </w:pPr>
      <w:r w:rsidRPr="00587CA1">
        <w:rPr>
          <w:rFonts w:cs="Times New Roman"/>
          <w:szCs w:val="24"/>
        </w:rPr>
        <w:t>totalul sumelor calculate conform punctului (a) pentru toți beneficiarii identificați conform punctului (a)</w:t>
      </w:r>
      <w:r w:rsidRPr="008868E6">
        <w:rPr>
          <w:rFonts w:cs="Times New Roman"/>
          <w:szCs w:val="24"/>
        </w:rPr>
        <w:t>}</w:t>
      </w:r>
    </w:p>
    <w:p w:rsidR="002E3875" w:rsidRPr="00587CA1" w:rsidRDefault="002E3875" w:rsidP="00E86934">
      <w:pPr>
        <w:pStyle w:val="ListParagraph"/>
        <w:jc w:val="both"/>
        <w:rPr>
          <w:rFonts w:cs="Times New Roman"/>
          <w:szCs w:val="24"/>
        </w:rPr>
      </w:pPr>
      <w:r w:rsidRPr="00587CA1">
        <w:rPr>
          <w:rFonts w:cs="Times New Roman"/>
          <w:szCs w:val="24"/>
        </w:rPr>
        <w:t>multiplicat cu</w:t>
      </w:r>
    </w:p>
    <w:p w:rsidR="002E3875" w:rsidRPr="008868E6" w:rsidRDefault="002E3875" w:rsidP="00E86934">
      <w:pPr>
        <w:pStyle w:val="ListParagraph"/>
        <w:jc w:val="both"/>
        <w:rPr>
          <w:rFonts w:cs="Times New Roman"/>
          <w:szCs w:val="24"/>
        </w:rPr>
      </w:pPr>
      <w:r w:rsidRPr="00587CA1">
        <w:rPr>
          <w:rFonts w:cs="Times New Roman"/>
          <w:szCs w:val="24"/>
        </w:rPr>
        <w:t>suma stabilită în nota de debit transmisă coordonatorului</w:t>
      </w:r>
      <w:r w:rsidRPr="008868E6">
        <w:rPr>
          <w:rFonts w:cs="Times New Roman"/>
          <w:szCs w:val="24"/>
        </w:rPr>
        <w:t>}.</w:t>
      </w:r>
    </w:p>
    <w:p w:rsidR="002E3875" w:rsidRPr="00587CA1" w:rsidRDefault="002E3875" w:rsidP="00E86934">
      <w:pPr>
        <w:jc w:val="both"/>
        <w:rPr>
          <w:rFonts w:cs="Times New Roman"/>
          <w:szCs w:val="24"/>
        </w:rPr>
      </w:pPr>
      <w:r w:rsidRPr="00587CA1">
        <w:rPr>
          <w:rFonts w:cs="Times New Roman"/>
          <w:szCs w:val="24"/>
          <w:lang w:val="it-IT"/>
        </w:rPr>
        <w:t>Dac</w:t>
      </w:r>
      <w:r w:rsidRPr="00587CA1">
        <w:rPr>
          <w:rFonts w:cs="Times New Roman"/>
          <w:szCs w:val="24"/>
        </w:rPr>
        <w:t xml:space="preserve">ă plata nu este realizată până la data specificată în nota de debit, Agenția poate </w:t>
      </w:r>
      <w:r w:rsidRPr="00587CA1">
        <w:rPr>
          <w:rFonts w:cs="Times New Roman"/>
          <w:b/>
          <w:szCs w:val="24"/>
        </w:rPr>
        <w:t xml:space="preserve">recupera </w:t>
      </w:r>
      <w:r w:rsidRPr="00587CA1">
        <w:rPr>
          <w:rFonts w:cs="Times New Roman"/>
          <w:szCs w:val="24"/>
        </w:rPr>
        <w:t>suma:</w:t>
      </w:r>
    </w:p>
    <w:p w:rsidR="002E3875" w:rsidRPr="00587CA1" w:rsidRDefault="002E3875" w:rsidP="00F559DE">
      <w:pPr>
        <w:pStyle w:val="ListParagraph"/>
        <w:numPr>
          <w:ilvl w:val="0"/>
          <w:numId w:val="95"/>
        </w:numPr>
        <w:jc w:val="both"/>
        <w:rPr>
          <w:rFonts w:cs="Times New Roman"/>
          <w:szCs w:val="24"/>
        </w:rPr>
      </w:pPr>
      <w:r w:rsidRPr="00587CA1">
        <w:rPr>
          <w:rFonts w:cs="Times New Roman"/>
          <w:szCs w:val="24"/>
        </w:rPr>
        <w:t xml:space="preserve">prin </w:t>
      </w:r>
      <w:r w:rsidRPr="00587CA1">
        <w:rPr>
          <w:rFonts w:cs="Times New Roman"/>
          <w:b/>
          <w:szCs w:val="24"/>
        </w:rPr>
        <w:t>compensarea</w:t>
      </w:r>
      <w:r w:rsidRPr="00587CA1">
        <w:rPr>
          <w:rFonts w:cs="Times New Roman"/>
          <w:szCs w:val="24"/>
        </w:rPr>
        <w:t xml:space="preserve"> acesteia - fără aprobarea beneficiarului - față de sumele datorate beneficiarului în discuție de către Agenție, Comisie sau altă agenție executivă (de la bugetul UE sau Euratom).</w:t>
      </w:r>
    </w:p>
    <w:p w:rsidR="002E3875" w:rsidRPr="00587CA1" w:rsidRDefault="002E3875" w:rsidP="00E86934">
      <w:pPr>
        <w:pStyle w:val="ListParagraph"/>
        <w:jc w:val="both"/>
        <w:rPr>
          <w:rFonts w:cs="Times New Roman"/>
          <w:szCs w:val="24"/>
        </w:rPr>
      </w:pPr>
      <w:r w:rsidRPr="00587CA1">
        <w:rPr>
          <w:rFonts w:cs="Times New Roman"/>
          <w:szCs w:val="24"/>
        </w:rPr>
        <w:t>În cazuri excepționale, pentru a proteja interesele financiare ale UE, Agenția poate realiza compensarea înainte de data de plată specificată în nota de debit;</w:t>
      </w:r>
    </w:p>
    <w:p w:rsidR="002E3875" w:rsidRPr="00587CA1" w:rsidRDefault="002E3875" w:rsidP="00F559DE">
      <w:pPr>
        <w:pStyle w:val="ListParagraph"/>
        <w:numPr>
          <w:ilvl w:val="0"/>
          <w:numId w:val="94"/>
        </w:numPr>
        <w:jc w:val="both"/>
        <w:rPr>
          <w:rFonts w:cs="Times New Roman"/>
          <w:szCs w:val="24"/>
        </w:rPr>
      </w:pPr>
      <w:r w:rsidRPr="00587CA1">
        <w:rPr>
          <w:rFonts w:cs="Times New Roman"/>
          <w:szCs w:val="24"/>
        </w:rPr>
        <w:t xml:space="preserve">prin </w:t>
      </w:r>
      <w:r w:rsidRPr="00587CA1">
        <w:rPr>
          <w:rFonts w:cs="Times New Roman"/>
          <w:b/>
          <w:szCs w:val="24"/>
        </w:rPr>
        <w:t xml:space="preserve">retragerea Fondului de Garanție. </w:t>
      </w:r>
      <w:r w:rsidRPr="00587CA1">
        <w:rPr>
          <w:rFonts w:cs="Times New Roman"/>
          <w:szCs w:val="24"/>
        </w:rPr>
        <w:t>Agenția sau Comisia vor transmite beneficiarului în discuție nota de debit în numele Fondului de Garanție și va recupera suma:</w:t>
      </w:r>
    </w:p>
    <w:p w:rsidR="002E3875" w:rsidRPr="00587CA1" w:rsidRDefault="002E3875" w:rsidP="00F559DE">
      <w:pPr>
        <w:pStyle w:val="ListParagraph"/>
        <w:numPr>
          <w:ilvl w:val="1"/>
          <w:numId w:val="94"/>
        </w:numPr>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1"/>
          <w:numId w:val="94"/>
        </w:numPr>
        <w:jc w:val="both"/>
        <w:rPr>
          <w:rFonts w:cs="Times New Roman"/>
          <w:szCs w:val="24"/>
        </w:rPr>
      </w:pPr>
      <w:r w:rsidRPr="00587CA1">
        <w:rPr>
          <w:rFonts w:cs="Times New Roman"/>
          <w:szCs w:val="24"/>
        </w:rPr>
        <w:t xml:space="preserve">printr-o </w:t>
      </w:r>
      <w:r w:rsidRPr="00587CA1">
        <w:rPr>
          <w:rFonts w:cs="Times New Roman"/>
          <w:b/>
          <w:szCs w:val="24"/>
        </w:rPr>
        <w:t xml:space="preserve">acțiune legală </w:t>
      </w:r>
      <w:r w:rsidRPr="00587CA1">
        <w:rPr>
          <w:rFonts w:cs="Times New Roman"/>
          <w:szCs w:val="24"/>
        </w:rPr>
        <w:t xml:space="preserve">(a se vedea Articolul 57) sau prin </w:t>
      </w:r>
      <w:r w:rsidRPr="00587CA1">
        <w:rPr>
          <w:rFonts w:cs="Times New Roman"/>
          <w:b/>
          <w:szCs w:val="24"/>
        </w:rPr>
        <w:t xml:space="preserve">adoptarea unei decizii executorii </w:t>
      </w:r>
      <w:r w:rsidRPr="00587CA1">
        <w:rPr>
          <w:rFonts w:cs="Times New Roman"/>
          <w:szCs w:val="24"/>
        </w:rPr>
        <w:t>în baza Articolului 299 al Tratatului legat de Funcționarea UE (TFEU) și Articolului 79(2) al Regulamentului financiar Nr. 966/2012.</w:t>
      </w:r>
    </w:p>
    <w:p w:rsidR="002E3875" w:rsidRPr="00587CA1" w:rsidRDefault="002E3875" w:rsidP="00BC17FE">
      <w:pPr>
        <w:jc w:val="both"/>
        <w:rPr>
          <w:rFonts w:cs="Times New Roman"/>
          <w:szCs w:val="24"/>
        </w:rPr>
      </w:pPr>
      <w:r w:rsidRPr="00587CA1">
        <w:rPr>
          <w:rFonts w:cs="Times New Roman"/>
          <w:szCs w:val="24"/>
        </w:rPr>
        <w:t xml:space="preserve">Dacă plata nu este realizată până la data specificată în nota de debit, suma care trebuie recuperată (a se vedea mai sus) va crește prin </w:t>
      </w:r>
      <w:r w:rsidRPr="00587CA1">
        <w:rPr>
          <w:rFonts w:cs="Times New Roman"/>
          <w:b/>
          <w:szCs w:val="24"/>
        </w:rPr>
        <w:t xml:space="preserve">dobânda aplicată în caz de întârziere </w:t>
      </w:r>
      <w:r w:rsidRPr="00587CA1">
        <w:rPr>
          <w:rFonts w:cs="Times New Roman"/>
          <w:szCs w:val="24"/>
        </w:rPr>
        <w:t>la procentul stabilit în Articolul 21.11, din ziua următoare datei de plată din nota de debit, până la și inclusiv data la care Agenția sau Comisia primesc plata completă a sumei.</w:t>
      </w:r>
    </w:p>
    <w:p w:rsidR="002E3875" w:rsidRPr="00587CA1" w:rsidRDefault="002E3875" w:rsidP="00BC17FE">
      <w:pPr>
        <w:jc w:val="both"/>
        <w:rPr>
          <w:rFonts w:cs="Times New Roman"/>
          <w:szCs w:val="24"/>
        </w:rPr>
      </w:pPr>
      <w:r w:rsidRPr="00587CA1">
        <w:rPr>
          <w:rFonts w:cs="Times New Roman"/>
          <w:szCs w:val="24"/>
        </w:rPr>
        <w:t>Plățile parțiale vor fi prima dată creditate față de cheltuieli, taxe și dobânda aplicată în caz de întârziere și apoi față de capital.</w:t>
      </w:r>
    </w:p>
    <w:p w:rsidR="002E3875" w:rsidRPr="00587CA1" w:rsidRDefault="002E3875" w:rsidP="00BC17FE">
      <w:pPr>
        <w:jc w:val="both"/>
        <w:rPr>
          <w:rFonts w:cs="Times New Roman"/>
          <w:szCs w:val="24"/>
        </w:rPr>
      </w:pPr>
      <w:r w:rsidRPr="00587CA1">
        <w:rPr>
          <w:rFonts w:cs="Times New Roman"/>
          <w:szCs w:val="24"/>
        </w:rPr>
        <w:t>Taxele bancare generate în procesul de recuperare vor fi suportate de beneficiar, cu excepția cazului în care se aplică Directive 2007/64/CE.</w:t>
      </w:r>
    </w:p>
    <w:p w:rsidR="002E3875" w:rsidRPr="00587CA1" w:rsidRDefault="002E3875" w:rsidP="00BC17FE">
      <w:pPr>
        <w:pStyle w:val="Heading3"/>
        <w:rPr>
          <w:rFonts w:ascii="Times New Roman" w:hAnsi="Times New Roman"/>
        </w:rPr>
      </w:pPr>
      <w:bookmarkStart w:id="219" w:name="_Toc514788816"/>
      <w:r w:rsidRPr="00587CA1">
        <w:rPr>
          <w:rFonts w:ascii="Times New Roman" w:hAnsi="Times New Roman"/>
        </w:rPr>
        <w:t>44.1.3 Recuperarea sumelor după plata soldului</w:t>
      </w:r>
      <w:bookmarkEnd w:id="219"/>
    </w:p>
    <w:p w:rsidR="002E3875" w:rsidRPr="00587CA1" w:rsidRDefault="002E3875" w:rsidP="00BC17FE">
      <w:pPr>
        <w:jc w:val="both"/>
        <w:rPr>
          <w:rFonts w:cs="Times New Roman"/>
          <w:szCs w:val="24"/>
        </w:rPr>
      </w:pPr>
      <w:r w:rsidRPr="00587CA1">
        <w:rPr>
          <w:rFonts w:cs="Times New Roman"/>
          <w:szCs w:val="24"/>
        </w:rPr>
        <w:t>Dacă, pentru beneficiar, suma finală revizuită de finanțară (a se vedea Articolul 5.4) este mai mică decât procentul sumei finale de finanțare, acesta trebuie să ramburseze diferența Agenției.</w:t>
      </w:r>
    </w:p>
    <w:p w:rsidR="002E3875" w:rsidRPr="00587CA1" w:rsidRDefault="002E3875" w:rsidP="00BC17FE">
      <w:pPr>
        <w:jc w:val="both"/>
        <w:rPr>
          <w:rFonts w:cs="Times New Roman"/>
          <w:szCs w:val="24"/>
        </w:rPr>
      </w:pPr>
      <w:r w:rsidRPr="00587CA1">
        <w:rPr>
          <w:rFonts w:cs="Times New Roman"/>
          <w:szCs w:val="24"/>
        </w:rPr>
        <w:t>Procentul beneficiarului al sumei finale de finanțare este calculat după cum urmează:</w:t>
      </w:r>
    </w:p>
    <w:p w:rsidR="002E3875" w:rsidRPr="00587CA1" w:rsidRDefault="002E3875" w:rsidP="00BC17FE">
      <w:pPr>
        <w:pStyle w:val="ListParagraph"/>
        <w:jc w:val="both"/>
        <w:rPr>
          <w:rFonts w:cs="Times New Roman"/>
          <w:szCs w:val="24"/>
        </w:rPr>
      </w:pPr>
      <w:r w:rsidRPr="00587CA1">
        <w:rPr>
          <w:rFonts w:cs="Times New Roman"/>
          <w:szCs w:val="24"/>
        </w:rPr>
        <w:t>{{{costurile beneficiarului declarate în declarația financiară finală și aprobată de Agenția multiplicate cu procentul de rambursare stabilit în Articolul 5.2 pentru beneficiarul în discuție</w:t>
      </w:r>
    </w:p>
    <w:p w:rsidR="002E3875" w:rsidRPr="00587CA1" w:rsidRDefault="002E3875" w:rsidP="00BC17FE">
      <w:pPr>
        <w:pStyle w:val="ListParagraph"/>
        <w:jc w:val="both"/>
        <w:rPr>
          <w:rFonts w:cs="Times New Roman"/>
          <w:szCs w:val="24"/>
        </w:rPr>
      </w:pPr>
      <w:r w:rsidRPr="00587CA1">
        <w:rPr>
          <w:rFonts w:cs="Times New Roman"/>
          <w:szCs w:val="24"/>
        </w:rPr>
        <w:t>plus</w:t>
      </w:r>
    </w:p>
    <w:p w:rsidR="002E3875" w:rsidRPr="00587CA1" w:rsidRDefault="002E3875" w:rsidP="00BC17FE">
      <w:pPr>
        <w:pStyle w:val="ListParagraph"/>
        <w:jc w:val="both"/>
        <w:rPr>
          <w:rFonts w:cs="Times New Roman"/>
          <w:szCs w:val="24"/>
        </w:rPr>
      </w:pPr>
      <w:r w:rsidRPr="00587CA1">
        <w:rPr>
          <w:rFonts w:cs="Times New Roman"/>
          <w:szCs w:val="24"/>
        </w:rPr>
        <w:t>costurile terțelor persoane aferente declarate în declarația financiară finală și aprobată de Agenție multiplicate cu procentul de rambursare stabilit în Articolul 5.2 pentru fiecare terță persoană în discuție}</w:t>
      </w:r>
    </w:p>
    <w:p w:rsidR="002E3875" w:rsidRPr="00587CA1" w:rsidRDefault="002E3875" w:rsidP="00BC17FE">
      <w:pPr>
        <w:pStyle w:val="ListParagraph"/>
        <w:jc w:val="both"/>
        <w:rPr>
          <w:rFonts w:cs="Times New Roman"/>
          <w:szCs w:val="24"/>
        </w:rPr>
      </w:pPr>
      <w:r w:rsidRPr="00587CA1">
        <w:rPr>
          <w:rFonts w:cs="Times New Roman"/>
          <w:szCs w:val="24"/>
        </w:rPr>
        <w:t>împărțit la</w:t>
      </w:r>
    </w:p>
    <w:p w:rsidR="002E3875" w:rsidRPr="008868E6" w:rsidRDefault="002E3875" w:rsidP="00BC17FE">
      <w:pPr>
        <w:pStyle w:val="ListParagraph"/>
        <w:jc w:val="both"/>
        <w:rPr>
          <w:rFonts w:cs="Times New Roman"/>
          <w:szCs w:val="24"/>
        </w:rPr>
      </w:pPr>
      <w:r w:rsidRPr="00587CA1">
        <w:rPr>
          <w:rFonts w:cs="Times New Roman"/>
          <w:szCs w:val="24"/>
        </w:rPr>
        <w:t>contribuția UE pentru acțiunea calculată conform Articolului 5.3.1</w:t>
      </w:r>
      <w:r w:rsidRPr="008868E6">
        <w:rPr>
          <w:rFonts w:cs="Times New Roman"/>
          <w:szCs w:val="24"/>
        </w:rPr>
        <w:t>}</w:t>
      </w:r>
    </w:p>
    <w:p w:rsidR="002E3875" w:rsidRPr="00587CA1" w:rsidRDefault="002E3875" w:rsidP="00BC17FE">
      <w:pPr>
        <w:pStyle w:val="ListParagraph"/>
        <w:jc w:val="both"/>
        <w:rPr>
          <w:rFonts w:cs="Times New Roman"/>
          <w:szCs w:val="24"/>
        </w:rPr>
      </w:pPr>
      <w:r w:rsidRPr="008868E6">
        <w:rPr>
          <w:rFonts w:cs="Times New Roman"/>
          <w:szCs w:val="24"/>
        </w:rPr>
        <w:t>multiplicat</w:t>
      </w:r>
      <w:r w:rsidRPr="00587CA1">
        <w:rPr>
          <w:rFonts w:cs="Times New Roman"/>
          <w:szCs w:val="24"/>
        </w:rPr>
        <w:t>ă cu</w:t>
      </w:r>
    </w:p>
    <w:p w:rsidR="002E3875" w:rsidRPr="008868E6" w:rsidRDefault="002E3875" w:rsidP="00BC17FE">
      <w:pPr>
        <w:pStyle w:val="ListParagraph"/>
        <w:jc w:val="both"/>
        <w:rPr>
          <w:rFonts w:cs="Times New Roman"/>
          <w:szCs w:val="24"/>
        </w:rPr>
      </w:pPr>
      <w:r w:rsidRPr="00587CA1">
        <w:rPr>
          <w:rFonts w:cs="Times New Roman"/>
          <w:szCs w:val="24"/>
        </w:rPr>
        <w:t>suma finală de finanțare (a se vedea Articolul 5.3)</w:t>
      </w:r>
      <w:r w:rsidRPr="008868E6">
        <w:rPr>
          <w:rFonts w:cs="Times New Roman"/>
          <w:szCs w:val="24"/>
        </w:rPr>
        <w:t>}</w:t>
      </w:r>
    </w:p>
    <w:p w:rsidR="002E3875" w:rsidRPr="00587CA1" w:rsidRDefault="002E3875" w:rsidP="00BC17FE">
      <w:pPr>
        <w:jc w:val="both"/>
        <w:rPr>
          <w:rFonts w:cs="Times New Roman"/>
          <w:szCs w:val="24"/>
        </w:rPr>
      </w:pPr>
      <w:r w:rsidRPr="008868E6">
        <w:rPr>
          <w:rFonts w:cs="Times New Roman"/>
          <w:szCs w:val="24"/>
        </w:rPr>
        <w:t xml:space="preserve">În cazul în care coordonatorul nu a distribuit </w:t>
      </w:r>
      <w:r w:rsidRPr="00587CA1">
        <w:rPr>
          <w:rFonts w:cs="Times New Roman"/>
          <w:szCs w:val="24"/>
        </w:rPr>
        <w:t>sumele primite (a se vedea Articolul 21.7), Agenția va recupera aceste sume.</w:t>
      </w:r>
    </w:p>
    <w:p w:rsidR="002E3875" w:rsidRPr="00587CA1" w:rsidRDefault="002E3875" w:rsidP="00BC17FE">
      <w:pPr>
        <w:jc w:val="both"/>
        <w:rPr>
          <w:rFonts w:cs="Times New Roman"/>
          <w:szCs w:val="24"/>
        </w:rPr>
      </w:pPr>
      <w:r w:rsidRPr="00587CA1">
        <w:rPr>
          <w:rFonts w:cs="Times New Roman"/>
          <w:szCs w:val="24"/>
        </w:rPr>
        <w:t xml:space="preserve">Agenția va transmite o </w:t>
      </w:r>
      <w:r w:rsidRPr="00587CA1">
        <w:rPr>
          <w:rFonts w:cs="Times New Roman"/>
          <w:b/>
          <w:szCs w:val="24"/>
        </w:rPr>
        <w:t xml:space="preserve">scrisoare de pre-informare </w:t>
      </w:r>
      <w:r w:rsidRPr="00587CA1">
        <w:rPr>
          <w:rFonts w:cs="Times New Roman"/>
          <w:szCs w:val="24"/>
        </w:rPr>
        <w:t>beneficiarului în discuție:</w:t>
      </w:r>
    </w:p>
    <w:p w:rsidR="002E3875" w:rsidRPr="00587CA1" w:rsidRDefault="002E3875" w:rsidP="00F559DE">
      <w:pPr>
        <w:pStyle w:val="ListParagraph"/>
        <w:numPr>
          <w:ilvl w:val="0"/>
          <w:numId w:val="96"/>
        </w:numPr>
        <w:jc w:val="both"/>
        <w:rPr>
          <w:rFonts w:cs="Times New Roman"/>
          <w:szCs w:val="24"/>
        </w:rPr>
      </w:pPr>
      <w:r w:rsidRPr="00587CA1">
        <w:rPr>
          <w:rFonts w:cs="Times New Roman"/>
          <w:szCs w:val="24"/>
        </w:rPr>
        <w:t>comunicând intenția de a recupera suma datorată ca sold și motivele;</w:t>
      </w:r>
    </w:p>
    <w:p w:rsidR="002E3875" w:rsidRPr="00587CA1" w:rsidRDefault="002E3875" w:rsidP="00F559DE">
      <w:pPr>
        <w:pStyle w:val="ListParagraph"/>
        <w:numPr>
          <w:ilvl w:val="0"/>
          <w:numId w:val="96"/>
        </w:numPr>
        <w:jc w:val="both"/>
        <w:rPr>
          <w:rFonts w:cs="Times New Roman"/>
          <w:szCs w:val="24"/>
        </w:rPr>
      </w:pPr>
      <w:r w:rsidRPr="00587CA1">
        <w:rPr>
          <w:rFonts w:cs="Times New Roman"/>
          <w:szCs w:val="24"/>
        </w:rPr>
        <w:t>invitând coordonatorul să transmită observații în termen de 30 de zile de primirea comunicării.</w:t>
      </w:r>
    </w:p>
    <w:p w:rsidR="002E3875" w:rsidRPr="00587CA1" w:rsidRDefault="002E3875" w:rsidP="0046717D">
      <w:pPr>
        <w:jc w:val="both"/>
        <w:rPr>
          <w:rFonts w:cs="Times New Roman"/>
          <w:szCs w:val="24"/>
        </w:rPr>
      </w:pPr>
      <w:r w:rsidRPr="00587CA1">
        <w:rPr>
          <w:rFonts w:cs="Times New Roman"/>
          <w:szCs w:val="24"/>
        </w:rPr>
        <w:t xml:space="preserve">În cazul în care nu sunt transmise observații sau Agenția decide să continue recuperarea în ciuda observațiilor primite, aceasta va </w:t>
      </w:r>
      <w:r w:rsidRPr="00587CA1">
        <w:rPr>
          <w:rFonts w:cs="Times New Roman"/>
          <w:b/>
          <w:szCs w:val="24"/>
        </w:rPr>
        <w:t xml:space="preserve">confirma </w:t>
      </w:r>
      <w:r w:rsidRPr="00587CA1">
        <w:rPr>
          <w:rFonts w:cs="Times New Roman"/>
          <w:szCs w:val="24"/>
        </w:rPr>
        <w:t xml:space="preserve">suma care trebuie recuperată și va transmite beneficiarului în discuție o </w:t>
      </w:r>
      <w:r w:rsidRPr="00587CA1">
        <w:rPr>
          <w:rFonts w:cs="Times New Roman"/>
          <w:b/>
          <w:szCs w:val="24"/>
        </w:rPr>
        <w:t xml:space="preserve">notă de debit. </w:t>
      </w:r>
      <w:r w:rsidRPr="00587CA1">
        <w:rPr>
          <w:rFonts w:cs="Times New Roman"/>
          <w:szCs w:val="24"/>
        </w:rPr>
        <w:t>Această notă va specifica termenul și data plății.</w:t>
      </w:r>
    </w:p>
    <w:p w:rsidR="002E3875" w:rsidRPr="00587CA1" w:rsidRDefault="002E3875" w:rsidP="0046717D">
      <w:pPr>
        <w:jc w:val="both"/>
        <w:rPr>
          <w:rFonts w:cs="Times New Roman"/>
          <w:szCs w:val="24"/>
        </w:rPr>
      </w:pPr>
      <w:r w:rsidRPr="00587CA1">
        <w:rPr>
          <w:rFonts w:cs="Times New Roman"/>
          <w:szCs w:val="24"/>
        </w:rPr>
        <w:t xml:space="preserve">În cazul în care plata nu este realizată la data specificată în nota de debit, Agenția va </w:t>
      </w:r>
      <w:r w:rsidRPr="00587CA1">
        <w:rPr>
          <w:rFonts w:cs="Times New Roman"/>
          <w:b/>
          <w:szCs w:val="24"/>
        </w:rPr>
        <w:t>recupera</w:t>
      </w:r>
      <w:r w:rsidRPr="00587CA1">
        <w:rPr>
          <w:rFonts w:cs="Times New Roman"/>
          <w:szCs w:val="24"/>
        </w:rPr>
        <w:t xml:space="preserve"> suma:</w:t>
      </w:r>
    </w:p>
    <w:p w:rsidR="002E3875" w:rsidRPr="00587CA1" w:rsidRDefault="002E3875" w:rsidP="00F559DE">
      <w:pPr>
        <w:pStyle w:val="ListParagraph"/>
        <w:numPr>
          <w:ilvl w:val="0"/>
          <w:numId w:val="97"/>
        </w:numPr>
        <w:jc w:val="both"/>
        <w:rPr>
          <w:rFonts w:cs="Times New Roman"/>
          <w:szCs w:val="24"/>
        </w:rPr>
      </w:pPr>
      <w:r w:rsidRPr="00587CA1">
        <w:rPr>
          <w:rFonts w:cs="Times New Roman"/>
          <w:szCs w:val="24"/>
        </w:rPr>
        <w:t xml:space="preserve">prin </w:t>
      </w:r>
      <w:r w:rsidRPr="00587CA1">
        <w:rPr>
          <w:rFonts w:cs="Times New Roman"/>
          <w:b/>
          <w:szCs w:val="24"/>
        </w:rPr>
        <w:t>compensarea</w:t>
      </w:r>
      <w:r w:rsidRPr="00587CA1">
        <w:rPr>
          <w:rFonts w:cs="Times New Roman"/>
          <w:szCs w:val="24"/>
        </w:rPr>
        <w:t xml:space="preserve"> acesteia - fără aprobarea beneficiarului - față de sumele datorate beneficiarului în discuție de către Agenție, Comisie sau altă agenție executivă (de la bugetul UE sau Euratom).</w:t>
      </w:r>
    </w:p>
    <w:p w:rsidR="002E3875" w:rsidRPr="00587CA1" w:rsidRDefault="002E3875" w:rsidP="0046717D">
      <w:pPr>
        <w:pStyle w:val="ListParagraph"/>
        <w:jc w:val="both"/>
        <w:rPr>
          <w:rFonts w:cs="Times New Roman"/>
          <w:szCs w:val="24"/>
        </w:rPr>
      </w:pPr>
      <w:r w:rsidRPr="00587CA1">
        <w:rPr>
          <w:rFonts w:cs="Times New Roman"/>
          <w:szCs w:val="24"/>
        </w:rPr>
        <w:t>În cazuri excepționale, pentru a proteja interesele financiare ale UE, Agenția poate realiza compensarea înainte de data de plată specificată în nota de debit;</w:t>
      </w:r>
    </w:p>
    <w:p w:rsidR="002E3875" w:rsidRPr="00587CA1" w:rsidRDefault="002E3875" w:rsidP="00F559DE">
      <w:pPr>
        <w:pStyle w:val="ListParagraph"/>
        <w:numPr>
          <w:ilvl w:val="0"/>
          <w:numId w:val="94"/>
        </w:numPr>
        <w:jc w:val="both"/>
        <w:rPr>
          <w:rFonts w:cs="Times New Roman"/>
          <w:szCs w:val="24"/>
        </w:rPr>
      </w:pPr>
      <w:r w:rsidRPr="00587CA1">
        <w:rPr>
          <w:rFonts w:cs="Times New Roman"/>
          <w:szCs w:val="24"/>
        </w:rPr>
        <w:t xml:space="preserve">prin </w:t>
      </w:r>
      <w:r w:rsidRPr="00587CA1">
        <w:rPr>
          <w:rFonts w:cs="Times New Roman"/>
          <w:b/>
          <w:szCs w:val="24"/>
        </w:rPr>
        <w:t xml:space="preserve">retragerea Fondului de Garanție. </w:t>
      </w:r>
      <w:r w:rsidRPr="00587CA1">
        <w:rPr>
          <w:rFonts w:cs="Times New Roman"/>
          <w:szCs w:val="24"/>
        </w:rPr>
        <w:t>Agenția sau Comisia vor transmite beneficiarului în discuție nota de debit în numele Fondului de Garanție și va recupera suma:</w:t>
      </w:r>
    </w:p>
    <w:p w:rsidR="002E3875" w:rsidRPr="00587CA1" w:rsidRDefault="002E3875" w:rsidP="00F559DE">
      <w:pPr>
        <w:pStyle w:val="ListParagraph"/>
        <w:numPr>
          <w:ilvl w:val="1"/>
          <w:numId w:val="94"/>
        </w:numPr>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1"/>
          <w:numId w:val="94"/>
        </w:numPr>
        <w:jc w:val="both"/>
        <w:rPr>
          <w:rFonts w:cs="Times New Roman"/>
          <w:szCs w:val="24"/>
        </w:rPr>
      </w:pPr>
      <w:r w:rsidRPr="00587CA1">
        <w:rPr>
          <w:rFonts w:cs="Times New Roman"/>
          <w:szCs w:val="24"/>
        </w:rPr>
        <w:t xml:space="preserve">printr-o </w:t>
      </w:r>
      <w:r w:rsidRPr="00587CA1">
        <w:rPr>
          <w:rFonts w:cs="Times New Roman"/>
          <w:b/>
          <w:szCs w:val="24"/>
        </w:rPr>
        <w:t xml:space="preserve">acțiune legală </w:t>
      </w:r>
      <w:r w:rsidRPr="00587CA1">
        <w:rPr>
          <w:rFonts w:cs="Times New Roman"/>
          <w:szCs w:val="24"/>
        </w:rPr>
        <w:t xml:space="preserve">(a se vedea Articolul 57) sau prin </w:t>
      </w:r>
      <w:r w:rsidRPr="00587CA1">
        <w:rPr>
          <w:rFonts w:cs="Times New Roman"/>
          <w:b/>
          <w:szCs w:val="24"/>
        </w:rPr>
        <w:t xml:space="preserve">adoptarea unei decizii executorii </w:t>
      </w:r>
      <w:r w:rsidRPr="00587CA1">
        <w:rPr>
          <w:rFonts w:cs="Times New Roman"/>
          <w:szCs w:val="24"/>
        </w:rPr>
        <w:t>în baza Articolului 299 al Tratatului legat de Funcționarea UE (TFEU) și Articolului 79(2) al Regulamentului financiar Nr. 966/2012.</w:t>
      </w:r>
    </w:p>
    <w:p w:rsidR="002E3875" w:rsidRPr="00587CA1" w:rsidRDefault="002E3875" w:rsidP="0046717D">
      <w:pPr>
        <w:jc w:val="both"/>
        <w:rPr>
          <w:rFonts w:cs="Times New Roman"/>
          <w:szCs w:val="24"/>
        </w:rPr>
      </w:pPr>
      <w:r w:rsidRPr="00587CA1">
        <w:rPr>
          <w:rFonts w:cs="Times New Roman"/>
          <w:szCs w:val="24"/>
        </w:rPr>
        <w:t xml:space="preserve">Dacă plata nu este realizată până la data specificată în nota de debit, suma care trebuie recuperată (a se vedea mai sus) va crește prin </w:t>
      </w:r>
      <w:r w:rsidRPr="00587CA1">
        <w:rPr>
          <w:rFonts w:cs="Times New Roman"/>
          <w:b/>
          <w:szCs w:val="24"/>
        </w:rPr>
        <w:t xml:space="preserve">dobânda aplicată în caz de întârziere </w:t>
      </w:r>
      <w:r w:rsidRPr="00587CA1">
        <w:rPr>
          <w:rFonts w:cs="Times New Roman"/>
          <w:szCs w:val="24"/>
        </w:rPr>
        <w:t>la procentul stabilit în Articolul 21.11, din ziua următoare datei de plată din nota de debit, până la și inclusiv data la care Agenția sau Comisia primesc plata completă a sumei.</w:t>
      </w:r>
    </w:p>
    <w:p w:rsidR="002E3875" w:rsidRPr="00587CA1" w:rsidRDefault="002E3875" w:rsidP="0046717D">
      <w:pPr>
        <w:jc w:val="both"/>
        <w:rPr>
          <w:rFonts w:cs="Times New Roman"/>
          <w:szCs w:val="24"/>
        </w:rPr>
      </w:pPr>
      <w:r w:rsidRPr="00587CA1">
        <w:rPr>
          <w:rFonts w:cs="Times New Roman"/>
          <w:szCs w:val="24"/>
        </w:rPr>
        <w:t>Plățile parțiale vor fi prima dată creditate față de cheltuieli, taxe și dobânda aplicată în caz de întârziere și apoi față de capital.</w:t>
      </w:r>
    </w:p>
    <w:p w:rsidR="002E3875" w:rsidRPr="00587CA1" w:rsidRDefault="002E3875" w:rsidP="0046717D">
      <w:pPr>
        <w:jc w:val="both"/>
        <w:rPr>
          <w:rFonts w:cs="Times New Roman"/>
          <w:szCs w:val="24"/>
        </w:rPr>
      </w:pPr>
      <w:r w:rsidRPr="00587CA1">
        <w:rPr>
          <w:rFonts w:cs="Times New Roman"/>
          <w:szCs w:val="24"/>
        </w:rPr>
        <w:t>Taxele bancare generate în procesul de recuperare vor fi suportate de beneficiar, cu excepția cazului în care se aplică Directive 2007/64/CE.</w:t>
      </w:r>
    </w:p>
    <w:p w:rsidR="002E3875" w:rsidRPr="00587CA1" w:rsidRDefault="002E3875" w:rsidP="00794488">
      <w:pPr>
        <w:pStyle w:val="Heading1"/>
        <w:rPr>
          <w:rFonts w:ascii="Times New Roman" w:hAnsi="Times New Roman"/>
          <w:sz w:val="24"/>
          <w:szCs w:val="24"/>
        </w:rPr>
      </w:pPr>
      <w:bookmarkStart w:id="220" w:name="_Toc514788817"/>
      <w:r w:rsidRPr="00587CA1">
        <w:rPr>
          <w:rFonts w:ascii="Times New Roman" w:hAnsi="Times New Roman"/>
          <w:sz w:val="24"/>
          <w:szCs w:val="24"/>
        </w:rPr>
        <w:t>ARTICOLUL 45 - SANCȚIUNI ADMINISTRATIVE</w:t>
      </w:r>
      <w:bookmarkEnd w:id="220"/>
    </w:p>
    <w:p w:rsidR="002E3875" w:rsidRPr="00587CA1" w:rsidRDefault="002E3875" w:rsidP="00794488">
      <w:pPr>
        <w:jc w:val="both"/>
        <w:rPr>
          <w:rFonts w:cs="Times New Roman"/>
          <w:szCs w:val="24"/>
        </w:rPr>
      </w:pPr>
      <w:r w:rsidRPr="00587CA1">
        <w:rPr>
          <w:rFonts w:cs="Times New Roman"/>
          <w:szCs w:val="24"/>
        </w:rPr>
        <w:t>Pe lângă măsurile contractuale, Agenția sau Comisia poate adopta sancțiuni administrative în baza Articolelor 106 și 131(4) ale Regulamentului Financiar Nr. 966/2012 (adică excluderea din viitoarele contracte de achiziții, finanțări și/sau sancțiunile financiare).</w:t>
      </w:r>
    </w:p>
    <w:p w:rsidR="002E3875" w:rsidRPr="00587CA1" w:rsidRDefault="002E3875" w:rsidP="00794488">
      <w:pPr>
        <w:pStyle w:val="Heading1"/>
        <w:rPr>
          <w:rFonts w:ascii="Times New Roman" w:hAnsi="Times New Roman"/>
          <w:sz w:val="24"/>
          <w:szCs w:val="24"/>
        </w:rPr>
      </w:pPr>
      <w:bookmarkStart w:id="221" w:name="_Toc514788818"/>
      <w:r w:rsidRPr="00587CA1">
        <w:rPr>
          <w:rFonts w:ascii="Times New Roman" w:hAnsi="Times New Roman"/>
          <w:sz w:val="24"/>
          <w:szCs w:val="24"/>
        </w:rPr>
        <w:t>SECȚIUNEA 2 RĂSPUNDEREA PENTRU DAUNE</w:t>
      </w:r>
      <w:bookmarkEnd w:id="221"/>
    </w:p>
    <w:p w:rsidR="002E3875" w:rsidRPr="00587CA1" w:rsidRDefault="002E3875" w:rsidP="00794488">
      <w:pPr>
        <w:pStyle w:val="Heading1"/>
        <w:rPr>
          <w:rFonts w:ascii="Times New Roman" w:hAnsi="Times New Roman"/>
          <w:sz w:val="24"/>
          <w:szCs w:val="24"/>
        </w:rPr>
      </w:pPr>
      <w:bookmarkStart w:id="222" w:name="_Toc514788819"/>
      <w:r w:rsidRPr="00587CA1">
        <w:rPr>
          <w:rFonts w:ascii="Times New Roman" w:hAnsi="Times New Roman"/>
          <w:sz w:val="24"/>
          <w:szCs w:val="24"/>
        </w:rPr>
        <w:t>ARTICOLUL 46 - RĂSPUNDEREA PENTRU DAUNE</w:t>
      </w:r>
      <w:bookmarkEnd w:id="222"/>
    </w:p>
    <w:p w:rsidR="002E3875" w:rsidRPr="00587CA1" w:rsidRDefault="002E3875" w:rsidP="009E3E01">
      <w:pPr>
        <w:pStyle w:val="Heading2"/>
        <w:rPr>
          <w:rFonts w:ascii="Times New Roman" w:hAnsi="Times New Roman"/>
          <w:sz w:val="24"/>
          <w:szCs w:val="24"/>
        </w:rPr>
      </w:pPr>
      <w:bookmarkStart w:id="223" w:name="_Toc514788820"/>
      <w:r w:rsidRPr="00587CA1">
        <w:rPr>
          <w:rFonts w:ascii="Times New Roman" w:hAnsi="Times New Roman"/>
          <w:sz w:val="24"/>
          <w:szCs w:val="24"/>
        </w:rPr>
        <w:t>46.1 Răspunderea Agenției</w:t>
      </w:r>
      <w:bookmarkEnd w:id="223"/>
    </w:p>
    <w:p w:rsidR="002E3875" w:rsidRPr="00587CA1" w:rsidRDefault="002E3875" w:rsidP="009E3E01">
      <w:pPr>
        <w:jc w:val="both"/>
        <w:rPr>
          <w:rFonts w:cs="Times New Roman"/>
          <w:szCs w:val="24"/>
        </w:rPr>
      </w:pPr>
      <w:r w:rsidRPr="00587CA1">
        <w:rPr>
          <w:rFonts w:cs="Times New Roman"/>
          <w:szCs w:val="24"/>
        </w:rPr>
        <w:t>Agenția nu poate fi responsabilă pentru daunele cauzate beneficiarilor sau terțelor persoane ca și consecințe ale implementării Contractului, inclusiv neglijență.</w:t>
      </w:r>
    </w:p>
    <w:p w:rsidR="002E3875" w:rsidRPr="00587CA1" w:rsidRDefault="002E3875" w:rsidP="009E3E01">
      <w:pPr>
        <w:jc w:val="both"/>
        <w:rPr>
          <w:rFonts w:cs="Times New Roman"/>
          <w:szCs w:val="24"/>
        </w:rPr>
      </w:pPr>
      <w:r w:rsidRPr="00587CA1">
        <w:rPr>
          <w:rFonts w:cs="Times New Roman"/>
          <w:szCs w:val="24"/>
        </w:rPr>
        <w:t>Agenția nu poate fi responsabilă pentru daunele cauzate de beneficiari sau terțele persoane implicate în acțiune, ca și consecință a implementării Contractului.</w:t>
      </w:r>
    </w:p>
    <w:p w:rsidR="002E3875" w:rsidRPr="00587CA1" w:rsidRDefault="002E3875" w:rsidP="009E3E01">
      <w:pPr>
        <w:pStyle w:val="Heading2"/>
        <w:rPr>
          <w:rFonts w:ascii="Times New Roman" w:hAnsi="Times New Roman"/>
          <w:sz w:val="24"/>
          <w:szCs w:val="24"/>
        </w:rPr>
      </w:pPr>
      <w:bookmarkStart w:id="224" w:name="_Toc514788821"/>
      <w:r w:rsidRPr="00587CA1">
        <w:rPr>
          <w:rFonts w:ascii="Times New Roman" w:hAnsi="Times New Roman"/>
          <w:sz w:val="24"/>
          <w:szCs w:val="24"/>
        </w:rPr>
        <w:t>46.2 Răspunderea beneficiarilor</w:t>
      </w:r>
      <w:bookmarkEnd w:id="224"/>
    </w:p>
    <w:p w:rsidR="002E3875" w:rsidRPr="00587CA1" w:rsidRDefault="002E3875" w:rsidP="009E3E01">
      <w:pPr>
        <w:jc w:val="both"/>
        <w:rPr>
          <w:rFonts w:cs="Times New Roman"/>
          <w:szCs w:val="24"/>
        </w:rPr>
      </w:pPr>
      <w:r w:rsidRPr="00587CA1">
        <w:rPr>
          <w:rFonts w:cs="Times New Roman"/>
          <w:szCs w:val="24"/>
        </w:rPr>
        <w:t>Cu excepția cazului de forță majoră (a se vedea Articolul 51), beneficiarii trebuie să ramburseze Agenției daune pe care le suferă ca rezultat al implementă acțiunii sau deoarece acțiunea nu a fost implementată în deplină conformitate cu Contractul.</w:t>
      </w:r>
    </w:p>
    <w:p w:rsidR="002E3875" w:rsidRPr="00587CA1" w:rsidRDefault="002E3875" w:rsidP="00BA3375">
      <w:pPr>
        <w:pStyle w:val="Heading1"/>
        <w:rPr>
          <w:rFonts w:ascii="Times New Roman" w:hAnsi="Times New Roman"/>
          <w:sz w:val="24"/>
          <w:szCs w:val="24"/>
        </w:rPr>
      </w:pPr>
      <w:bookmarkStart w:id="225" w:name="_Toc514788822"/>
      <w:r w:rsidRPr="00587CA1">
        <w:rPr>
          <w:rFonts w:ascii="Times New Roman" w:hAnsi="Times New Roman"/>
          <w:sz w:val="24"/>
          <w:szCs w:val="24"/>
        </w:rPr>
        <w:t>SECȚIUNEA 3 SUSPENDAREA ȘI ÎNCHEIEREA</w:t>
      </w:r>
      <w:bookmarkEnd w:id="225"/>
    </w:p>
    <w:p w:rsidR="002E3875" w:rsidRPr="00587CA1" w:rsidRDefault="002E3875" w:rsidP="00BA3375">
      <w:pPr>
        <w:pStyle w:val="Heading1"/>
        <w:rPr>
          <w:rFonts w:ascii="Times New Roman" w:hAnsi="Times New Roman"/>
          <w:sz w:val="24"/>
          <w:szCs w:val="24"/>
        </w:rPr>
      </w:pPr>
      <w:bookmarkStart w:id="226" w:name="_Toc514788823"/>
      <w:r w:rsidRPr="00587CA1">
        <w:rPr>
          <w:rFonts w:ascii="Times New Roman" w:hAnsi="Times New Roman"/>
          <w:sz w:val="24"/>
          <w:szCs w:val="24"/>
        </w:rPr>
        <w:t>ARTICOLUL 47 - SUSPENDAREA TERMENULUI LIMITĂ PENTRU PLATĂ</w:t>
      </w:r>
      <w:bookmarkEnd w:id="226"/>
    </w:p>
    <w:p w:rsidR="002E3875" w:rsidRPr="00587CA1" w:rsidRDefault="002E3875" w:rsidP="00BA3375">
      <w:pPr>
        <w:pStyle w:val="Heading2"/>
        <w:rPr>
          <w:rFonts w:ascii="Times New Roman" w:hAnsi="Times New Roman"/>
          <w:sz w:val="24"/>
          <w:szCs w:val="24"/>
        </w:rPr>
      </w:pPr>
      <w:bookmarkStart w:id="227" w:name="_Toc514788824"/>
      <w:r w:rsidRPr="00587CA1">
        <w:rPr>
          <w:rFonts w:ascii="Times New Roman" w:hAnsi="Times New Roman"/>
          <w:sz w:val="24"/>
          <w:szCs w:val="24"/>
        </w:rPr>
        <w:t>47.1 Condiții</w:t>
      </w:r>
      <w:bookmarkEnd w:id="227"/>
    </w:p>
    <w:p w:rsidR="002E3875" w:rsidRPr="00587CA1" w:rsidRDefault="002E3875" w:rsidP="00BA3375">
      <w:pPr>
        <w:jc w:val="both"/>
        <w:rPr>
          <w:rFonts w:cs="Times New Roman"/>
          <w:szCs w:val="24"/>
        </w:rPr>
      </w:pPr>
      <w:r w:rsidRPr="00587CA1">
        <w:rPr>
          <w:rFonts w:cs="Times New Roman"/>
          <w:szCs w:val="24"/>
        </w:rPr>
        <w:t>Agenția poate - în orice moment - să suspende termenului limită pentru plată (a se vedea Articolele de la 21.2 la 21.4) dacă solicitarea de plată (a se vedea Articolul 20) nu poate fi aprobată deoarece:</w:t>
      </w:r>
    </w:p>
    <w:p w:rsidR="002E3875" w:rsidRPr="00587CA1" w:rsidRDefault="002E3875" w:rsidP="00F559DE">
      <w:pPr>
        <w:pStyle w:val="ListParagraph"/>
        <w:numPr>
          <w:ilvl w:val="0"/>
          <w:numId w:val="98"/>
        </w:numPr>
        <w:jc w:val="both"/>
        <w:rPr>
          <w:rFonts w:cs="Times New Roman"/>
          <w:szCs w:val="24"/>
        </w:rPr>
      </w:pPr>
      <w:r w:rsidRPr="00587CA1">
        <w:rPr>
          <w:rFonts w:cs="Times New Roman"/>
          <w:szCs w:val="24"/>
        </w:rPr>
        <w:t>nu respectă prevederile contractului (a se vedea Articolul 20);</w:t>
      </w:r>
    </w:p>
    <w:p w:rsidR="002E3875" w:rsidRPr="00587CA1" w:rsidRDefault="002E3875" w:rsidP="00F559DE">
      <w:pPr>
        <w:pStyle w:val="ListParagraph"/>
        <w:numPr>
          <w:ilvl w:val="0"/>
          <w:numId w:val="98"/>
        </w:numPr>
        <w:jc w:val="both"/>
        <w:rPr>
          <w:rFonts w:cs="Times New Roman"/>
          <w:szCs w:val="24"/>
        </w:rPr>
      </w:pPr>
      <w:r w:rsidRPr="00587CA1">
        <w:rPr>
          <w:rFonts w:cs="Times New Roman"/>
          <w:szCs w:val="24"/>
        </w:rPr>
        <w:t>rapoartele tehnice sau financiare nu au fost transmise sau nu sunt complete sau sunt necesare informații suplimentare, sau</w:t>
      </w:r>
    </w:p>
    <w:p w:rsidR="002E3875" w:rsidRPr="00587CA1" w:rsidRDefault="002E3875" w:rsidP="00F559DE">
      <w:pPr>
        <w:pStyle w:val="ListParagraph"/>
        <w:numPr>
          <w:ilvl w:val="0"/>
          <w:numId w:val="98"/>
        </w:numPr>
        <w:jc w:val="both"/>
        <w:rPr>
          <w:rFonts w:cs="Times New Roman"/>
          <w:szCs w:val="24"/>
        </w:rPr>
      </w:pPr>
      <w:r w:rsidRPr="00587CA1">
        <w:rPr>
          <w:rFonts w:cs="Times New Roman"/>
          <w:szCs w:val="24"/>
        </w:rPr>
        <w:t>există o îndoială asupra admisibilității costurilor declarate în declarațiile financiare și sunt necesare verificări, analize, audituri sau investigații suplimentare.</w:t>
      </w:r>
    </w:p>
    <w:p w:rsidR="002E3875" w:rsidRPr="00587CA1" w:rsidRDefault="002E3875" w:rsidP="00BA3375">
      <w:pPr>
        <w:pStyle w:val="Heading2"/>
        <w:rPr>
          <w:rFonts w:ascii="Times New Roman" w:hAnsi="Times New Roman"/>
          <w:sz w:val="24"/>
          <w:szCs w:val="24"/>
        </w:rPr>
      </w:pPr>
      <w:bookmarkStart w:id="228" w:name="_Toc514788825"/>
      <w:r w:rsidRPr="00587CA1">
        <w:rPr>
          <w:rFonts w:ascii="Times New Roman" w:hAnsi="Times New Roman"/>
          <w:sz w:val="24"/>
          <w:szCs w:val="24"/>
        </w:rPr>
        <w:t>47.2 Procedura</w:t>
      </w:r>
      <w:bookmarkEnd w:id="228"/>
    </w:p>
    <w:p w:rsidR="002E3875" w:rsidRPr="00587CA1" w:rsidRDefault="002E3875" w:rsidP="00BA3375">
      <w:pPr>
        <w:rPr>
          <w:rFonts w:cs="Times New Roman"/>
          <w:szCs w:val="24"/>
        </w:rPr>
      </w:pPr>
      <w:r w:rsidRPr="00587CA1">
        <w:rPr>
          <w:rFonts w:cs="Times New Roman"/>
          <w:szCs w:val="24"/>
        </w:rPr>
        <w:t>Agenția va informa coordonatorul în legătură cu suspendarea și motivele.</w:t>
      </w:r>
    </w:p>
    <w:p w:rsidR="002E3875" w:rsidRPr="00587CA1" w:rsidRDefault="002E3875" w:rsidP="00BA3375">
      <w:pPr>
        <w:jc w:val="both"/>
        <w:rPr>
          <w:rFonts w:cs="Times New Roman"/>
          <w:szCs w:val="24"/>
        </w:rPr>
      </w:pPr>
      <w:r w:rsidRPr="00587CA1">
        <w:rPr>
          <w:rFonts w:cs="Times New Roman"/>
          <w:szCs w:val="24"/>
        </w:rPr>
        <w:t xml:space="preserve">Suspendarea va </w:t>
      </w:r>
      <w:r w:rsidRPr="00587CA1">
        <w:rPr>
          <w:rFonts w:cs="Times New Roman"/>
          <w:b/>
          <w:szCs w:val="24"/>
        </w:rPr>
        <w:t xml:space="preserve">intra în vigoare </w:t>
      </w:r>
      <w:r w:rsidRPr="00587CA1">
        <w:rPr>
          <w:rFonts w:cs="Times New Roman"/>
          <w:szCs w:val="24"/>
        </w:rPr>
        <w:t>în momentul transmiterii comunicării de către Agenție (a se vedea Articolul 52).</w:t>
      </w:r>
    </w:p>
    <w:p w:rsidR="002E3875" w:rsidRPr="00587CA1" w:rsidRDefault="002E3875" w:rsidP="00BA3375">
      <w:pPr>
        <w:jc w:val="both"/>
        <w:rPr>
          <w:rFonts w:cs="Times New Roman"/>
          <w:szCs w:val="24"/>
        </w:rPr>
      </w:pPr>
      <w:r w:rsidRPr="00587CA1">
        <w:rPr>
          <w:rFonts w:cs="Times New Roman"/>
          <w:szCs w:val="24"/>
        </w:rPr>
        <w:t xml:space="preserve">În cazul în care condițiile pentru suspendarea termenului limită nu sunt întrunite, suspendarea va fi </w:t>
      </w:r>
      <w:r w:rsidRPr="00587CA1">
        <w:rPr>
          <w:rFonts w:cs="Times New Roman"/>
          <w:b/>
          <w:szCs w:val="24"/>
        </w:rPr>
        <w:t xml:space="preserve">anulată </w:t>
      </w:r>
      <w:r w:rsidRPr="00587CA1">
        <w:rPr>
          <w:rFonts w:cs="Times New Roman"/>
          <w:szCs w:val="24"/>
        </w:rPr>
        <w:t>- și perioada rămasă va fi reluată.</w:t>
      </w:r>
    </w:p>
    <w:p w:rsidR="002E3875" w:rsidRPr="00587CA1" w:rsidRDefault="002E3875" w:rsidP="00BA3375">
      <w:pPr>
        <w:jc w:val="both"/>
        <w:rPr>
          <w:rFonts w:cs="Times New Roman"/>
          <w:szCs w:val="24"/>
        </w:rPr>
      </w:pPr>
      <w:r w:rsidRPr="00587CA1">
        <w:rPr>
          <w:rFonts w:cs="Times New Roman"/>
          <w:szCs w:val="24"/>
        </w:rPr>
        <w:t>În cazul în care suspendarea depășește două luni, coordonatorul poate solicita Agenției dacă suspendarea va continua.</w:t>
      </w:r>
    </w:p>
    <w:p w:rsidR="002E3875" w:rsidRPr="00587CA1" w:rsidRDefault="002E3875" w:rsidP="00BC17FE">
      <w:pPr>
        <w:jc w:val="both"/>
        <w:rPr>
          <w:rFonts w:cs="Times New Roman"/>
          <w:szCs w:val="24"/>
        </w:rPr>
      </w:pPr>
      <w:r w:rsidRPr="00587CA1">
        <w:rPr>
          <w:rFonts w:cs="Times New Roman"/>
          <w:szCs w:val="24"/>
        </w:rPr>
        <w:t xml:space="preserve">Dacă termenul limită al plății a fost suspendat din cauza nerespectării rapoartelor tehnice sau financiare (a se vedea Articolul 20) și raportul revizuit sau declarațiile nu sunt transmise sau au fost transmise, dar sunt respinse, Agenția poate încheia Contractul sau participarea beneficiarilor (a se vedea Articolul 50.3.1(1)). </w:t>
      </w:r>
    </w:p>
    <w:p w:rsidR="002E3875" w:rsidRPr="00587CA1" w:rsidRDefault="002E3875" w:rsidP="002045A3">
      <w:pPr>
        <w:pStyle w:val="Heading1"/>
        <w:rPr>
          <w:rFonts w:ascii="Times New Roman" w:hAnsi="Times New Roman"/>
          <w:sz w:val="24"/>
          <w:szCs w:val="24"/>
        </w:rPr>
      </w:pPr>
      <w:bookmarkStart w:id="229" w:name="_Toc514788826"/>
      <w:r w:rsidRPr="00587CA1">
        <w:rPr>
          <w:rFonts w:ascii="Times New Roman" w:hAnsi="Times New Roman"/>
          <w:sz w:val="24"/>
          <w:szCs w:val="24"/>
        </w:rPr>
        <w:t>ARTICOLUL 48 - SUSPENDAREA PLĂȚILOR</w:t>
      </w:r>
      <w:bookmarkEnd w:id="229"/>
    </w:p>
    <w:p w:rsidR="002E3875" w:rsidRPr="00587CA1" w:rsidRDefault="002E3875" w:rsidP="002045A3">
      <w:pPr>
        <w:pStyle w:val="Heading2"/>
        <w:rPr>
          <w:rFonts w:ascii="Times New Roman" w:hAnsi="Times New Roman"/>
          <w:sz w:val="24"/>
          <w:szCs w:val="24"/>
        </w:rPr>
      </w:pPr>
      <w:bookmarkStart w:id="230" w:name="_Toc514788827"/>
      <w:r w:rsidRPr="00587CA1">
        <w:rPr>
          <w:rFonts w:ascii="Times New Roman" w:hAnsi="Times New Roman"/>
          <w:sz w:val="24"/>
          <w:szCs w:val="24"/>
        </w:rPr>
        <w:t>48.1 Condiții</w:t>
      </w:r>
      <w:bookmarkEnd w:id="230"/>
    </w:p>
    <w:p w:rsidR="002E3875" w:rsidRPr="00587CA1" w:rsidRDefault="002E3875" w:rsidP="002045A3">
      <w:pPr>
        <w:rPr>
          <w:rFonts w:cs="Times New Roman"/>
          <w:szCs w:val="24"/>
        </w:rPr>
      </w:pPr>
      <w:r w:rsidRPr="00587CA1">
        <w:rPr>
          <w:rFonts w:cs="Times New Roman"/>
          <w:szCs w:val="24"/>
        </w:rPr>
        <w:t>Agenția - în orice moment - poate suspenda plata, în întregime sau parțial și pentru unul sau mai mulți beneficiari, dacă:</w:t>
      </w:r>
    </w:p>
    <w:p w:rsidR="002E3875" w:rsidRPr="00587CA1" w:rsidRDefault="002E3875" w:rsidP="00F559DE">
      <w:pPr>
        <w:pStyle w:val="ListParagraph"/>
        <w:numPr>
          <w:ilvl w:val="0"/>
          <w:numId w:val="89"/>
        </w:numPr>
        <w:jc w:val="both"/>
        <w:rPr>
          <w:rFonts w:cs="Times New Roman"/>
          <w:szCs w:val="24"/>
        </w:rPr>
      </w:pPr>
      <w:r w:rsidRPr="00587CA1">
        <w:rPr>
          <w:rFonts w:cs="Times New Roman"/>
          <w:szCs w:val="24"/>
        </w:rPr>
        <w:t>beneficiarul (sau o persoană fizică care are putere de reprezentare sau decizională în numele acestuia) a comis sau este suspect de a fi comis:</w:t>
      </w:r>
    </w:p>
    <w:p w:rsidR="002E3875" w:rsidRPr="00587CA1" w:rsidRDefault="002E3875" w:rsidP="00F559DE">
      <w:pPr>
        <w:pStyle w:val="ListParagraph"/>
        <w:numPr>
          <w:ilvl w:val="1"/>
          <w:numId w:val="89"/>
        </w:numPr>
        <w:jc w:val="both"/>
        <w:rPr>
          <w:rFonts w:cs="Times New Roman"/>
          <w:szCs w:val="24"/>
        </w:rPr>
      </w:pPr>
      <w:r w:rsidRPr="00587CA1">
        <w:rPr>
          <w:rFonts w:cs="Times New Roman"/>
          <w:szCs w:val="24"/>
        </w:rPr>
        <w:t>erori importante, neregularități sau fraudă sau</w:t>
      </w:r>
    </w:p>
    <w:p w:rsidR="002E3875" w:rsidRPr="00587CA1" w:rsidRDefault="002E3875" w:rsidP="00F559DE">
      <w:pPr>
        <w:pStyle w:val="ListParagraph"/>
        <w:numPr>
          <w:ilvl w:val="1"/>
          <w:numId w:val="89"/>
        </w:numPr>
        <w:jc w:val="both"/>
        <w:rPr>
          <w:rFonts w:cs="Times New Roman"/>
          <w:szCs w:val="24"/>
        </w:rPr>
      </w:pPr>
      <w:r w:rsidRPr="00587CA1">
        <w:rPr>
          <w:rFonts w:cs="Times New Roman"/>
          <w:szCs w:val="24"/>
        </w:rPr>
        <w:t>încălcarea serioasă a obligațiilor în baza Contractului sau pe durata procedurii de acordare (inclusiv implementarea incorectă a acțiunii, transmiterea declarațiilor false, nefurnizarea informațiilor solicitate, încălcarea principiilor etice) sau;</w:t>
      </w:r>
    </w:p>
    <w:p w:rsidR="002E3875" w:rsidRPr="00587CA1" w:rsidRDefault="002E3875" w:rsidP="00F559DE">
      <w:pPr>
        <w:pStyle w:val="ListParagraph"/>
        <w:numPr>
          <w:ilvl w:val="0"/>
          <w:numId w:val="89"/>
        </w:numPr>
        <w:jc w:val="both"/>
        <w:rPr>
          <w:rFonts w:cs="Times New Roman"/>
          <w:szCs w:val="24"/>
        </w:rPr>
      </w:pPr>
      <w:r w:rsidRPr="00587CA1">
        <w:rPr>
          <w:rFonts w:cs="Times New Roman"/>
          <w:szCs w:val="24"/>
        </w:rPr>
        <w:t>beneficiarul (sau o persoană fizică care are putere de reprezentare sau decizională în numele acestuia) a comis - în alte finanțări UE sau Euratom acordate acestuia în condiții similare - erori sistematice sau recurente, neregularități, fraudă sau încălcarea gravă a obligațiilor care au impact material asupra finanțării (</w:t>
      </w:r>
      <w:r w:rsidRPr="00587CA1">
        <w:rPr>
          <w:rFonts w:cs="Times New Roman"/>
          <w:b/>
          <w:szCs w:val="24"/>
        </w:rPr>
        <w:t xml:space="preserve">extinderea de la alte finanțări la această finanțare; </w:t>
      </w:r>
      <w:r w:rsidRPr="00587CA1">
        <w:rPr>
          <w:rFonts w:cs="Times New Roman"/>
          <w:szCs w:val="24"/>
        </w:rPr>
        <w:t>a se vedea Articolul 22.5.2).</w:t>
      </w:r>
    </w:p>
    <w:p w:rsidR="002E3875" w:rsidRPr="00587CA1" w:rsidRDefault="002E3875" w:rsidP="00DC0B2F">
      <w:pPr>
        <w:jc w:val="both"/>
        <w:rPr>
          <w:rFonts w:cs="Times New Roman"/>
          <w:szCs w:val="24"/>
        </w:rPr>
      </w:pPr>
      <w:r w:rsidRPr="00587CA1">
        <w:rPr>
          <w:rFonts w:cs="Times New Roman"/>
          <w:szCs w:val="24"/>
        </w:rPr>
        <w:t>Dacă plățile sunt suspendate pentru unul sau mai mulți beneficiari, Agenția va face plăți parțiale pentru partea care nu este suspendată. Dacă suspendarea indică plata soldului, - odată ce suspendarea este anulată - plata sau recuperarea sumei în discuție va fi considerată plata soldului care închide acțiunea.</w:t>
      </w:r>
    </w:p>
    <w:p w:rsidR="002E3875" w:rsidRPr="00587CA1" w:rsidRDefault="002E3875" w:rsidP="00177278">
      <w:pPr>
        <w:pStyle w:val="Heading2"/>
        <w:rPr>
          <w:rFonts w:ascii="Times New Roman" w:hAnsi="Times New Roman"/>
          <w:sz w:val="24"/>
          <w:szCs w:val="24"/>
        </w:rPr>
      </w:pPr>
      <w:bookmarkStart w:id="231" w:name="_Toc514788828"/>
      <w:r w:rsidRPr="00587CA1">
        <w:rPr>
          <w:rFonts w:ascii="Times New Roman" w:hAnsi="Times New Roman"/>
          <w:sz w:val="24"/>
          <w:szCs w:val="24"/>
        </w:rPr>
        <w:t>48.2 Procedura</w:t>
      </w:r>
      <w:bookmarkEnd w:id="231"/>
    </w:p>
    <w:p w:rsidR="002E3875" w:rsidRPr="00587CA1" w:rsidRDefault="002E3875" w:rsidP="00177278">
      <w:pPr>
        <w:rPr>
          <w:rFonts w:cs="Times New Roman"/>
          <w:szCs w:val="24"/>
        </w:rPr>
      </w:pPr>
      <w:r w:rsidRPr="00587CA1">
        <w:rPr>
          <w:rFonts w:cs="Times New Roman"/>
          <w:szCs w:val="24"/>
        </w:rPr>
        <w:t>Înaintea suspendării plăților, Agenția va anunța în mod formal coordonatorul sau beneficiarul în discuție:</w:t>
      </w:r>
    </w:p>
    <w:p w:rsidR="002E3875" w:rsidRPr="00587CA1" w:rsidRDefault="002E3875" w:rsidP="00F559DE">
      <w:pPr>
        <w:pStyle w:val="ListParagraph"/>
        <w:numPr>
          <w:ilvl w:val="0"/>
          <w:numId w:val="90"/>
        </w:numPr>
        <w:jc w:val="both"/>
        <w:rPr>
          <w:rFonts w:cs="Times New Roman"/>
          <w:szCs w:val="24"/>
        </w:rPr>
      </w:pPr>
      <w:r w:rsidRPr="00587CA1">
        <w:rPr>
          <w:rFonts w:cs="Times New Roman"/>
          <w:szCs w:val="24"/>
        </w:rPr>
        <w:t>anunțând intenția de a suspenda implementarea și motivele și</w:t>
      </w:r>
    </w:p>
    <w:p w:rsidR="002E3875" w:rsidRPr="00587CA1" w:rsidRDefault="002E3875" w:rsidP="00F559DE">
      <w:pPr>
        <w:pStyle w:val="ListParagraph"/>
        <w:numPr>
          <w:ilvl w:val="0"/>
          <w:numId w:val="90"/>
        </w:numPr>
        <w:jc w:val="both"/>
        <w:rPr>
          <w:rFonts w:cs="Times New Roman"/>
          <w:szCs w:val="24"/>
        </w:rPr>
      </w:pPr>
      <w:r w:rsidRPr="00587CA1">
        <w:rPr>
          <w:rFonts w:cs="Times New Roman"/>
          <w:szCs w:val="24"/>
        </w:rPr>
        <w:t>rugându-i să transmită observațiile în termen de 30 de zile de la primirea comunicărilor.</w:t>
      </w:r>
    </w:p>
    <w:p w:rsidR="002E3875" w:rsidRPr="00587CA1" w:rsidRDefault="002E3875" w:rsidP="00177278">
      <w:pPr>
        <w:jc w:val="both"/>
        <w:rPr>
          <w:rFonts w:cs="Times New Roman"/>
          <w:szCs w:val="24"/>
        </w:rPr>
      </w:pPr>
      <w:r w:rsidRPr="00587CA1">
        <w:rPr>
          <w:rFonts w:cs="Times New Roman"/>
          <w:szCs w:val="24"/>
        </w:rPr>
        <w:t xml:space="preserve">Dacă Agenția nu primește observațiile sau decide să continue procedura în ciuda observațiilor pe care le-a primit, atunci va anunța, în mod formal, </w:t>
      </w:r>
      <w:r w:rsidRPr="00587CA1">
        <w:rPr>
          <w:rFonts w:cs="Times New Roman"/>
          <w:b/>
          <w:szCs w:val="24"/>
        </w:rPr>
        <w:t xml:space="preserve">confirmarea </w:t>
      </w:r>
      <w:r w:rsidRPr="00587CA1">
        <w:rPr>
          <w:rFonts w:cs="Times New Roman"/>
          <w:szCs w:val="24"/>
        </w:rPr>
        <w:t>suspendării. Altfel, va anunța, în mod formal, că procedura nu este continuată.</w:t>
      </w:r>
    </w:p>
    <w:p w:rsidR="002E3875" w:rsidRPr="00587CA1" w:rsidRDefault="002E3875" w:rsidP="00177278">
      <w:pPr>
        <w:rPr>
          <w:rFonts w:cs="Times New Roman"/>
          <w:szCs w:val="24"/>
        </w:rPr>
      </w:pPr>
      <w:r w:rsidRPr="00587CA1">
        <w:rPr>
          <w:rFonts w:cs="Times New Roman"/>
          <w:szCs w:val="24"/>
        </w:rPr>
        <w:t xml:space="preserve">Suspendarea </w:t>
      </w:r>
      <w:r w:rsidRPr="00587CA1">
        <w:rPr>
          <w:rFonts w:cs="Times New Roman"/>
          <w:b/>
          <w:szCs w:val="24"/>
        </w:rPr>
        <w:t xml:space="preserve">va intra în vigoare </w:t>
      </w:r>
      <w:r w:rsidRPr="00587CA1">
        <w:rPr>
          <w:rFonts w:cs="Times New Roman"/>
          <w:szCs w:val="24"/>
        </w:rPr>
        <w:t>la cinci zile de la trimiterea comunicării confirmării de către Agenție.</w:t>
      </w:r>
    </w:p>
    <w:p w:rsidR="002E3875" w:rsidRPr="00587CA1" w:rsidRDefault="002E3875" w:rsidP="00456550">
      <w:pPr>
        <w:jc w:val="both"/>
        <w:rPr>
          <w:rFonts w:cs="Times New Roman"/>
          <w:szCs w:val="24"/>
        </w:rPr>
      </w:pPr>
      <w:r w:rsidRPr="00587CA1">
        <w:rPr>
          <w:rFonts w:cs="Times New Roman"/>
          <w:szCs w:val="24"/>
        </w:rPr>
        <w:t>În cazul în care condițiile pentru reluarea plăților sunt întrunite, suspendarea va fi anulată. Agenția va anunța coordonatorul sau beneficiarul în discuție.</w:t>
      </w:r>
    </w:p>
    <w:p w:rsidR="002E3875" w:rsidRPr="00587CA1" w:rsidRDefault="002E3875" w:rsidP="00456550">
      <w:pPr>
        <w:jc w:val="both"/>
        <w:rPr>
          <w:rFonts w:cs="Times New Roman"/>
          <w:szCs w:val="24"/>
        </w:rPr>
      </w:pPr>
      <w:r w:rsidRPr="00587CA1">
        <w:rPr>
          <w:rFonts w:cs="Times New Roman"/>
          <w:szCs w:val="24"/>
        </w:rPr>
        <w:t>Pe durata suspendării, raportul periodic pentru toate perioadele de raportare, cu excepția ultimului (a se vedea Articolul 20.3), nu trebuie să conțină declarații financiare individuale de la beneficiarul în discuție și terțele persoane. Coordonatorul trebuie să le includă în următorul raport periodic după anularea suspendării sau - dacă suspendarea nu este anulată înainte de finalul acțiunii - în ultimul raport periodic.</w:t>
      </w:r>
    </w:p>
    <w:p w:rsidR="002E3875" w:rsidRPr="00587CA1" w:rsidRDefault="002E3875" w:rsidP="00456550">
      <w:pPr>
        <w:jc w:val="both"/>
        <w:rPr>
          <w:rFonts w:cs="Times New Roman"/>
          <w:szCs w:val="24"/>
        </w:rPr>
      </w:pPr>
      <w:r w:rsidRPr="00587CA1">
        <w:rPr>
          <w:rFonts w:cs="Times New Roman"/>
          <w:szCs w:val="24"/>
        </w:rPr>
        <w:t>Beneficiarii pot suspenda implementarea acțiunii (a se vedea Articolul 49.1) sau încheia Contractul sau participarea beneficiarului în discuție (a se vedea Articolele 50.1 și 50.2).</w:t>
      </w:r>
    </w:p>
    <w:p w:rsidR="002E3875" w:rsidRPr="00587CA1" w:rsidRDefault="002E3875" w:rsidP="009B1623">
      <w:pPr>
        <w:pStyle w:val="Heading1"/>
        <w:rPr>
          <w:rFonts w:ascii="Times New Roman" w:hAnsi="Times New Roman"/>
          <w:sz w:val="24"/>
          <w:szCs w:val="24"/>
        </w:rPr>
      </w:pPr>
      <w:bookmarkStart w:id="232" w:name="_Toc514788829"/>
      <w:r w:rsidRPr="00587CA1">
        <w:rPr>
          <w:rFonts w:ascii="Times New Roman" w:hAnsi="Times New Roman"/>
          <w:sz w:val="24"/>
          <w:szCs w:val="24"/>
        </w:rPr>
        <w:t>ARTICOLUL 49 - SUSPENDAREA IMPLEMENTĂRII ACȚIUNII</w:t>
      </w:r>
      <w:bookmarkEnd w:id="232"/>
    </w:p>
    <w:p w:rsidR="002E3875" w:rsidRPr="00587CA1" w:rsidRDefault="002E3875" w:rsidP="009B1623">
      <w:pPr>
        <w:pStyle w:val="Heading2"/>
        <w:rPr>
          <w:rFonts w:ascii="Times New Roman" w:hAnsi="Times New Roman"/>
          <w:sz w:val="24"/>
          <w:szCs w:val="24"/>
        </w:rPr>
      </w:pPr>
      <w:bookmarkStart w:id="233" w:name="_Toc514788830"/>
      <w:r w:rsidRPr="00587CA1">
        <w:rPr>
          <w:rFonts w:ascii="Times New Roman" w:hAnsi="Times New Roman"/>
          <w:sz w:val="24"/>
          <w:szCs w:val="24"/>
        </w:rPr>
        <w:t>49.1 Suspendarea implementării acțiunii, de către beneficiari</w:t>
      </w:r>
      <w:bookmarkEnd w:id="233"/>
    </w:p>
    <w:p w:rsidR="002E3875" w:rsidRPr="00587CA1" w:rsidRDefault="002E3875" w:rsidP="009B1623">
      <w:pPr>
        <w:pStyle w:val="Heading3"/>
        <w:rPr>
          <w:rFonts w:ascii="Times New Roman" w:hAnsi="Times New Roman"/>
        </w:rPr>
      </w:pPr>
      <w:bookmarkStart w:id="234" w:name="_Toc514788831"/>
      <w:r w:rsidRPr="00587CA1">
        <w:rPr>
          <w:rFonts w:ascii="Times New Roman" w:hAnsi="Times New Roman"/>
        </w:rPr>
        <w:t>49.1.1 Condiții</w:t>
      </w:r>
      <w:bookmarkEnd w:id="234"/>
    </w:p>
    <w:p w:rsidR="002E3875" w:rsidRPr="00587CA1" w:rsidRDefault="002E3875" w:rsidP="009B1623">
      <w:pPr>
        <w:jc w:val="both"/>
        <w:rPr>
          <w:rFonts w:cs="Times New Roman"/>
          <w:szCs w:val="24"/>
        </w:rPr>
      </w:pPr>
      <w:r w:rsidRPr="00587CA1">
        <w:rPr>
          <w:rFonts w:cs="Times New Roman"/>
          <w:szCs w:val="24"/>
        </w:rPr>
        <w:t xml:space="preserve">Beneficiarii pot suspenda implementarea acțiunii sau oricare parte din aceasta, dacă circumstanțele excepționale - în special </w:t>
      </w:r>
      <w:r w:rsidRPr="00587CA1">
        <w:rPr>
          <w:rFonts w:cs="Times New Roman"/>
          <w:i/>
          <w:szCs w:val="24"/>
        </w:rPr>
        <w:t xml:space="preserve">forța majoră </w:t>
      </w:r>
      <w:r w:rsidRPr="00587CA1">
        <w:rPr>
          <w:rFonts w:cs="Times New Roman"/>
          <w:szCs w:val="24"/>
        </w:rPr>
        <w:t>(a se vedea Articolul 51) - fac implementarea imposibilă sau extrem de dificil.</w:t>
      </w:r>
    </w:p>
    <w:p w:rsidR="002E3875" w:rsidRPr="00587CA1" w:rsidRDefault="002E3875" w:rsidP="009B1623">
      <w:pPr>
        <w:jc w:val="both"/>
        <w:rPr>
          <w:rFonts w:cs="Times New Roman"/>
          <w:szCs w:val="24"/>
        </w:rPr>
      </w:pPr>
    </w:p>
    <w:p w:rsidR="002E3875" w:rsidRPr="00587CA1" w:rsidRDefault="002E3875" w:rsidP="006F6574">
      <w:pPr>
        <w:pStyle w:val="Heading3"/>
        <w:rPr>
          <w:rFonts w:ascii="Times New Roman" w:hAnsi="Times New Roman"/>
          <w:lang w:val="it-IT"/>
        </w:rPr>
      </w:pPr>
      <w:bookmarkStart w:id="235" w:name="_Toc514788832"/>
      <w:r w:rsidRPr="00587CA1">
        <w:rPr>
          <w:rFonts w:ascii="Times New Roman" w:hAnsi="Times New Roman"/>
          <w:lang w:val="it-IT"/>
        </w:rPr>
        <w:t>49.1.2 Procedura</w:t>
      </w:r>
      <w:bookmarkEnd w:id="235"/>
    </w:p>
    <w:p w:rsidR="002E3875" w:rsidRPr="00587CA1" w:rsidRDefault="002E3875" w:rsidP="0093634C">
      <w:pPr>
        <w:jc w:val="both"/>
        <w:rPr>
          <w:rFonts w:cs="Times New Roman"/>
          <w:szCs w:val="24"/>
        </w:rPr>
      </w:pPr>
      <w:r w:rsidRPr="00587CA1">
        <w:rPr>
          <w:rFonts w:cs="Times New Roman"/>
          <w:szCs w:val="24"/>
          <w:lang w:val="it-IT"/>
        </w:rPr>
        <w:t xml:space="preserve">Coordonatorul trebuie să anunțe </w:t>
      </w:r>
      <w:r w:rsidRPr="00587CA1">
        <w:rPr>
          <w:rFonts w:cs="Times New Roman"/>
          <w:szCs w:val="24"/>
        </w:rPr>
        <w:t>imediat Agenția în legătură cu suspendarea (a se vedea Articolul 52), declarând:</w:t>
      </w:r>
    </w:p>
    <w:p w:rsidR="002E3875" w:rsidRPr="00587CA1" w:rsidRDefault="002E3875" w:rsidP="00F559DE">
      <w:pPr>
        <w:pStyle w:val="ListParagraph"/>
        <w:numPr>
          <w:ilvl w:val="0"/>
          <w:numId w:val="88"/>
        </w:numPr>
        <w:jc w:val="both"/>
        <w:rPr>
          <w:rFonts w:cs="Times New Roman"/>
          <w:szCs w:val="24"/>
        </w:rPr>
      </w:pPr>
      <w:r w:rsidRPr="00587CA1">
        <w:rPr>
          <w:rFonts w:cs="Times New Roman"/>
          <w:szCs w:val="24"/>
        </w:rPr>
        <w:t>motivele și</w:t>
      </w:r>
    </w:p>
    <w:p w:rsidR="002E3875" w:rsidRPr="00587CA1" w:rsidRDefault="002E3875" w:rsidP="00F559DE">
      <w:pPr>
        <w:pStyle w:val="ListParagraph"/>
        <w:numPr>
          <w:ilvl w:val="0"/>
          <w:numId w:val="88"/>
        </w:numPr>
        <w:jc w:val="both"/>
        <w:rPr>
          <w:rFonts w:cs="Times New Roman"/>
          <w:szCs w:val="24"/>
        </w:rPr>
      </w:pPr>
      <w:r w:rsidRPr="00587CA1">
        <w:rPr>
          <w:rFonts w:cs="Times New Roman"/>
          <w:szCs w:val="24"/>
        </w:rPr>
        <w:t>data dorită pentru reluare.</w:t>
      </w:r>
    </w:p>
    <w:p w:rsidR="002E3875" w:rsidRPr="00587CA1" w:rsidRDefault="002E3875" w:rsidP="0093634C">
      <w:pPr>
        <w:jc w:val="both"/>
        <w:rPr>
          <w:rFonts w:cs="Times New Roman"/>
          <w:szCs w:val="24"/>
        </w:rPr>
      </w:pPr>
      <w:r w:rsidRPr="00587CA1">
        <w:rPr>
          <w:rFonts w:cs="Times New Roman"/>
          <w:szCs w:val="24"/>
        </w:rPr>
        <w:t xml:space="preserve">Suspendarea va </w:t>
      </w:r>
      <w:r w:rsidRPr="00587CA1">
        <w:rPr>
          <w:rFonts w:cs="Times New Roman"/>
          <w:b/>
          <w:szCs w:val="24"/>
        </w:rPr>
        <w:t xml:space="preserve">intra în vigoare </w:t>
      </w:r>
      <w:r w:rsidRPr="00587CA1">
        <w:rPr>
          <w:rFonts w:cs="Times New Roman"/>
          <w:szCs w:val="24"/>
        </w:rPr>
        <w:t>în ziua primirii comunicării de către Agenție.</w:t>
      </w:r>
    </w:p>
    <w:p w:rsidR="002E3875" w:rsidRPr="00587CA1" w:rsidRDefault="002E3875" w:rsidP="0093634C">
      <w:pPr>
        <w:jc w:val="both"/>
        <w:rPr>
          <w:rFonts w:cs="Times New Roman"/>
          <w:szCs w:val="24"/>
        </w:rPr>
      </w:pPr>
      <w:r w:rsidRPr="00587CA1">
        <w:rPr>
          <w:rFonts w:cs="Times New Roman"/>
          <w:szCs w:val="24"/>
        </w:rPr>
        <w:t xml:space="preserve">Odată ce circumstanțele permit reluarea implementării, coordonatorul trebuie să anunțe imediat Agenția și să solicite </w:t>
      </w:r>
      <w:r w:rsidRPr="00587CA1">
        <w:rPr>
          <w:rFonts w:cs="Times New Roman"/>
          <w:b/>
          <w:szCs w:val="24"/>
        </w:rPr>
        <w:t xml:space="preserve">un amendament </w:t>
      </w:r>
      <w:r w:rsidRPr="00587CA1">
        <w:rPr>
          <w:rFonts w:cs="Times New Roman"/>
          <w:szCs w:val="24"/>
        </w:rPr>
        <w:t>al Contractului pentru a stabili data la care acțiunea va fi reluată, pentru a extinde durata acțiunii și pentru a face schimbările necesare pentru adaptarea acțiunii la noua situație (a se vedea Articolul 55) - cu excepția cazului în care Contractul sau participarea beneficiarului a fost încheiat/ă. (a se vedea Articolul 50).</w:t>
      </w:r>
    </w:p>
    <w:p w:rsidR="002E3875" w:rsidRPr="00587CA1" w:rsidRDefault="002E3875" w:rsidP="0093634C">
      <w:pPr>
        <w:jc w:val="both"/>
        <w:rPr>
          <w:rFonts w:cs="Times New Roman"/>
          <w:szCs w:val="24"/>
        </w:rPr>
      </w:pPr>
      <w:r w:rsidRPr="00587CA1">
        <w:rPr>
          <w:rFonts w:cs="Times New Roman"/>
          <w:szCs w:val="24"/>
        </w:rPr>
        <w:t xml:space="preserve">Suspendarea va fi </w:t>
      </w:r>
      <w:r w:rsidRPr="00587CA1">
        <w:rPr>
          <w:rFonts w:cs="Times New Roman"/>
          <w:b/>
          <w:szCs w:val="24"/>
        </w:rPr>
        <w:t xml:space="preserve">întreruptă </w:t>
      </w:r>
      <w:r w:rsidRPr="00587CA1">
        <w:rPr>
          <w:rFonts w:cs="Times New Roman"/>
          <w:szCs w:val="24"/>
        </w:rPr>
        <w:t>de la data reluării stabilită în amendament. Această dată va fi înainte de data la care amendamentul intră în vigoare.</w:t>
      </w:r>
    </w:p>
    <w:p w:rsidR="002E3875" w:rsidRPr="00587CA1" w:rsidRDefault="002E3875" w:rsidP="0093634C">
      <w:pPr>
        <w:jc w:val="both"/>
        <w:rPr>
          <w:rFonts w:cs="Times New Roman"/>
          <w:szCs w:val="24"/>
        </w:rPr>
      </w:pPr>
      <w:r w:rsidRPr="00587CA1">
        <w:rPr>
          <w:rFonts w:cs="Times New Roman"/>
          <w:szCs w:val="24"/>
        </w:rPr>
        <w:t>Costurile generate pe durata suspendării implementării acțiunii nu sunt admisibile (a se vedea Articolul 6).</w:t>
      </w:r>
    </w:p>
    <w:p w:rsidR="002E3875" w:rsidRPr="00587CA1" w:rsidRDefault="002E3875" w:rsidP="00286DCF">
      <w:pPr>
        <w:pStyle w:val="Heading2"/>
        <w:rPr>
          <w:rFonts w:ascii="Times New Roman" w:hAnsi="Times New Roman"/>
          <w:sz w:val="24"/>
          <w:szCs w:val="24"/>
        </w:rPr>
      </w:pPr>
      <w:bookmarkStart w:id="236" w:name="_Toc514788833"/>
      <w:r w:rsidRPr="00587CA1">
        <w:rPr>
          <w:rFonts w:ascii="Times New Roman" w:hAnsi="Times New Roman"/>
          <w:sz w:val="24"/>
          <w:szCs w:val="24"/>
        </w:rPr>
        <w:t>49.2 Suspendarea implementării acțiunii, de către Agenție</w:t>
      </w:r>
      <w:bookmarkEnd w:id="236"/>
    </w:p>
    <w:p w:rsidR="002E3875" w:rsidRPr="00587CA1" w:rsidRDefault="002E3875" w:rsidP="00286DCF">
      <w:pPr>
        <w:pStyle w:val="Heading3"/>
        <w:rPr>
          <w:rFonts w:ascii="Times New Roman" w:hAnsi="Times New Roman"/>
        </w:rPr>
      </w:pPr>
      <w:bookmarkStart w:id="237" w:name="_Toc514788834"/>
      <w:r w:rsidRPr="00587CA1">
        <w:rPr>
          <w:rFonts w:ascii="Times New Roman" w:hAnsi="Times New Roman"/>
        </w:rPr>
        <w:t>49.2.1 Condiții</w:t>
      </w:r>
      <w:bookmarkEnd w:id="237"/>
    </w:p>
    <w:p w:rsidR="002E3875" w:rsidRPr="00587CA1" w:rsidRDefault="002E3875" w:rsidP="00286DCF">
      <w:pPr>
        <w:rPr>
          <w:rFonts w:cs="Times New Roman"/>
          <w:szCs w:val="24"/>
        </w:rPr>
      </w:pPr>
      <w:r w:rsidRPr="00587CA1">
        <w:rPr>
          <w:rFonts w:cs="Times New Roman"/>
          <w:szCs w:val="24"/>
        </w:rPr>
        <w:t>Agenția poate suspenda implementarea acțiunii sau o parte din acesta, dacă:</w:t>
      </w:r>
    </w:p>
    <w:p w:rsidR="002E3875" w:rsidRPr="00587CA1" w:rsidRDefault="002E3875" w:rsidP="00F559DE">
      <w:pPr>
        <w:pStyle w:val="ListParagraph"/>
        <w:numPr>
          <w:ilvl w:val="0"/>
          <w:numId w:val="89"/>
        </w:numPr>
        <w:jc w:val="both"/>
        <w:rPr>
          <w:rFonts w:cs="Times New Roman"/>
          <w:szCs w:val="24"/>
        </w:rPr>
      </w:pPr>
      <w:r w:rsidRPr="00587CA1">
        <w:rPr>
          <w:rFonts w:cs="Times New Roman"/>
          <w:szCs w:val="24"/>
        </w:rPr>
        <w:t>beneficiarul (sau o persoană fizică care are putere de reprezentare sau decizională în numele acestuia) a comis sau este suspect de a fi comis:</w:t>
      </w:r>
    </w:p>
    <w:p w:rsidR="002E3875" w:rsidRPr="00587CA1" w:rsidRDefault="002E3875" w:rsidP="00F559DE">
      <w:pPr>
        <w:pStyle w:val="ListParagraph"/>
        <w:numPr>
          <w:ilvl w:val="1"/>
          <w:numId w:val="89"/>
        </w:numPr>
        <w:jc w:val="both"/>
        <w:rPr>
          <w:rFonts w:cs="Times New Roman"/>
          <w:szCs w:val="24"/>
        </w:rPr>
      </w:pPr>
      <w:r w:rsidRPr="00587CA1">
        <w:rPr>
          <w:rFonts w:cs="Times New Roman"/>
          <w:szCs w:val="24"/>
        </w:rPr>
        <w:t>erori importante, neregularități sau fraudă sau</w:t>
      </w:r>
    </w:p>
    <w:p w:rsidR="002E3875" w:rsidRPr="00587CA1" w:rsidRDefault="002E3875" w:rsidP="00F559DE">
      <w:pPr>
        <w:pStyle w:val="ListParagraph"/>
        <w:numPr>
          <w:ilvl w:val="1"/>
          <w:numId w:val="89"/>
        </w:numPr>
        <w:jc w:val="both"/>
        <w:rPr>
          <w:rFonts w:cs="Times New Roman"/>
          <w:szCs w:val="24"/>
        </w:rPr>
      </w:pPr>
      <w:r w:rsidRPr="00587CA1">
        <w:rPr>
          <w:rFonts w:cs="Times New Roman"/>
          <w:szCs w:val="24"/>
        </w:rPr>
        <w:t>încălcarea serioasă a obligațiilor în baza Contractului sau pe durata procedurii de acordare (inclusiv implementarea incorectă a acțiunii, transmiterea declarațiilor false, nefurnizarea informațiilor solicitate, încălcarea principiilor etice);</w:t>
      </w:r>
    </w:p>
    <w:p w:rsidR="002E3875" w:rsidRPr="00587CA1" w:rsidRDefault="002E3875" w:rsidP="00F559DE">
      <w:pPr>
        <w:pStyle w:val="ListParagraph"/>
        <w:numPr>
          <w:ilvl w:val="0"/>
          <w:numId w:val="89"/>
        </w:numPr>
        <w:jc w:val="both"/>
        <w:rPr>
          <w:rFonts w:cs="Times New Roman"/>
          <w:szCs w:val="24"/>
        </w:rPr>
      </w:pPr>
      <w:r w:rsidRPr="00587CA1">
        <w:rPr>
          <w:rFonts w:cs="Times New Roman"/>
          <w:szCs w:val="24"/>
        </w:rPr>
        <w:t>beneficiarul (sau o persoană fizică care are putere de reprezentare sau decizională în numele acestuia) a comis - în alte finanțări UE sau Euratom acordate acestuia în condiții similare - erori sistematice sau recurente, neregularități, fraudă sau încălcarea gravă a obligațiilor care au impact material asupra finanțării (</w:t>
      </w:r>
      <w:r w:rsidRPr="00587CA1">
        <w:rPr>
          <w:rFonts w:cs="Times New Roman"/>
          <w:b/>
          <w:szCs w:val="24"/>
        </w:rPr>
        <w:t xml:space="preserve">extinderea de la alte finanțări la această finanțare; </w:t>
      </w:r>
      <w:r w:rsidRPr="00587CA1">
        <w:rPr>
          <w:rFonts w:cs="Times New Roman"/>
          <w:szCs w:val="24"/>
        </w:rPr>
        <w:t>a se vedea Articolul 22.5.2), sau</w:t>
      </w:r>
    </w:p>
    <w:p w:rsidR="002E3875" w:rsidRPr="00587CA1" w:rsidRDefault="002E3875" w:rsidP="00F559DE">
      <w:pPr>
        <w:pStyle w:val="ListParagraph"/>
        <w:numPr>
          <w:ilvl w:val="0"/>
          <w:numId w:val="89"/>
        </w:numPr>
        <w:jc w:val="both"/>
        <w:rPr>
          <w:rFonts w:cs="Times New Roman"/>
          <w:szCs w:val="24"/>
        </w:rPr>
      </w:pPr>
      <w:r w:rsidRPr="00587CA1">
        <w:rPr>
          <w:rFonts w:cs="Times New Roman"/>
          <w:szCs w:val="24"/>
        </w:rPr>
        <w:t>este probabil că acțiunea să își pierdut relevanța științifică sau tehnologică.</w:t>
      </w:r>
    </w:p>
    <w:p w:rsidR="002E3875" w:rsidRPr="00587CA1" w:rsidRDefault="002E3875" w:rsidP="00E9550C">
      <w:pPr>
        <w:pStyle w:val="Heading3"/>
        <w:rPr>
          <w:rFonts w:ascii="Times New Roman" w:hAnsi="Times New Roman"/>
        </w:rPr>
      </w:pPr>
      <w:bookmarkStart w:id="238" w:name="_Toc514788835"/>
      <w:r w:rsidRPr="00587CA1">
        <w:rPr>
          <w:rFonts w:ascii="Times New Roman" w:hAnsi="Times New Roman"/>
        </w:rPr>
        <w:t>49.2.2 Procedura</w:t>
      </w:r>
      <w:bookmarkEnd w:id="238"/>
    </w:p>
    <w:p w:rsidR="002E3875" w:rsidRPr="00587CA1" w:rsidRDefault="002E3875" w:rsidP="00E9550C">
      <w:pPr>
        <w:jc w:val="both"/>
        <w:rPr>
          <w:rFonts w:cs="Times New Roman"/>
          <w:szCs w:val="24"/>
        </w:rPr>
      </w:pPr>
      <w:r w:rsidRPr="00587CA1">
        <w:rPr>
          <w:rFonts w:cs="Times New Roman"/>
          <w:szCs w:val="24"/>
        </w:rPr>
        <w:t>Înainte de suspendarea implementării acțiunii, Agenția va anunța coordonatorul sau beneficiarul, în mod formal:</w:t>
      </w:r>
    </w:p>
    <w:p w:rsidR="002E3875" w:rsidRPr="00587CA1" w:rsidRDefault="002E3875" w:rsidP="00F559DE">
      <w:pPr>
        <w:pStyle w:val="ListParagraph"/>
        <w:numPr>
          <w:ilvl w:val="0"/>
          <w:numId w:val="90"/>
        </w:numPr>
        <w:jc w:val="both"/>
        <w:rPr>
          <w:rFonts w:cs="Times New Roman"/>
          <w:szCs w:val="24"/>
        </w:rPr>
      </w:pPr>
      <w:r w:rsidRPr="00587CA1">
        <w:rPr>
          <w:rFonts w:cs="Times New Roman"/>
          <w:szCs w:val="24"/>
        </w:rPr>
        <w:t>anunțând intenția de a suspenda implementarea și motivele și</w:t>
      </w:r>
    </w:p>
    <w:p w:rsidR="002E3875" w:rsidRPr="00587CA1" w:rsidRDefault="002E3875" w:rsidP="00F559DE">
      <w:pPr>
        <w:pStyle w:val="ListParagraph"/>
        <w:numPr>
          <w:ilvl w:val="0"/>
          <w:numId w:val="90"/>
        </w:numPr>
        <w:jc w:val="both"/>
        <w:rPr>
          <w:rFonts w:cs="Times New Roman"/>
          <w:szCs w:val="24"/>
        </w:rPr>
      </w:pPr>
      <w:r w:rsidRPr="00587CA1">
        <w:rPr>
          <w:rFonts w:cs="Times New Roman"/>
          <w:szCs w:val="24"/>
        </w:rPr>
        <w:t>rugându-i să transmită observațiile în termen de 30 de zile de la primirea comunicărilor.</w:t>
      </w:r>
    </w:p>
    <w:p w:rsidR="002E3875" w:rsidRPr="00587CA1" w:rsidRDefault="002E3875" w:rsidP="00E9550C">
      <w:pPr>
        <w:jc w:val="both"/>
        <w:rPr>
          <w:rFonts w:cs="Times New Roman"/>
          <w:szCs w:val="24"/>
        </w:rPr>
      </w:pPr>
      <w:r w:rsidRPr="00587CA1">
        <w:rPr>
          <w:rFonts w:cs="Times New Roman"/>
          <w:szCs w:val="24"/>
        </w:rPr>
        <w:t xml:space="preserve">Dacă Agenția nu primește observațiile sau decide să continue procedura în ciuda observațiilor pe care le-a primit, atunci va anunța, în mod formal, </w:t>
      </w:r>
      <w:r w:rsidRPr="00587CA1">
        <w:rPr>
          <w:rFonts w:cs="Times New Roman"/>
          <w:b/>
          <w:szCs w:val="24"/>
        </w:rPr>
        <w:t xml:space="preserve">confirmarea </w:t>
      </w:r>
      <w:r w:rsidRPr="00587CA1">
        <w:rPr>
          <w:rFonts w:cs="Times New Roman"/>
          <w:szCs w:val="24"/>
        </w:rPr>
        <w:t>suspendării. Altfel, va anunța, în mod formal, că procedura nu este continuată.</w:t>
      </w:r>
    </w:p>
    <w:p w:rsidR="002E3875" w:rsidRPr="00587CA1" w:rsidRDefault="002E3875" w:rsidP="00E9550C">
      <w:pPr>
        <w:jc w:val="both"/>
        <w:rPr>
          <w:rFonts w:cs="Times New Roman"/>
          <w:szCs w:val="24"/>
        </w:rPr>
      </w:pPr>
      <w:r w:rsidRPr="00587CA1">
        <w:rPr>
          <w:rFonts w:cs="Times New Roman"/>
          <w:szCs w:val="24"/>
        </w:rPr>
        <w:t xml:space="preserve">Suspendarea </w:t>
      </w:r>
      <w:r w:rsidRPr="00587CA1">
        <w:rPr>
          <w:rFonts w:cs="Times New Roman"/>
          <w:b/>
          <w:szCs w:val="24"/>
        </w:rPr>
        <w:t xml:space="preserve">va intra în vigoare </w:t>
      </w:r>
      <w:r w:rsidRPr="00587CA1">
        <w:rPr>
          <w:rFonts w:cs="Times New Roman"/>
          <w:szCs w:val="24"/>
        </w:rPr>
        <w:t>la cinci zile după primirea comunicării confirmării (sau la o dată ulterioară specificată în comunicare).</w:t>
      </w:r>
    </w:p>
    <w:p w:rsidR="002E3875" w:rsidRPr="00587CA1" w:rsidRDefault="002E3875" w:rsidP="00E9550C">
      <w:pPr>
        <w:jc w:val="both"/>
        <w:rPr>
          <w:rFonts w:cs="Times New Roman"/>
          <w:szCs w:val="24"/>
        </w:rPr>
      </w:pPr>
      <w:r w:rsidRPr="00587CA1">
        <w:rPr>
          <w:rFonts w:cs="Times New Roman"/>
          <w:szCs w:val="24"/>
        </w:rPr>
        <w:t xml:space="preserve">Aceasta va fi </w:t>
      </w:r>
      <w:r w:rsidRPr="00587CA1">
        <w:rPr>
          <w:rFonts w:cs="Times New Roman"/>
          <w:b/>
          <w:szCs w:val="24"/>
        </w:rPr>
        <w:t xml:space="preserve">anulată </w:t>
      </w:r>
      <w:r w:rsidRPr="00587CA1">
        <w:rPr>
          <w:rFonts w:cs="Times New Roman"/>
          <w:szCs w:val="24"/>
        </w:rPr>
        <w:t>în cazul în care condițiile pentru reluarea implementării acțiunii sunt întrunite.</w:t>
      </w:r>
    </w:p>
    <w:p w:rsidR="002E3875" w:rsidRPr="00587CA1" w:rsidRDefault="002E3875" w:rsidP="00E9550C">
      <w:pPr>
        <w:jc w:val="both"/>
        <w:rPr>
          <w:rFonts w:cs="Times New Roman"/>
          <w:szCs w:val="24"/>
        </w:rPr>
      </w:pPr>
      <w:r w:rsidRPr="00587CA1">
        <w:rPr>
          <w:rFonts w:cs="Times New Roman"/>
          <w:szCs w:val="24"/>
        </w:rPr>
        <w:t xml:space="preserve">Coordonatorul sau beneficiarul vor fi anunțați, în mod formal, în legătură cu anularea și Contractul va fi </w:t>
      </w:r>
      <w:r w:rsidRPr="00587CA1">
        <w:rPr>
          <w:rFonts w:cs="Times New Roman"/>
          <w:b/>
          <w:szCs w:val="24"/>
        </w:rPr>
        <w:t xml:space="preserve">modificat </w:t>
      </w:r>
      <w:r w:rsidRPr="00587CA1">
        <w:rPr>
          <w:rFonts w:cs="Times New Roman"/>
          <w:szCs w:val="24"/>
        </w:rPr>
        <w:t>pentru a stabili data la care acțiunea va fi reluată, prelungirea duratei acțiunii și celelalte schimbări necesare pentru adaptarea acțiunii la noua situație (a se vedea Articolul 55) - cu excepția cazului în care Contractul a fost deja încheiat (a se vedea Articolul 50).</w:t>
      </w:r>
    </w:p>
    <w:p w:rsidR="002E3875" w:rsidRPr="00587CA1" w:rsidRDefault="002E3875" w:rsidP="00E9550C">
      <w:pPr>
        <w:jc w:val="both"/>
        <w:rPr>
          <w:rFonts w:cs="Times New Roman"/>
          <w:szCs w:val="24"/>
        </w:rPr>
      </w:pPr>
      <w:r w:rsidRPr="00587CA1">
        <w:rPr>
          <w:rFonts w:cs="Times New Roman"/>
          <w:szCs w:val="24"/>
        </w:rPr>
        <w:t>Suspendarea va fi anulată de la data reluării stabilită în amendament. Această dată poate fi înainte de data la care amendamentul intră în vigoare.</w:t>
      </w:r>
    </w:p>
    <w:p w:rsidR="002E3875" w:rsidRPr="00587CA1" w:rsidRDefault="002E3875" w:rsidP="00E9550C">
      <w:pPr>
        <w:jc w:val="both"/>
        <w:rPr>
          <w:rFonts w:cs="Times New Roman"/>
          <w:szCs w:val="24"/>
        </w:rPr>
      </w:pPr>
      <w:r w:rsidRPr="00587CA1">
        <w:rPr>
          <w:rFonts w:cs="Times New Roman"/>
          <w:szCs w:val="24"/>
        </w:rPr>
        <w:t>Costurile generate pe durata suspendării nu sunt admisibile (a se vedea Articolul 6).</w:t>
      </w:r>
    </w:p>
    <w:p w:rsidR="002E3875" w:rsidRPr="00587CA1" w:rsidRDefault="002E3875" w:rsidP="00E9550C">
      <w:pPr>
        <w:jc w:val="both"/>
        <w:rPr>
          <w:rFonts w:cs="Times New Roman"/>
          <w:szCs w:val="24"/>
        </w:rPr>
      </w:pPr>
      <w:r w:rsidRPr="00587CA1">
        <w:rPr>
          <w:rFonts w:cs="Times New Roman"/>
          <w:szCs w:val="24"/>
        </w:rPr>
        <w:t>Beneficiarii nu pot solicita daune datorate suspendării de către Agenție (a se vedea Articolul 46).</w:t>
      </w:r>
    </w:p>
    <w:p w:rsidR="002E3875" w:rsidRPr="00587CA1" w:rsidRDefault="002E3875" w:rsidP="00E9550C">
      <w:pPr>
        <w:jc w:val="both"/>
        <w:rPr>
          <w:rFonts w:cs="Times New Roman"/>
          <w:szCs w:val="24"/>
        </w:rPr>
      </w:pPr>
      <w:r w:rsidRPr="00587CA1">
        <w:rPr>
          <w:rFonts w:cs="Times New Roman"/>
          <w:szCs w:val="24"/>
        </w:rPr>
        <w:t xml:space="preserve">Suspendarea implementării acțiunii nu afectează dreptul Agenției de a încheia Contractul sau participarea beneficiarului (a se vedea Articolul 50), reducerea finanțării sau recuperarea sumele plătite necorespunzător (a se vedea Articolele 43 și 44). </w:t>
      </w:r>
    </w:p>
    <w:p w:rsidR="002E3875" w:rsidRPr="00587CA1" w:rsidRDefault="002E3875" w:rsidP="00E710D7">
      <w:pPr>
        <w:pStyle w:val="Heading1"/>
        <w:jc w:val="both"/>
        <w:rPr>
          <w:rFonts w:ascii="Times New Roman" w:hAnsi="Times New Roman"/>
          <w:sz w:val="24"/>
          <w:szCs w:val="24"/>
        </w:rPr>
      </w:pPr>
      <w:bookmarkStart w:id="239" w:name="_Toc514788836"/>
      <w:r w:rsidRPr="00587CA1">
        <w:rPr>
          <w:rFonts w:ascii="Times New Roman" w:hAnsi="Times New Roman"/>
          <w:sz w:val="24"/>
          <w:szCs w:val="24"/>
        </w:rPr>
        <w:t>ARTICOLUL 50 - ÎNCHEIEREA CONTRACTULUI SAU PARTICIPĂRII UNUIA SAU MAI MULTOR BENEFICIARI</w:t>
      </w:r>
      <w:bookmarkEnd w:id="239"/>
    </w:p>
    <w:p w:rsidR="002E3875" w:rsidRPr="00587CA1" w:rsidRDefault="002E3875" w:rsidP="00E710D7">
      <w:pPr>
        <w:pStyle w:val="Heading2"/>
        <w:rPr>
          <w:rFonts w:ascii="Times New Roman" w:hAnsi="Times New Roman"/>
          <w:sz w:val="24"/>
          <w:szCs w:val="24"/>
        </w:rPr>
      </w:pPr>
      <w:bookmarkStart w:id="240" w:name="_Toc514788837"/>
      <w:r w:rsidRPr="00587CA1">
        <w:rPr>
          <w:rFonts w:ascii="Times New Roman" w:hAnsi="Times New Roman"/>
          <w:sz w:val="24"/>
          <w:szCs w:val="24"/>
        </w:rPr>
        <w:t>50.1 Încheierea Contractului de către beneficiari</w:t>
      </w:r>
      <w:bookmarkEnd w:id="240"/>
    </w:p>
    <w:p w:rsidR="002E3875" w:rsidRPr="00587CA1" w:rsidRDefault="002E3875" w:rsidP="00E710D7">
      <w:pPr>
        <w:pStyle w:val="Heading3"/>
        <w:rPr>
          <w:rFonts w:ascii="Times New Roman" w:hAnsi="Times New Roman"/>
        </w:rPr>
      </w:pPr>
      <w:bookmarkStart w:id="241" w:name="_Toc514788838"/>
      <w:r w:rsidRPr="00587CA1">
        <w:rPr>
          <w:rFonts w:ascii="Times New Roman" w:hAnsi="Times New Roman"/>
        </w:rPr>
        <w:t>50.1.1. Condiții și procedura</w:t>
      </w:r>
      <w:bookmarkEnd w:id="241"/>
    </w:p>
    <w:p w:rsidR="002E3875" w:rsidRPr="00587CA1" w:rsidRDefault="002E3875" w:rsidP="00E710D7">
      <w:pPr>
        <w:rPr>
          <w:rFonts w:cs="Times New Roman"/>
          <w:szCs w:val="24"/>
        </w:rPr>
      </w:pPr>
      <w:r w:rsidRPr="00587CA1">
        <w:rPr>
          <w:rFonts w:cs="Times New Roman"/>
          <w:szCs w:val="24"/>
        </w:rPr>
        <w:t xml:space="preserve"> Beneficiarii pot încheia Contractul.</w:t>
      </w:r>
    </w:p>
    <w:p w:rsidR="002E3875" w:rsidRPr="00587CA1" w:rsidRDefault="002E3875" w:rsidP="00647FED">
      <w:pPr>
        <w:jc w:val="both"/>
        <w:rPr>
          <w:rFonts w:cs="Times New Roman"/>
          <w:szCs w:val="24"/>
        </w:rPr>
      </w:pPr>
      <w:r w:rsidRPr="00587CA1">
        <w:rPr>
          <w:rFonts w:cs="Times New Roman"/>
          <w:szCs w:val="24"/>
        </w:rPr>
        <w:t>Coordonatorul poate comunica în scris încheierea Agenției (a se vedea Articolul 52), menționând:</w:t>
      </w:r>
    </w:p>
    <w:p w:rsidR="002E3875" w:rsidRPr="00587CA1" w:rsidRDefault="002E3875" w:rsidP="00F559DE">
      <w:pPr>
        <w:pStyle w:val="ListParagraph"/>
        <w:numPr>
          <w:ilvl w:val="0"/>
          <w:numId w:val="85"/>
        </w:numPr>
        <w:jc w:val="both"/>
        <w:rPr>
          <w:rFonts w:cs="Times New Roman"/>
          <w:szCs w:val="24"/>
        </w:rPr>
      </w:pPr>
      <w:r w:rsidRPr="00587CA1">
        <w:rPr>
          <w:rFonts w:cs="Times New Roman"/>
          <w:szCs w:val="24"/>
        </w:rPr>
        <w:t>motivele și</w:t>
      </w:r>
    </w:p>
    <w:p w:rsidR="002E3875" w:rsidRPr="00587CA1" w:rsidRDefault="002E3875" w:rsidP="00F559DE">
      <w:pPr>
        <w:pStyle w:val="ListParagraph"/>
        <w:numPr>
          <w:ilvl w:val="0"/>
          <w:numId w:val="85"/>
        </w:numPr>
        <w:jc w:val="both"/>
        <w:rPr>
          <w:rFonts w:cs="Times New Roman"/>
          <w:szCs w:val="24"/>
        </w:rPr>
      </w:pPr>
      <w:r w:rsidRPr="00587CA1">
        <w:rPr>
          <w:rFonts w:cs="Times New Roman"/>
          <w:szCs w:val="24"/>
        </w:rPr>
        <w:t>data la care încheierea intră în vigoare. Această dată trebuie să fie după comunicare.</w:t>
      </w:r>
    </w:p>
    <w:p w:rsidR="002E3875" w:rsidRPr="00587CA1" w:rsidRDefault="002E3875" w:rsidP="00647FED">
      <w:pPr>
        <w:jc w:val="both"/>
        <w:rPr>
          <w:rFonts w:cs="Times New Roman"/>
          <w:szCs w:val="24"/>
        </w:rPr>
      </w:pPr>
      <w:r w:rsidRPr="00587CA1">
        <w:rPr>
          <w:rFonts w:cs="Times New Roman"/>
          <w:szCs w:val="24"/>
        </w:rPr>
        <w:t>Dacă nu sunt oferite motive sau dacă Agenția consideră că motivele nu justifică încheierea, Contractul va fi considerat a se fi ”</w:t>
      </w:r>
      <w:r w:rsidRPr="00587CA1">
        <w:rPr>
          <w:rFonts w:cs="Times New Roman"/>
          <w:b/>
          <w:szCs w:val="24"/>
        </w:rPr>
        <w:t>încheiat în mod incorect</w:t>
      </w:r>
      <w:r w:rsidRPr="00587CA1">
        <w:rPr>
          <w:rFonts w:cs="Times New Roman"/>
          <w:szCs w:val="24"/>
        </w:rPr>
        <w:t>”.</w:t>
      </w:r>
    </w:p>
    <w:p w:rsidR="002E3875" w:rsidRPr="00587CA1" w:rsidRDefault="002E3875" w:rsidP="00647FED">
      <w:pPr>
        <w:jc w:val="both"/>
        <w:rPr>
          <w:rFonts w:cs="Times New Roman"/>
          <w:szCs w:val="24"/>
        </w:rPr>
      </w:pPr>
      <w:r w:rsidRPr="00587CA1">
        <w:rPr>
          <w:rFonts w:cs="Times New Roman"/>
          <w:szCs w:val="24"/>
        </w:rPr>
        <w:t xml:space="preserve">Încheierea </w:t>
      </w:r>
      <w:r w:rsidRPr="00587CA1">
        <w:rPr>
          <w:rFonts w:cs="Times New Roman"/>
          <w:b/>
          <w:szCs w:val="24"/>
        </w:rPr>
        <w:t xml:space="preserve">va intra în vigoare </w:t>
      </w:r>
      <w:r w:rsidRPr="00587CA1">
        <w:rPr>
          <w:rFonts w:cs="Times New Roman"/>
          <w:szCs w:val="24"/>
        </w:rPr>
        <w:t>la data specificată în comunicare.</w:t>
      </w:r>
    </w:p>
    <w:p w:rsidR="002E3875" w:rsidRPr="00587CA1" w:rsidRDefault="002E3875" w:rsidP="003443A5">
      <w:pPr>
        <w:pStyle w:val="Heading3"/>
        <w:rPr>
          <w:rFonts w:ascii="Times New Roman" w:hAnsi="Times New Roman"/>
        </w:rPr>
      </w:pPr>
      <w:bookmarkStart w:id="242" w:name="_Toc514788839"/>
      <w:r w:rsidRPr="00587CA1">
        <w:rPr>
          <w:rFonts w:ascii="Times New Roman" w:hAnsi="Times New Roman"/>
        </w:rPr>
        <w:t>50.1.2 Efectele</w:t>
      </w:r>
      <w:bookmarkEnd w:id="242"/>
    </w:p>
    <w:p w:rsidR="002E3875" w:rsidRPr="00587CA1" w:rsidRDefault="002E3875" w:rsidP="00674FCB">
      <w:pPr>
        <w:jc w:val="both"/>
        <w:rPr>
          <w:rFonts w:cs="Times New Roman"/>
          <w:szCs w:val="24"/>
        </w:rPr>
      </w:pPr>
      <w:r w:rsidRPr="00587CA1">
        <w:rPr>
          <w:rFonts w:cs="Times New Roman"/>
          <w:szCs w:val="24"/>
        </w:rPr>
        <w:t>Coordonatorul trebuie - în termen de 60 de zile la intrarea în vigoare a încheierii - să transmită:</w:t>
      </w:r>
    </w:p>
    <w:p w:rsidR="002E3875" w:rsidRPr="00587CA1" w:rsidRDefault="002E3875" w:rsidP="00F559DE">
      <w:pPr>
        <w:pStyle w:val="ListParagraph"/>
        <w:numPr>
          <w:ilvl w:val="0"/>
          <w:numId w:val="81"/>
        </w:numPr>
        <w:jc w:val="both"/>
        <w:rPr>
          <w:rFonts w:cs="Times New Roman"/>
          <w:szCs w:val="24"/>
        </w:rPr>
      </w:pPr>
      <w:r w:rsidRPr="00587CA1">
        <w:rPr>
          <w:rFonts w:cs="Times New Roman"/>
          <w:szCs w:val="24"/>
        </w:rPr>
        <w:t>un raport periodic (pentru ultima perioadă de raportare deschisă până la încheiere; a se vedea Articolul 20.3) și</w:t>
      </w:r>
    </w:p>
    <w:p w:rsidR="002E3875" w:rsidRPr="00587CA1" w:rsidRDefault="002E3875" w:rsidP="00F559DE">
      <w:pPr>
        <w:pStyle w:val="ListParagraph"/>
        <w:numPr>
          <w:ilvl w:val="0"/>
          <w:numId w:val="81"/>
        </w:numPr>
        <w:jc w:val="both"/>
        <w:rPr>
          <w:rFonts w:cs="Times New Roman"/>
          <w:szCs w:val="24"/>
        </w:rPr>
      </w:pPr>
      <w:r w:rsidRPr="00587CA1">
        <w:rPr>
          <w:rFonts w:cs="Times New Roman"/>
          <w:szCs w:val="24"/>
        </w:rPr>
        <w:t>un raport final (a se vedea Articolul 20.4).</w:t>
      </w:r>
    </w:p>
    <w:p w:rsidR="002E3875" w:rsidRPr="00587CA1" w:rsidRDefault="002E3875" w:rsidP="00674FCB">
      <w:pPr>
        <w:jc w:val="both"/>
        <w:rPr>
          <w:rFonts w:cs="Times New Roman"/>
          <w:szCs w:val="24"/>
        </w:rPr>
      </w:pPr>
      <w:r w:rsidRPr="00587CA1">
        <w:rPr>
          <w:rFonts w:cs="Times New Roman"/>
          <w:szCs w:val="24"/>
        </w:rPr>
        <w:t>Dacă Agenția nu primește rapoartele în termen (a se vedea mai sus), vor fi luate în considerare doar costurile care sunt incluse în raportul periodic aprobat.</w:t>
      </w:r>
    </w:p>
    <w:p w:rsidR="002E3875" w:rsidRPr="00587CA1" w:rsidRDefault="002E3875" w:rsidP="00674FCB">
      <w:pPr>
        <w:jc w:val="both"/>
        <w:rPr>
          <w:rFonts w:cs="Times New Roman"/>
          <w:szCs w:val="24"/>
        </w:rPr>
      </w:pPr>
      <w:r w:rsidRPr="00587CA1">
        <w:rPr>
          <w:rFonts w:cs="Times New Roman"/>
          <w:szCs w:val="24"/>
        </w:rPr>
        <w:t xml:space="preserve">Agenția va </w:t>
      </w:r>
      <w:r w:rsidRPr="00587CA1">
        <w:rPr>
          <w:rFonts w:cs="Times New Roman"/>
          <w:b/>
          <w:szCs w:val="24"/>
        </w:rPr>
        <w:t>calcula</w:t>
      </w:r>
      <w:r w:rsidRPr="00587CA1">
        <w:rPr>
          <w:rFonts w:cs="Times New Roman"/>
          <w:szCs w:val="24"/>
        </w:rPr>
        <w:t xml:space="preserve"> suma finală de finanțare (a se vedea Articolul 5.3) și soldul (a se vedea Articolul 21.4) pe baza rapoartelor transmise. Doar costurile generate până la intrarea în vigoare a încheierii sunt admisibile (a se vedea Articolul 6). Costurile aferente contractelor datorate pentru executare după încheiere nu sunt admisibile.</w:t>
      </w:r>
    </w:p>
    <w:p w:rsidR="002E3875" w:rsidRPr="00587CA1" w:rsidRDefault="002E3875" w:rsidP="00674FCB">
      <w:pPr>
        <w:jc w:val="both"/>
        <w:rPr>
          <w:rFonts w:cs="Times New Roman"/>
          <w:szCs w:val="24"/>
        </w:rPr>
      </w:pPr>
      <w:r w:rsidRPr="00587CA1">
        <w:rPr>
          <w:rFonts w:cs="Times New Roman"/>
          <w:szCs w:val="24"/>
        </w:rPr>
        <w:t>Încheierea incorectă poate duce la reducerea finanțării (a se vedea Articolul 43).</w:t>
      </w:r>
    </w:p>
    <w:p w:rsidR="002E3875" w:rsidRPr="00587CA1" w:rsidRDefault="002E3875" w:rsidP="00674FCB">
      <w:pPr>
        <w:jc w:val="both"/>
        <w:rPr>
          <w:rFonts w:cs="Times New Roman"/>
          <w:szCs w:val="24"/>
        </w:rPr>
      </w:pPr>
      <w:r w:rsidRPr="00587CA1">
        <w:rPr>
          <w:rFonts w:cs="Times New Roman"/>
          <w:szCs w:val="24"/>
        </w:rPr>
        <w:t>După încheiere, obligațiile beneficiarilor (în special Articolele 20, 22, 23, Secțiunea 3 a Capitolului 4, 36, 37, 38, 40, 42, 43 și 44) se vor aplica în continuare.</w:t>
      </w:r>
    </w:p>
    <w:p w:rsidR="002E3875" w:rsidRPr="00587CA1" w:rsidRDefault="002E3875" w:rsidP="00674FCB">
      <w:pPr>
        <w:pStyle w:val="Heading2"/>
        <w:rPr>
          <w:rFonts w:ascii="Times New Roman" w:hAnsi="Times New Roman"/>
          <w:sz w:val="24"/>
          <w:szCs w:val="24"/>
        </w:rPr>
      </w:pPr>
      <w:bookmarkStart w:id="243" w:name="_Toc514788840"/>
      <w:r w:rsidRPr="00587CA1">
        <w:rPr>
          <w:rFonts w:ascii="Times New Roman" w:hAnsi="Times New Roman"/>
          <w:sz w:val="24"/>
          <w:szCs w:val="24"/>
        </w:rPr>
        <w:t>50.2 Încheierea participării de unul sau mai mulți beneficiari, de către beneficiari</w:t>
      </w:r>
      <w:bookmarkEnd w:id="243"/>
    </w:p>
    <w:p w:rsidR="002E3875" w:rsidRPr="00587CA1" w:rsidRDefault="002E3875" w:rsidP="00674FCB">
      <w:pPr>
        <w:pStyle w:val="Heading3"/>
        <w:rPr>
          <w:rFonts w:ascii="Times New Roman" w:hAnsi="Times New Roman"/>
        </w:rPr>
      </w:pPr>
      <w:bookmarkStart w:id="244" w:name="_Toc514788841"/>
      <w:r w:rsidRPr="00587CA1">
        <w:rPr>
          <w:rFonts w:ascii="Times New Roman" w:hAnsi="Times New Roman"/>
        </w:rPr>
        <w:t>50.2.1 Condiții și procedură</w:t>
      </w:r>
      <w:bookmarkEnd w:id="244"/>
    </w:p>
    <w:p w:rsidR="002E3875" w:rsidRPr="00587CA1" w:rsidRDefault="002E3875" w:rsidP="00674FCB">
      <w:pPr>
        <w:jc w:val="both"/>
        <w:rPr>
          <w:rFonts w:cs="Times New Roman"/>
          <w:szCs w:val="24"/>
        </w:rPr>
      </w:pPr>
      <w:r w:rsidRPr="00587CA1">
        <w:rPr>
          <w:rFonts w:cs="Times New Roman"/>
          <w:szCs w:val="24"/>
        </w:rPr>
        <w:t>Participarea unui sau mai multor beneficiari poate fi încheiată de coordonator, la solicitarea beneficiarului în discuție sau în numele altor beneficiari.</w:t>
      </w:r>
    </w:p>
    <w:p w:rsidR="002E3875" w:rsidRPr="00587CA1" w:rsidRDefault="002E3875" w:rsidP="00674FCB">
      <w:pPr>
        <w:jc w:val="both"/>
        <w:rPr>
          <w:rFonts w:cs="Times New Roman"/>
          <w:szCs w:val="24"/>
        </w:rPr>
      </w:pPr>
      <w:r w:rsidRPr="00587CA1">
        <w:rPr>
          <w:rFonts w:cs="Times New Roman"/>
          <w:szCs w:val="24"/>
        </w:rPr>
        <w:t>Coordonatorul poate comunica încheierea Agenției (a se vedea Articolul 52) și poate anunța beneficiarul în discuție.</w:t>
      </w:r>
    </w:p>
    <w:p w:rsidR="002E3875" w:rsidRPr="00587CA1" w:rsidRDefault="002E3875" w:rsidP="00674FCB">
      <w:pPr>
        <w:jc w:val="both"/>
        <w:rPr>
          <w:rFonts w:cs="Times New Roman"/>
          <w:szCs w:val="24"/>
        </w:rPr>
      </w:pPr>
      <w:r w:rsidRPr="00587CA1">
        <w:rPr>
          <w:rFonts w:cs="Times New Roman"/>
          <w:szCs w:val="24"/>
        </w:rPr>
        <w:t>Dacă participarea coordonatorului este încheiată fără acord, comunicarea formală trebuie realizată de alt beneficiar (în numele celorlalți beneficiari).</w:t>
      </w:r>
    </w:p>
    <w:p w:rsidR="002E3875" w:rsidRPr="00587CA1" w:rsidRDefault="002E3875" w:rsidP="00674FCB">
      <w:pPr>
        <w:jc w:val="both"/>
        <w:rPr>
          <w:rFonts w:cs="Times New Roman"/>
          <w:szCs w:val="24"/>
        </w:rPr>
      </w:pPr>
      <w:r w:rsidRPr="00587CA1">
        <w:rPr>
          <w:rFonts w:cs="Times New Roman"/>
          <w:szCs w:val="24"/>
        </w:rPr>
        <w:t>Comunicarea trebuie să includă:</w:t>
      </w:r>
    </w:p>
    <w:p w:rsidR="002E3875" w:rsidRPr="00587CA1" w:rsidRDefault="002E3875" w:rsidP="00F559DE">
      <w:pPr>
        <w:pStyle w:val="ListParagraph"/>
        <w:numPr>
          <w:ilvl w:val="0"/>
          <w:numId w:val="86"/>
        </w:numPr>
        <w:jc w:val="both"/>
        <w:rPr>
          <w:rFonts w:cs="Times New Roman"/>
          <w:szCs w:val="24"/>
        </w:rPr>
      </w:pPr>
      <w:r w:rsidRPr="00587CA1">
        <w:rPr>
          <w:rFonts w:cs="Times New Roman"/>
          <w:szCs w:val="24"/>
        </w:rPr>
        <w:t>motivele;</w:t>
      </w:r>
    </w:p>
    <w:p w:rsidR="002E3875" w:rsidRPr="00587CA1" w:rsidRDefault="002E3875" w:rsidP="00F559DE">
      <w:pPr>
        <w:pStyle w:val="ListParagraph"/>
        <w:numPr>
          <w:ilvl w:val="0"/>
          <w:numId w:val="86"/>
        </w:numPr>
        <w:jc w:val="both"/>
        <w:rPr>
          <w:rFonts w:cs="Times New Roman"/>
          <w:szCs w:val="24"/>
        </w:rPr>
      </w:pPr>
      <w:r w:rsidRPr="00587CA1">
        <w:rPr>
          <w:rFonts w:cs="Times New Roman"/>
          <w:szCs w:val="24"/>
        </w:rPr>
        <w:t>opinia beneficiarului (sau dovada că opinia a fost solicitată în scris);</w:t>
      </w:r>
    </w:p>
    <w:p w:rsidR="002E3875" w:rsidRPr="00587CA1" w:rsidRDefault="002E3875" w:rsidP="00F559DE">
      <w:pPr>
        <w:pStyle w:val="ListParagraph"/>
        <w:numPr>
          <w:ilvl w:val="0"/>
          <w:numId w:val="86"/>
        </w:numPr>
        <w:jc w:val="both"/>
        <w:rPr>
          <w:rFonts w:cs="Times New Roman"/>
          <w:szCs w:val="24"/>
        </w:rPr>
      </w:pPr>
      <w:r w:rsidRPr="00587CA1">
        <w:rPr>
          <w:rFonts w:cs="Times New Roman"/>
          <w:szCs w:val="24"/>
        </w:rPr>
        <w:t>data la care încheierea intră în vigoare. Această dată trebuie să fie după comunicare și</w:t>
      </w:r>
    </w:p>
    <w:p w:rsidR="002E3875" w:rsidRPr="00587CA1" w:rsidRDefault="002E3875" w:rsidP="00F559DE">
      <w:pPr>
        <w:pStyle w:val="ListParagraph"/>
        <w:numPr>
          <w:ilvl w:val="0"/>
          <w:numId w:val="86"/>
        </w:numPr>
        <w:jc w:val="both"/>
        <w:rPr>
          <w:rFonts w:cs="Times New Roman"/>
          <w:szCs w:val="24"/>
        </w:rPr>
      </w:pPr>
      <w:r w:rsidRPr="00587CA1">
        <w:rPr>
          <w:rFonts w:cs="Times New Roman"/>
          <w:szCs w:val="24"/>
        </w:rPr>
        <w:t>o solicitare pentru amendament (a se vedea Articolul 55), cu propunerea pentru realocarea sarcinilor și bugetului estimativ al beneficiarului în discuție (a se vedea Anexele 1 și 2) și, dacă este necesar, adăugarea unui sau mai multor beneficiari (a se vedea Articolul 56). Dacă încheierea este anunțată după perioada stabilită în Articolul 3, nu va fi transmisă nicio solicitare pentru amendament, cu excepția cazului în care beneficiarul în discuție este coordonatorul. În acest caz, solicitarea pentru amendament trebuie să propună un nou coordonator.</w:t>
      </w:r>
    </w:p>
    <w:p w:rsidR="002E3875" w:rsidRPr="00587CA1" w:rsidRDefault="002E3875" w:rsidP="00FB0FD9">
      <w:pPr>
        <w:jc w:val="both"/>
        <w:rPr>
          <w:rFonts w:cs="Times New Roman"/>
          <w:szCs w:val="24"/>
        </w:rPr>
      </w:pPr>
      <w:r w:rsidRPr="00587CA1">
        <w:rPr>
          <w:rFonts w:cs="Times New Roman"/>
          <w:szCs w:val="24"/>
        </w:rPr>
        <w:t>Dacă aceste informații nu sunt furnizate sau dacă Agenția consideră că motivele nu justifică încheierea, participarea va fi considerată a se fi ”</w:t>
      </w:r>
      <w:r w:rsidRPr="00587CA1">
        <w:rPr>
          <w:rFonts w:cs="Times New Roman"/>
          <w:b/>
          <w:szCs w:val="24"/>
        </w:rPr>
        <w:t>încheiat în mod incorect</w:t>
      </w:r>
      <w:r w:rsidRPr="00587CA1">
        <w:rPr>
          <w:rFonts w:cs="Times New Roman"/>
          <w:szCs w:val="24"/>
        </w:rPr>
        <w:t>”.</w:t>
      </w:r>
    </w:p>
    <w:p w:rsidR="002E3875" w:rsidRPr="00587CA1" w:rsidRDefault="002E3875" w:rsidP="00FB0FD9">
      <w:pPr>
        <w:jc w:val="both"/>
        <w:rPr>
          <w:rFonts w:cs="Times New Roman"/>
          <w:szCs w:val="24"/>
        </w:rPr>
      </w:pPr>
      <w:r w:rsidRPr="00587CA1">
        <w:rPr>
          <w:rFonts w:cs="Times New Roman"/>
          <w:szCs w:val="24"/>
        </w:rPr>
        <w:t xml:space="preserve">Încheierea </w:t>
      </w:r>
      <w:r w:rsidRPr="00587CA1">
        <w:rPr>
          <w:rFonts w:cs="Times New Roman"/>
          <w:b/>
          <w:szCs w:val="24"/>
        </w:rPr>
        <w:t xml:space="preserve">va intra în vigoare </w:t>
      </w:r>
      <w:r w:rsidRPr="00587CA1">
        <w:rPr>
          <w:rFonts w:cs="Times New Roman"/>
          <w:szCs w:val="24"/>
        </w:rPr>
        <w:t>la data specificată în comunicare.</w:t>
      </w:r>
    </w:p>
    <w:p w:rsidR="002E3875" w:rsidRPr="00587CA1" w:rsidRDefault="002E3875" w:rsidP="00FB0FD9">
      <w:pPr>
        <w:pStyle w:val="Heading3"/>
        <w:rPr>
          <w:rFonts w:ascii="Times New Roman" w:hAnsi="Times New Roman"/>
        </w:rPr>
      </w:pPr>
      <w:bookmarkStart w:id="245" w:name="_Toc514788842"/>
      <w:r w:rsidRPr="00587CA1">
        <w:rPr>
          <w:rFonts w:ascii="Times New Roman" w:hAnsi="Times New Roman"/>
        </w:rPr>
        <w:t>50.2.2 Efectele</w:t>
      </w:r>
      <w:bookmarkEnd w:id="245"/>
    </w:p>
    <w:p w:rsidR="002E3875" w:rsidRPr="00587CA1" w:rsidRDefault="002E3875" w:rsidP="00FB0FD9">
      <w:pPr>
        <w:jc w:val="both"/>
        <w:rPr>
          <w:rFonts w:cs="Times New Roman"/>
          <w:szCs w:val="24"/>
        </w:rPr>
      </w:pPr>
      <w:r w:rsidRPr="00587CA1">
        <w:rPr>
          <w:rFonts w:cs="Times New Roman"/>
          <w:szCs w:val="24"/>
        </w:rPr>
        <w:t>Coordonatorul trebuie - în termen de 30 de zile la intrarea în vigoare a încheierii - să transmită:</w:t>
      </w:r>
    </w:p>
    <w:p w:rsidR="002E3875" w:rsidRPr="00587CA1" w:rsidRDefault="002E3875" w:rsidP="00F559DE">
      <w:pPr>
        <w:pStyle w:val="ListParagraph"/>
        <w:numPr>
          <w:ilvl w:val="0"/>
          <w:numId w:val="87"/>
        </w:numPr>
        <w:jc w:val="both"/>
        <w:rPr>
          <w:rFonts w:cs="Times New Roman"/>
          <w:szCs w:val="24"/>
        </w:rPr>
      </w:pPr>
      <w:r w:rsidRPr="00587CA1">
        <w:rPr>
          <w:rFonts w:cs="Times New Roman"/>
          <w:szCs w:val="24"/>
        </w:rPr>
        <w:t>raportul distribuirii plăților către beneficiarul în discuție și</w:t>
      </w:r>
    </w:p>
    <w:p w:rsidR="002E3875" w:rsidRPr="00587CA1" w:rsidRDefault="002E3875" w:rsidP="00F559DE">
      <w:pPr>
        <w:pStyle w:val="ListParagraph"/>
        <w:numPr>
          <w:ilvl w:val="0"/>
          <w:numId w:val="87"/>
        </w:numPr>
        <w:jc w:val="both"/>
        <w:rPr>
          <w:rFonts w:cs="Times New Roman"/>
          <w:szCs w:val="24"/>
        </w:rPr>
      </w:pPr>
      <w:r w:rsidRPr="00587CA1">
        <w:rPr>
          <w:rFonts w:cs="Times New Roman"/>
          <w:szCs w:val="24"/>
        </w:rPr>
        <w:t>dacă încheierea are loc pe durata perioadei stabilite în Articolul 3, ”</w:t>
      </w:r>
      <w:r w:rsidRPr="00587CA1">
        <w:rPr>
          <w:rFonts w:cs="Times New Roman"/>
          <w:b/>
          <w:szCs w:val="24"/>
        </w:rPr>
        <w:t>un raport de încheiere</w:t>
      </w:r>
      <w:r w:rsidRPr="00587CA1">
        <w:rPr>
          <w:rFonts w:cs="Times New Roman"/>
          <w:szCs w:val="24"/>
        </w:rPr>
        <w:t>” de la beneficiarul în discuție, pentru perioada de raportare deschisă până la încheiere, care conține prezentarea generală a progresului activității, prezentarea generală a utilizării resurselor, declarația financiară individuală și, dacă se aplică, certificatul pentru declarațiile financiare (a se vedea Articolele 20.3 și 20.4).</w:t>
      </w:r>
    </w:p>
    <w:p w:rsidR="002E3875" w:rsidRPr="00587CA1" w:rsidRDefault="002E3875" w:rsidP="00FB0FD9">
      <w:pPr>
        <w:jc w:val="both"/>
        <w:rPr>
          <w:rFonts w:cs="Times New Roman"/>
          <w:szCs w:val="24"/>
        </w:rPr>
      </w:pPr>
      <w:r w:rsidRPr="00587CA1">
        <w:rPr>
          <w:rFonts w:cs="Times New Roman"/>
          <w:szCs w:val="24"/>
        </w:rPr>
        <w:t>Informațiile din raportul de încheiere trebuie incluse în raportul periodic pentru următoarea perioadă de raportare (a se vedea Articolul 20.3).</w:t>
      </w:r>
    </w:p>
    <w:p w:rsidR="002E3875" w:rsidRPr="00587CA1" w:rsidRDefault="002E3875" w:rsidP="00FB0FD9">
      <w:pPr>
        <w:jc w:val="both"/>
        <w:rPr>
          <w:rFonts w:cs="Times New Roman"/>
          <w:szCs w:val="24"/>
        </w:rPr>
      </w:pPr>
      <w:r w:rsidRPr="00587CA1">
        <w:rPr>
          <w:rFonts w:cs="Times New Roman"/>
          <w:szCs w:val="24"/>
        </w:rPr>
        <w:t>Dacă solicitarea pentru amendament este respinsă de Agenție (deoarece pune sub semnul întrebării decizia acordării finanțării sau încalcă principiul tratării egale a solicitanților), Contractul poate fi încheiat conform Articolului 50.3.1(c).</w:t>
      </w:r>
    </w:p>
    <w:p w:rsidR="002E3875" w:rsidRPr="00587CA1" w:rsidRDefault="002E3875" w:rsidP="00FB0FD9">
      <w:pPr>
        <w:jc w:val="both"/>
        <w:rPr>
          <w:rFonts w:cs="Times New Roman"/>
          <w:szCs w:val="24"/>
        </w:rPr>
      </w:pPr>
      <w:r w:rsidRPr="00587CA1">
        <w:rPr>
          <w:rFonts w:cs="Times New Roman"/>
          <w:szCs w:val="24"/>
        </w:rPr>
        <w:t xml:space="preserve">Dacă solicitarea pentru amendament este acceptată de Agenție, Contractul este </w:t>
      </w:r>
      <w:r w:rsidRPr="00587CA1">
        <w:rPr>
          <w:rFonts w:cs="Times New Roman"/>
          <w:b/>
          <w:szCs w:val="24"/>
        </w:rPr>
        <w:t>modificat</w:t>
      </w:r>
      <w:r w:rsidRPr="00587CA1">
        <w:rPr>
          <w:rFonts w:cs="Times New Roman"/>
          <w:szCs w:val="24"/>
        </w:rPr>
        <w:t xml:space="preserve"> pentru a introduce schimbările necesare (a se vedea Articolul 55).</w:t>
      </w:r>
    </w:p>
    <w:p w:rsidR="002E3875" w:rsidRPr="00587CA1" w:rsidRDefault="002E3875" w:rsidP="00425236">
      <w:pPr>
        <w:jc w:val="both"/>
        <w:rPr>
          <w:rFonts w:cs="Times New Roman"/>
          <w:szCs w:val="24"/>
        </w:rPr>
      </w:pPr>
      <w:r w:rsidRPr="00587CA1">
        <w:rPr>
          <w:rFonts w:cs="Times New Roman"/>
          <w:szCs w:val="24"/>
        </w:rPr>
        <w:t>Agenția va calcula - pe baza rapoartelor periodice, raportului de încheiere și raportului pentru distribuirea plăților - suma care se datorează beneficiarului și dacă plățile (de pre-finanțare și intermediare) primite de beneficiar depășesc această sumă.</w:t>
      </w:r>
    </w:p>
    <w:p w:rsidR="002E3875" w:rsidRPr="00587CA1" w:rsidRDefault="002E3875" w:rsidP="00425236">
      <w:pPr>
        <w:jc w:val="both"/>
        <w:rPr>
          <w:rFonts w:cs="Times New Roman"/>
          <w:szCs w:val="24"/>
        </w:rPr>
      </w:pPr>
      <w:r w:rsidRPr="00587CA1">
        <w:rPr>
          <w:rFonts w:cs="Times New Roman"/>
          <w:b/>
          <w:szCs w:val="24"/>
        </w:rPr>
        <w:t xml:space="preserve">Suma care este datorată </w:t>
      </w:r>
      <w:r w:rsidRPr="00587CA1">
        <w:rPr>
          <w:rFonts w:cs="Times New Roman"/>
          <w:szCs w:val="24"/>
        </w:rPr>
        <w:t>este calculată în următorul fel:</w:t>
      </w:r>
    </w:p>
    <w:p w:rsidR="002E3875" w:rsidRPr="00587CA1" w:rsidRDefault="002E3875" w:rsidP="00425236">
      <w:pPr>
        <w:jc w:val="both"/>
        <w:rPr>
          <w:rFonts w:cs="Times New Roman"/>
          <w:szCs w:val="24"/>
        </w:rPr>
      </w:pPr>
      <w:r w:rsidRPr="00587CA1">
        <w:rPr>
          <w:rFonts w:cs="Times New Roman"/>
          <w:szCs w:val="24"/>
        </w:rPr>
        <w:t>Pasul 1 - Solicitarea procentului de rambursare a costurilor admisibile</w:t>
      </w:r>
    </w:p>
    <w:p w:rsidR="002E3875" w:rsidRPr="00587CA1" w:rsidRDefault="002E3875" w:rsidP="00425236">
      <w:pPr>
        <w:jc w:val="both"/>
        <w:rPr>
          <w:rFonts w:cs="Times New Roman"/>
          <w:szCs w:val="24"/>
        </w:rPr>
      </w:pPr>
      <w:r w:rsidRPr="00587CA1">
        <w:rPr>
          <w:rFonts w:cs="Times New Roman"/>
          <w:szCs w:val="24"/>
        </w:rPr>
        <w:t>Suma de finanțare pentru beneficiar este calculată prin aplicarea procentului de rambursare costurile admisibile declarate de beneficiar și terțele persoane aferente în raportul de încheiere și aprobate de Agenție.</w:t>
      </w:r>
    </w:p>
    <w:p w:rsidR="002E3875" w:rsidRPr="00587CA1" w:rsidRDefault="002E3875" w:rsidP="00425236">
      <w:pPr>
        <w:jc w:val="both"/>
        <w:rPr>
          <w:rFonts w:cs="Times New Roman"/>
          <w:szCs w:val="24"/>
        </w:rPr>
      </w:pPr>
      <w:r w:rsidRPr="00587CA1">
        <w:rPr>
          <w:rFonts w:cs="Times New Roman"/>
          <w:szCs w:val="24"/>
        </w:rPr>
        <w:t>Doar costurile generate de beneficiarul în discuție până la încheiere sunt admisibile (a se vedea Articolul 6). Costurile aferente contractelor datorate pentru executare doar după încheiere nu sunt admisibile.</w:t>
      </w:r>
    </w:p>
    <w:p w:rsidR="002E3875" w:rsidRPr="00587CA1" w:rsidRDefault="002E3875" w:rsidP="00425236">
      <w:pPr>
        <w:jc w:val="both"/>
        <w:rPr>
          <w:rFonts w:cs="Times New Roman"/>
          <w:szCs w:val="24"/>
        </w:rPr>
      </w:pPr>
      <w:r w:rsidRPr="00587CA1">
        <w:rPr>
          <w:rFonts w:cs="Times New Roman"/>
          <w:szCs w:val="24"/>
        </w:rPr>
        <w:t>Pasul 2 - Reducerea din cauza erorilor substanțiale, neregularităților sau fraudei sau încălcării grave a obligațiilor</w:t>
      </w:r>
    </w:p>
    <w:p w:rsidR="002E3875" w:rsidRPr="00587CA1" w:rsidRDefault="002E3875" w:rsidP="00425236">
      <w:pPr>
        <w:jc w:val="both"/>
        <w:rPr>
          <w:rFonts w:cs="Times New Roman"/>
          <w:szCs w:val="24"/>
        </w:rPr>
      </w:pPr>
      <w:r w:rsidRPr="00587CA1">
        <w:rPr>
          <w:rFonts w:cs="Times New Roman"/>
          <w:szCs w:val="24"/>
        </w:rPr>
        <w:t>În cazul reducerii (a se vedea Articolul 43), Agenția va calcula suma redusă de finanțare pentru beneficiar prin deducerea sumei reducerii (calculată în proporția gravității erorilor, neregularităților sau fraudei sau încălcării obligațiilor, în conformitate cu Articolul 43.2) din suma de finanțare pentru beneficiar.</w:t>
      </w:r>
    </w:p>
    <w:p w:rsidR="002E3875" w:rsidRPr="00587CA1" w:rsidRDefault="002E3875" w:rsidP="00425236">
      <w:pPr>
        <w:jc w:val="both"/>
        <w:rPr>
          <w:rFonts w:cs="Times New Roman"/>
          <w:b/>
          <w:szCs w:val="24"/>
        </w:rPr>
      </w:pPr>
      <w:r w:rsidRPr="00587CA1">
        <w:rPr>
          <w:rFonts w:cs="Times New Roman"/>
          <w:szCs w:val="24"/>
        </w:rPr>
        <w:t xml:space="preserve">Dacă plățile primite </w:t>
      </w:r>
      <w:r w:rsidRPr="00587CA1">
        <w:rPr>
          <w:rFonts w:cs="Times New Roman"/>
          <w:b/>
          <w:szCs w:val="24"/>
        </w:rPr>
        <w:t>depășesc sumele datorate:</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 xml:space="preserve">dacă încheierea are loc pe durata stabilită în Articolul 3 și solicitarea pentru amendament este acceptată, beneficiarul trebuie să ramburseze coordonatorului suma primită necorespunzător. Agenția va anunța suma primită necorespunzător și va solicita beneficiarului  să ramburseze suma coordonatorului în termen de 30 de zile de la primirea comunicării. Dacă aceasta nu se rambursează coordonatorului, Agenția va retrage Fondul de Garanția pentru plătirea coordonatorului și va comunica </w:t>
      </w:r>
      <w:r w:rsidRPr="00587CA1">
        <w:rPr>
          <w:rFonts w:cs="Times New Roman"/>
          <w:b/>
          <w:szCs w:val="24"/>
        </w:rPr>
        <w:t xml:space="preserve">o notă de debit </w:t>
      </w:r>
      <w:r w:rsidRPr="00587CA1">
        <w:rPr>
          <w:rFonts w:cs="Times New Roman"/>
          <w:szCs w:val="24"/>
        </w:rPr>
        <w:t>în numele Fondului de Garanție beneficiarului în discuție (a se vedea Articolul 44);</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 xml:space="preserve">în toate celelalte cazuri, dacă încheierea intră în vigoare după perioada stabilită în Articolul 3, Agenția va comunica </w:t>
      </w:r>
      <w:r w:rsidRPr="00587CA1">
        <w:rPr>
          <w:rFonts w:cs="Times New Roman"/>
          <w:b/>
          <w:szCs w:val="24"/>
        </w:rPr>
        <w:t xml:space="preserve">o notă de debit </w:t>
      </w:r>
      <w:r w:rsidRPr="00587CA1">
        <w:rPr>
          <w:rFonts w:cs="Times New Roman"/>
          <w:szCs w:val="24"/>
        </w:rPr>
        <w:t>beneficiarului. Dacă plata nu este realizată la data din nota de debit, Fondul de Garanție va plăti Agenției suma datorată și Agenția va comunica o notă de debit în numele Fondului de Garanție beneficiarului (a se vedea Articolul 44);</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dacă beneficiarul este coordonatorul anterior, trebuie să ramburseze noului coordonator conform procedurii de mai sus, cu excepția cazului în care:</w:t>
      </w:r>
    </w:p>
    <w:p w:rsidR="002E3875" w:rsidRPr="00587CA1" w:rsidRDefault="002E3875" w:rsidP="00F559DE">
      <w:pPr>
        <w:pStyle w:val="ListParagraph"/>
        <w:numPr>
          <w:ilvl w:val="1"/>
          <w:numId w:val="83"/>
        </w:numPr>
        <w:jc w:val="both"/>
        <w:rPr>
          <w:rFonts w:cs="Times New Roman"/>
          <w:b/>
          <w:szCs w:val="24"/>
        </w:rPr>
      </w:pPr>
      <w:r w:rsidRPr="00587CA1">
        <w:rPr>
          <w:rFonts w:cs="Times New Roman"/>
          <w:szCs w:val="24"/>
        </w:rPr>
        <w:t>încheierea are loc după plata intermediară și</w:t>
      </w:r>
    </w:p>
    <w:p w:rsidR="002E3875" w:rsidRPr="00587CA1" w:rsidRDefault="002E3875" w:rsidP="00F559DE">
      <w:pPr>
        <w:pStyle w:val="ListParagraph"/>
        <w:numPr>
          <w:ilvl w:val="1"/>
          <w:numId w:val="83"/>
        </w:numPr>
        <w:jc w:val="both"/>
        <w:rPr>
          <w:rFonts w:cs="Times New Roman"/>
          <w:b/>
          <w:szCs w:val="24"/>
        </w:rPr>
      </w:pPr>
      <w:r w:rsidRPr="00587CA1">
        <w:rPr>
          <w:rFonts w:cs="Times New Roman"/>
          <w:szCs w:val="24"/>
        </w:rPr>
        <w:t>coordonatorul anterior nu a distribuit sumele primite ca plăți intermediare sau de pre-finanțare (a se vedea Articolul 21.7).</w:t>
      </w:r>
    </w:p>
    <w:p w:rsidR="002E3875" w:rsidRPr="00587CA1" w:rsidRDefault="002E3875" w:rsidP="00425236">
      <w:pPr>
        <w:jc w:val="both"/>
        <w:rPr>
          <w:rFonts w:cs="Times New Roman"/>
          <w:szCs w:val="24"/>
        </w:rPr>
      </w:pPr>
      <w:r w:rsidRPr="00587CA1">
        <w:rPr>
          <w:rFonts w:cs="Times New Roman"/>
          <w:szCs w:val="24"/>
        </w:rPr>
        <w:t xml:space="preserve">În acest caz, Agenția comunica o </w:t>
      </w:r>
      <w:r w:rsidRPr="00587CA1">
        <w:rPr>
          <w:rFonts w:cs="Times New Roman"/>
          <w:b/>
          <w:szCs w:val="24"/>
        </w:rPr>
        <w:t>notă de debit</w:t>
      </w:r>
      <w:r w:rsidRPr="00587CA1">
        <w:rPr>
          <w:rFonts w:cs="Times New Roman"/>
          <w:szCs w:val="24"/>
        </w:rPr>
        <w:t xml:space="preserve"> coordonatorului anterior. Dacă plata nu este realizată până la data din nota de debit, Fondul de Garanție va plăti Agenției suma datorată. Agenția va plăti noul coordonator și va comunica nota de debit în numele Fondului de Garanție coordonatorului anterior (a se vedea Articolul 44).</w:t>
      </w:r>
    </w:p>
    <w:p w:rsidR="002E3875" w:rsidRPr="00587CA1" w:rsidRDefault="002E3875" w:rsidP="00425236">
      <w:pPr>
        <w:jc w:val="both"/>
        <w:rPr>
          <w:rFonts w:cs="Times New Roman"/>
          <w:szCs w:val="24"/>
        </w:rPr>
      </w:pPr>
      <w:r w:rsidRPr="00587CA1">
        <w:rPr>
          <w:rFonts w:cs="Times New Roman"/>
          <w:szCs w:val="24"/>
        </w:rPr>
        <w:t xml:space="preserve">Dacă plățile primite </w:t>
      </w:r>
      <w:r w:rsidRPr="00587CA1">
        <w:rPr>
          <w:rFonts w:cs="Times New Roman"/>
          <w:b/>
          <w:szCs w:val="24"/>
        </w:rPr>
        <w:t xml:space="preserve">nu depășesc sumele datorate: </w:t>
      </w:r>
      <w:r w:rsidRPr="00587CA1">
        <w:rPr>
          <w:rFonts w:cs="Times New Roman"/>
          <w:szCs w:val="24"/>
        </w:rPr>
        <w:t>sumele datorate beneficiarului vor fi incluse în următoarea plată intermediară sau finală.</w:t>
      </w:r>
    </w:p>
    <w:p w:rsidR="002E3875" w:rsidRPr="00587CA1" w:rsidRDefault="002E3875" w:rsidP="00425236">
      <w:pPr>
        <w:jc w:val="both"/>
        <w:rPr>
          <w:rFonts w:cs="Times New Roman"/>
          <w:szCs w:val="24"/>
        </w:rPr>
      </w:pPr>
      <w:r w:rsidRPr="00587CA1">
        <w:rPr>
          <w:rFonts w:cs="Times New Roman"/>
          <w:szCs w:val="24"/>
        </w:rPr>
        <w:t>Dacă Agenția nu primește raportul de încheiere în timpul limită (a se vedea mai sus), doar costurile incluse în raportul periodic aprobat vor fi luate în considerare.</w:t>
      </w:r>
    </w:p>
    <w:p w:rsidR="002E3875" w:rsidRPr="00587CA1" w:rsidRDefault="002E3875" w:rsidP="00425236">
      <w:pPr>
        <w:jc w:val="both"/>
        <w:rPr>
          <w:rFonts w:cs="Times New Roman"/>
          <w:szCs w:val="24"/>
        </w:rPr>
      </w:pPr>
      <w:r w:rsidRPr="00587CA1">
        <w:rPr>
          <w:rFonts w:cs="Times New Roman"/>
          <w:szCs w:val="24"/>
        </w:rPr>
        <w:t>Dacă Agenția nu primește raportul legat de distribuirea plăților în termenul limită (a se vedea mai sus), aceasta va considera că:</w:t>
      </w:r>
    </w:p>
    <w:p w:rsidR="002E3875" w:rsidRPr="00587CA1" w:rsidRDefault="002E3875" w:rsidP="00F559DE">
      <w:pPr>
        <w:pStyle w:val="ListParagraph"/>
        <w:numPr>
          <w:ilvl w:val="0"/>
          <w:numId w:val="84"/>
        </w:numPr>
        <w:jc w:val="both"/>
        <w:rPr>
          <w:rFonts w:cs="Times New Roman"/>
          <w:szCs w:val="24"/>
        </w:rPr>
      </w:pPr>
      <w:r w:rsidRPr="00587CA1">
        <w:rPr>
          <w:rFonts w:cs="Times New Roman"/>
          <w:szCs w:val="24"/>
        </w:rPr>
        <w:t>coordonatorul nu a distribuit plata beneficiarului și că</w:t>
      </w:r>
    </w:p>
    <w:p w:rsidR="002E3875" w:rsidRPr="00587CA1" w:rsidRDefault="002E3875" w:rsidP="00F559DE">
      <w:pPr>
        <w:pStyle w:val="ListParagraph"/>
        <w:numPr>
          <w:ilvl w:val="0"/>
          <w:numId w:val="84"/>
        </w:numPr>
        <w:jc w:val="both"/>
        <w:rPr>
          <w:rFonts w:cs="Times New Roman"/>
          <w:szCs w:val="24"/>
        </w:rPr>
      </w:pPr>
      <w:r w:rsidRPr="00587CA1">
        <w:rPr>
          <w:rFonts w:cs="Times New Roman"/>
          <w:szCs w:val="24"/>
        </w:rPr>
        <w:t>beneficiarul nu trebuie să ramburseze suma coordonatorului.</w:t>
      </w:r>
    </w:p>
    <w:p w:rsidR="002E3875" w:rsidRPr="00587CA1" w:rsidRDefault="002E3875" w:rsidP="009B1623">
      <w:pPr>
        <w:jc w:val="both"/>
        <w:rPr>
          <w:rFonts w:cs="Times New Roman"/>
          <w:szCs w:val="24"/>
        </w:rPr>
      </w:pPr>
      <w:r w:rsidRPr="00587CA1">
        <w:rPr>
          <w:rFonts w:cs="Times New Roman"/>
          <w:szCs w:val="24"/>
        </w:rPr>
        <w:t>Încheierea incorectă poate duce la reducerea finanțării (a se vedea Articolul 43) sau încheierea Contractului (a se vedea Articolul 40).</w:t>
      </w:r>
    </w:p>
    <w:p w:rsidR="002E3875" w:rsidRPr="00587CA1" w:rsidRDefault="002E3875" w:rsidP="00674FCB">
      <w:pPr>
        <w:jc w:val="both"/>
        <w:rPr>
          <w:rFonts w:cs="Times New Roman"/>
          <w:szCs w:val="24"/>
        </w:rPr>
      </w:pPr>
      <w:r w:rsidRPr="00587CA1">
        <w:rPr>
          <w:rFonts w:cs="Times New Roman"/>
          <w:szCs w:val="24"/>
        </w:rPr>
        <w:t>După încheiere, obligațiile beneficiarului (Articolele 20, 22, 23, Secțiunea 3 a Capitolului 4, 36, 37, 38, 40, 42, 43 și 44) se vor aplica în continuare.</w:t>
      </w:r>
    </w:p>
    <w:p w:rsidR="002E3875" w:rsidRPr="00587CA1" w:rsidRDefault="002E3875" w:rsidP="00A27045">
      <w:pPr>
        <w:pStyle w:val="Heading2"/>
        <w:rPr>
          <w:rFonts w:ascii="Times New Roman" w:hAnsi="Times New Roman"/>
          <w:sz w:val="24"/>
          <w:szCs w:val="24"/>
        </w:rPr>
      </w:pPr>
      <w:bookmarkStart w:id="246" w:name="_Toc514788843"/>
      <w:r w:rsidRPr="00587CA1">
        <w:rPr>
          <w:rFonts w:ascii="Times New Roman" w:hAnsi="Times New Roman"/>
          <w:sz w:val="24"/>
          <w:szCs w:val="24"/>
        </w:rPr>
        <w:t>50.3 Încheierea Contractului sau participării unuia sau mai multor beneficiari, de către Agenție</w:t>
      </w:r>
      <w:bookmarkEnd w:id="246"/>
    </w:p>
    <w:p w:rsidR="002E3875" w:rsidRPr="00587CA1" w:rsidRDefault="002E3875" w:rsidP="00A27045">
      <w:pPr>
        <w:pStyle w:val="Heading3"/>
        <w:rPr>
          <w:rFonts w:ascii="Times New Roman" w:hAnsi="Times New Roman"/>
        </w:rPr>
      </w:pPr>
      <w:bookmarkStart w:id="247" w:name="_Toc514788844"/>
      <w:r w:rsidRPr="00587CA1">
        <w:rPr>
          <w:rFonts w:ascii="Times New Roman" w:hAnsi="Times New Roman"/>
        </w:rPr>
        <w:t>50.3.1 Condiții</w:t>
      </w:r>
      <w:bookmarkEnd w:id="247"/>
    </w:p>
    <w:p w:rsidR="002E3875" w:rsidRPr="00587CA1" w:rsidRDefault="002E3875" w:rsidP="00A27045">
      <w:pPr>
        <w:rPr>
          <w:rFonts w:cs="Times New Roman"/>
          <w:szCs w:val="24"/>
        </w:rPr>
      </w:pPr>
      <w:r w:rsidRPr="00587CA1">
        <w:rPr>
          <w:rFonts w:cs="Times New Roman"/>
          <w:szCs w:val="24"/>
        </w:rPr>
        <w:t>Agenția poate încheia Contractul sau participarea unuia sau mai multor beneficiari, dacă:</w:t>
      </w:r>
    </w:p>
    <w:p w:rsidR="002E3875" w:rsidRPr="00587CA1" w:rsidRDefault="002E3875" w:rsidP="00F559DE">
      <w:pPr>
        <w:pStyle w:val="ListParagraph"/>
        <w:numPr>
          <w:ilvl w:val="0"/>
          <w:numId w:val="77"/>
        </w:numPr>
        <w:rPr>
          <w:rFonts w:cs="Times New Roman"/>
          <w:szCs w:val="24"/>
        </w:rPr>
      </w:pPr>
      <w:r w:rsidRPr="00587CA1">
        <w:rPr>
          <w:rFonts w:cs="Times New Roman"/>
          <w:szCs w:val="24"/>
        </w:rPr>
        <w:t>unul sau mai mulți beneficiari nu aderă la Contract (a se vedea Articolul 56);</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schimbarea situației juridice, financiare, tehnice, organizaționale sau a dreptului de proprietate (sau cea a terțelor persoane aferente) poate afecta, în mod important, sau întârzia implementarea acțiunii sau pune la îndoială decizia acordării finanțării;</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după încheierea participării pentru unul sau mai mulți beneficiari (a se vedea mai sus), schimbările necesare Contractului ar pune la îndoială decizia acordării finanțării sau încălcarea principiului tratării egale a solicitanților (a se vedea Articolul 55);</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implementarea acțiunii este împiedicată de forța majoră (a se vedea Articolul 51) sau suspendată de coordonator (a se vedea Articolul 49.1) și:</w:t>
      </w:r>
    </w:p>
    <w:p w:rsidR="002E3875" w:rsidRPr="00587CA1" w:rsidRDefault="002E3875" w:rsidP="00F559DE">
      <w:pPr>
        <w:pStyle w:val="ListParagraph"/>
        <w:numPr>
          <w:ilvl w:val="1"/>
          <w:numId w:val="77"/>
        </w:numPr>
        <w:jc w:val="both"/>
        <w:rPr>
          <w:rFonts w:cs="Times New Roman"/>
          <w:szCs w:val="24"/>
        </w:rPr>
      </w:pPr>
      <w:r w:rsidRPr="00587CA1">
        <w:rPr>
          <w:rFonts w:cs="Times New Roman"/>
          <w:szCs w:val="24"/>
        </w:rPr>
        <w:t>reluarea este imposibilă;</w:t>
      </w:r>
    </w:p>
    <w:p w:rsidR="002E3875" w:rsidRPr="00587CA1" w:rsidRDefault="002E3875" w:rsidP="00F559DE">
      <w:pPr>
        <w:pStyle w:val="ListParagraph"/>
        <w:numPr>
          <w:ilvl w:val="1"/>
          <w:numId w:val="77"/>
        </w:numPr>
        <w:jc w:val="both"/>
        <w:rPr>
          <w:rFonts w:cs="Times New Roman"/>
          <w:szCs w:val="24"/>
        </w:rPr>
      </w:pPr>
      <w:r w:rsidRPr="00587CA1">
        <w:rPr>
          <w:rFonts w:cs="Times New Roman"/>
          <w:szCs w:val="24"/>
        </w:rPr>
        <w:t>schimbările necesare Contractului ar pune la îndoială decizia acordării finanțării sau încălcarea principiului tratării egale a solicitanților;</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beneficiarul este declarat a intra în faliment, a se dizolva, având afacerile administrate de instanță, a încheiat un acord cu creditorii, a suspenda activitatea, sau este supus unor alte proceduri similare în baza legii;</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beneficiarul (sau persoana fizică care are puterea de reprezentare sau decizională în numele acestuia) a fost găsită vinovată de conduită profesională greșită, dovedită prin mijloace;</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beneficiarul nu respectă legea națională aplicabilă cu privire la impozite și securitate socială;</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acțiunea și-a pierdut relevanța tehnologică sau științifică;</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nu se aplică;</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beneficiarul (sau persoana fizică care are puterea de reprezentare sau decizională în numele acestuia) a comis fraudă, corupție sau este implicat în organizații criminale, spălare de bani sau orice altă activitate ilegală;</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beneficiarul (sau persoana fizică care are puterea de reprezentare sau decizională în numele acestuia) a comis:</w:t>
      </w:r>
    </w:p>
    <w:p w:rsidR="002E3875" w:rsidRPr="00587CA1" w:rsidRDefault="002E3875" w:rsidP="00F559DE">
      <w:pPr>
        <w:pStyle w:val="ListParagraph"/>
        <w:numPr>
          <w:ilvl w:val="1"/>
          <w:numId w:val="77"/>
        </w:numPr>
        <w:jc w:val="both"/>
        <w:rPr>
          <w:rFonts w:cs="Times New Roman"/>
          <w:szCs w:val="24"/>
        </w:rPr>
      </w:pPr>
      <w:r w:rsidRPr="00587CA1">
        <w:rPr>
          <w:rFonts w:cs="Times New Roman"/>
          <w:szCs w:val="24"/>
        </w:rPr>
        <w:t>erori substanțiale, neregularități sau fraudă sau</w:t>
      </w:r>
    </w:p>
    <w:p w:rsidR="002E3875" w:rsidRPr="00587CA1" w:rsidRDefault="002E3875" w:rsidP="00F559DE">
      <w:pPr>
        <w:pStyle w:val="ListParagraph"/>
        <w:numPr>
          <w:ilvl w:val="1"/>
          <w:numId w:val="77"/>
        </w:numPr>
        <w:jc w:val="both"/>
        <w:rPr>
          <w:rFonts w:cs="Times New Roman"/>
          <w:szCs w:val="24"/>
        </w:rPr>
      </w:pPr>
      <w:r w:rsidRPr="00587CA1">
        <w:rPr>
          <w:rFonts w:cs="Times New Roman"/>
          <w:szCs w:val="24"/>
        </w:rPr>
        <w:t>încălcarea gravă a obligațiilor din Contract sau pe durata procedurile de acordare a finanțării (inclusiv implementarea greșită a acțiunii, transmiterea de informații false, nefurnizarea informațiilor, încălcarea principiilor etice);</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 xml:space="preserve"> beneficiarul (sau persoana fizică care are puterea de reprezentare sau decizională în numele acestuia) a comis - în alte finanțări UE sau Euratom acordate acestuia în condiții similare - erori recurente sau sistematice, neregularități, fraudă sau încălcarea gravă a obligațiilor care au impact material asupra finanțării (</w:t>
      </w:r>
      <w:r w:rsidRPr="00587CA1">
        <w:rPr>
          <w:rFonts w:cs="Times New Roman"/>
          <w:b/>
          <w:szCs w:val="24"/>
        </w:rPr>
        <w:t xml:space="preserve">extinderea concluziilor de la alte finanțări la această finanțare; </w:t>
      </w:r>
      <w:r w:rsidRPr="00587CA1">
        <w:rPr>
          <w:rFonts w:cs="Times New Roman"/>
          <w:szCs w:val="24"/>
        </w:rPr>
        <w:t>a se vedea Articolul 22.5.2).</w:t>
      </w:r>
    </w:p>
    <w:p w:rsidR="002E3875" w:rsidRPr="00587CA1" w:rsidRDefault="002E3875" w:rsidP="00F559DE">
      <w:pPr>
        <w:pStyle w:val="ListParagraph"/>
        <w:numPr>
          <w:ilvl w:val="0"/>
          <w:numId w:val="77"/>
        </w:numPr>
        <w:jc w:val="both"/>
        <w:rPr>
          <w:rFonts w:cs="Times New Roman"/>
          <w:szCs w:val="24"/>
        </w:rPr>
      </w:pPr>
      <w:r w:rsidRPr="00587CA1">
        <w:rPr>
          <w:rFonts w:cs="Times New Roman"/>
          <w:szCs w:val="24"/>
        </w:rPr>
        <w:t>în ciuda solicitării Agenției, beneficiarul nu solicită - prin coordonator - un amendament al Contractului pentru încheierea participării uneia dintre terțele persoane care se află în una din situațiile de la punctele (e), (f), (g), (k), (l) sau (m) și realocarea sarcinilor acestuia.</w:t>
      </w:r>
    </w:p>
    <w:p w:rsidR="002E3875" w:rsidRPr="00587CA1" w:rsidRDefault="002E3875" w:rsidP="00A81555">
      <w:pPr>
        <w:pStyle w:val="Heading3"/>
        <w:rPr>
          <w:rFonts w:ascii="Times New Roman" w:hAnsi="Times New Roman"/>
        </w:rPr>
      </w:pPr>
      <w:bookmarkStart w:id="248" w:name="_Toc514788845"/>
      <w:r w:rsidRPr="00587CA1">
        <w:rPr>
          <w:rFonts w:ascii="Times New Roman" w:hAnsi="Times New Roman"/>
        </w:rPr>
        <w:t>50.3.2 Procedura</w:t>
      </w:r>
      <w:bookmarkEnd w:id="248"/>
    </w:p>
    <w:p w:rsidR="002E3875" w:rsidRPr="00587CA1" w:rsidRDefault="002E3875" w:rsidP="00A81555">
      <w:pPr>
        <w:jc w:val="both"/>
        <w:rPr>
          <w:rFonts w:cs="Times New Roman"/>
          <w:szCs w:val="24"/>
        </w:rPr>
      </w:pPr>
      <w:r w:rsidRPr="00587CA1">
        <w:rPr>
          <w:rFonts w:cs="Times New Roman"/>
          <w:szCs w:val="24"/>
        </w:rPr>
        <w:t>Înaintea încheierii Contractului sau participării unuia sau mai multor beneficiari, Agenția va anunța coordonatorul sau beneficiarul, în mod formal:</w:t>
      </w:r>
    </w:p>
    <w:p w:rsidR="002E3875" w:rsidRPr="00587CA1" w:rsidRDefault="002E3875" w:rsidP="00F559DE">
      <w:pPr>
        <w:pStyle w:val="ListParagraph"/>
        <w:numPr>
          <w:ilvl w:val="0"/>
          <w:numId w:val="78"/>
        </w:numPr>
        <w:jc w:val="both"/>
        <w:rPr>
          <w:rFonts w:cs="Times New Roman"/>
          <w:szCs w:val="24"/>
        </w:rPr>
      </w:pPr>
      <w:r w:rsidRPr="00587CA1">
        <w:rPr>
          <w:rFonts w:cs="Times New Roman"/>
          <w:szCs w:val="24"/>
        </w:rPr>
        <w:t>în legătură cu intenția de a încheia și motivele și</w:t>
      </w:r>
    </w:p>
    <w:p w:rsidR="002E3875" w:rsidRPr="00587CA1" w:rsidRDefault="002E3875" w:rsidP="00F559DE">
      <w:pPr>
        <w:pStyle w:val="ListParagraph"/>
        <w:numPr>
          <w:ilvl w:val="0"/>
          <w:numId w:val="78"/>
        </w:numPr>
        <w:jc w:val="both"/>
        <w:rPr>
          <w:rFonts w:cs="Times New Roman"/>
          <w:szCs w:val="24"/>
        </w:rPr>
      </w:pPr>
      <w:r w:rsidRPr="00587CA1">
        <w:rPr>
          <w:rFonts w:cs="Times New Roman"/>
          <w:szCs w:val="24"/>
        </w:rPr>
        <w:t>rugându-l, în termen de 30 de zile de la primirea comunicării, să transmită observații și - în cazul Punctului (1.ii) de mai sus - să anunțe Agenția în legătură cu măsurile pentru asigurarea respectării obligațiilor Contractului.</w:t>
      </w:r>
    </w:p>
    <w:p w:rsidR="002E3875" w:rsidRPr="00587CA1" w:rsidRDefault="002E3875" w:rsidP="00A81555">
      <w:pPr>
        <w:jc w:val="both"/>
        <w:rPr>
          <w:rFonts w:cs="Times New Roman"/>
          <w:szCs w:val="24"/>
        </w:rPr>
      </w:pPr>
      <w:r w:rsidRPr="00587CA1">
        <w:rPr>
          <w:rFonts w:cs="Times New Roman"/>
          <w:szCs w:val="24"/>
        </w:rPr>
        <w:t xml:space="preserve">Dacă Agenția nu primește observațiile sau decide să continue procedura în ciuda observațiilor primite, aceasta va anunța coordonatorul sau beneficiarul în discuție în legătură cu </w:t>
      </w:r>
      <w:r w:rsidRPr="00587CA1">
        <w:rPr>
          <w:rFonts w:cs="Times New Roman"/>
          <w:b/>
          <w:szCs w:val="24"/>
        </w:rPr>
        <w:t xml:space="preserve">confirmarea </w:t>
      </w:r>
      <w:r w:rsidRPr="00587CA1">
        <w:rPr>
          <w:rFonts w:cs="Times New Roman"/>
          <w:szCs w:val="24"/>
        </w:rPr>
        <w:t>încheierii și data la care intră în vigoare. Altfel, va anunța că procedura nu se continuă.</w:t>
      </w:r>
    </w:p>
    <w:p w:rsidR="002E3875" w:rsidRPr="00587CA1" w:rsidRDefault="002E3875" w:rsidP="00A81555">
      <w:pPr>
        <w:jc w:val="both"/>
        <w:rPr>
          <w:rFonts w:cs="Times New Roman"/>
          <w:b/>
          <w:szCs w:val="24"/>
        </w:rPr>
      </w:pPr>
      <w:r w:rsidRPr="00587CA1">
        <w:rPr>
          <w:rFonts w:cs="Times New Roman"/>
          <w:szCs w:val="24"/>
        </w:rPr>
        <w:t xml:space="preserve">Încheierea va </w:t>
      </w:r>
      <w:r w:rsidRPr="00587CA1">
        <w:rPr>
          <w:rFonts w:cs="Times New Roman"/>
          <w:b/>
          <w:szCs w:val="24"/>
        </w:rPr>
        <w:t>avea efect:</w:t>
      </w:r>
    </w:p>
    <w:p w:rsidR="002E3875" w:rsidRPr="00587CA1" w:rsidRDefault="002E3875" w:rsidP="00F559DE">
      <w:pPr>
        <w:pStyle w:val="ListParagraph"/>
        <w:numPr>
          <w:ilvl w:val="0"/>
          <w:numId w:val="79"/>
        </w:numPr>
        <w:jc w:val="both"/>
        <w:rPr>
          <w:rFonts w:cs="Times New Roman"/>
          <w:szCs w:val="24"/>
        </w:rPr>
      </w:pPr>
      <w:r w:rsidRPr="00587CA1">
        <w:rPr>
          <w:rFonts w:cs="Times New Roman"/>
          <w:szCs w:val="24"/>
        </w:rPr>
        <w:t>pentru încheierea de la punctele (b), (c), (e), (g), (h), (j), (1.ii) și (n) de mai sus: la data specificată în comunicarea confirmării (a se vedea mai sus);</w:t>
      </w:r>
    </w:p>
    <w:p w:rsidR="002E3875" w:rsidRPr="00587CA1" w:rsidRDefault="002E3875" w:rsidP="00F559DE">
      <w:pPr>
        <w:pStyle w:val="ListParagraph"/>
        <w:numPr>
          <w:ilvl w:val="0"/>
          <w:numId w:val="79"/>
        </w:numPr>
        <w:jc w:val="both"/>
        <w:rPr>
          <w:rFonts w:cs="Times New Roman"/>
          <w:szCs w:val="24"/>
        </w:rPr>
      </w:pPr>
      <w:r w:rsidRPr="00587CA1">
        <w:rPr>
          <w:rFonts w:cs="Times New Roman"/>
          <w:szCs w:val="24"/>
        </w:rPr>
        <w:t>pentru încheierea de la punctele (a), (d), (f), (i), (k), (1.i) și (m) de mai sus: la data specificată în comunicarea confirmării (a se vedea mai sus);</w:t>
      </w:r>
    </w:p>
    <w:p w:rsidR="002E3875" w:rsidRPr="00587CA1" w:rsidRDefault="002E3875" w:rsidP="00DE0807">
      <w:pPr>
        <w:pStyle w:val="Heading3"/>
        <w:rPr>
          <w:rFonts w:ascii="Times New Roman" w:hAnsi="Times New Roman"/>
        </w:rPr>
      </w:pPr>
      <w:bookmarkStart w:id="249" w:name="_Toc514788846"/>
      <w:r w:rsidRPr="00587CA1">
        <w:rPr>
          <w:rFonts w:ascii="Times New Roman" w:hAnsi="Times New Roman"/>
        </w:rPr>
        <w:t>50.3.3 Efecte</w:t>
      </w:r>
      <w:bookmarkEnd w:id="249"/>
    </w:p>
    <w:p w:rsidR="002E3875" w:rsidRPr="00587CA1" w:rsidRDefault="002E3875" w:rsidP="00F559DE">
      <w:pPr>
        <w:pStyle w:val="ListParagraph"/>
        <w:numPr>
          <w:ilvl w:val="0"/>
          <w:numId w:val="80"/>
        </w:numPr>
        <w:rPr>
          <w:rFonts w:cs="Times New Roman"/>
          <w:szCs w:val="24"/>
        </w:rPr>
      </w:pPr>
      <w:r w:rsidRPr="00587CA1">
        <w:rPr>
          <w:rFonts w:cs="Times New Roman"/>
          <w:szCs w:val="24"/>
        </w:rPr>
        <w:t xml:space="preserve">pentru </w:t>
      </w:r>
      <w:r w:rsidRPr="00587CA1">
        <w:rPr>
          <w:rFonts w:cs="Times New Roman"/>
          <w:b/>
          <w:szCs w:val="24"/>
        </w:rPr>
        <w:t>încheierea Contractului:</w:t>
      </w:r>
    </w:p>
    <w:p w:rsidR="002E3875" w:rsidRPr="00587CA1" w:rsidRDefault="002E3875" w:rsidP="00DE0807">
      <w:pPr>
        <w:pStyle w:val="ListParagraph"/>
        <w:rPr>
          <w:rFonts w:cs="Times New Roman"/>
          <w:szCs w:val="24"/>
        </w:rPr>
      </w:pPr>
      <w:r w:rsidRPr="00587CA1">
        <w:rPr>
          <w:rFonts w:cs="Times New Roman"/>
          <w:szCs w:val="24"/>
        </w:rPr>
        <w:t>Coordonatorul trebuie - în termen de 60 de zile la intrarea în vigoare a încheierii - să transmită:</w:t>
      </w:r>
    </w:p>
    <w:p w:rsidR="002E3875" w:rsidRPr="00587CA1" w:rsidRDefault="002E3875" w:rsidP="00F559DE">
      <w:pPr>
        <w:pStyle w:val="ListParagraph"/>
        <w:numPr>
          <w:ilvl w:val="0"/>
          <w:numId w:val="81"/>
        </w:numPr>
        <w:jc w:val="both"/>
        <w:rPr>
          <w:rFonts w:cs="Times New Roman"/>
          <w:szCs w:val="24"/>
        </w:rPr>
      </w:pPr>
      <w:r w:rsidRPr="00587CA1">
        <w:rPr>
          <w:rFonts w:cs="Times New Roman"/>
          <w:szCs w:val="24"/>
        </w:rPr>
        <w:t>un raport periodic (pentru ultima perioadă de raportare deschisă până la încheiere; a se vedea Articolul 20.3) și</w:t>
      </w:r>
    </w:p>
    <w:p w:rsidR="002E3875" w:rsidRPr="00587CA1" w:rsidRDefault="002E3875" w:rsidP="00F559DE">
      <w:pPr>
        <w:pStyle w:val="ListParagraph"/>
        <w:numPr>
          <w:ilvl w:val="0"/>
          <w:numId w:val="81"/>
        </w:numPr>
        <w:jc w:val="both"/>
        <w:rPr>
          <w:rFonts w:cs="Times New Roman"/>
          <w:szCs w:val="24"/>
        </w:rPr>
      </w:pPr>
      <w:r w:rsidRPr="00587CA1">
        <w:rPr>
          <w:rFonts w:cs="Times New Roman"/>
          <w:szCs w:val="24"/>
        </w:rPr>
        <w:t>un raport final (a se vedea Articolul 20.4).</w:t>
      </w:r>
    </w:p>
    <w:p w:rsidR="002E3875" w:rsidRPr="00587CA1" w:rsidRDefault="002E3875" w:rsidP="00DE0807">
      <w:pPr>
        <w:jc w:val="both"/>
        <w:rPr>
          <w:rFonts w:cs="Times New Roman"/>
          <w:szCs w:val="24"/>
        </w:rPr>
      </w:pPr>
      <w:r w:rsidRPr="00587CA1">
        <w:rPr>
          <w:rFonts w:cs="Times New Roman"/>
          <w:szCs w:val="24"/>
        </w:rPr>
        <w:t>În cazul în care Contractul se încheie pentru încălcarea obligațiilor de a transmite rapoarte (a se vedea Articolul 20.8 și 50.3.1(1)), coordonatorul nu poate transmite rapoartele după încheiere.</w:t>
      </w:r>
    </w:p>
    <w:p w:rsidR="002E3875" w:rsidRPr="00587CA1" w:rsidRDefault="002E3875" w:rsidP="00DE0807">
      <w:pPr>
        <w:jc w:val="both"/>
        <w:rPr>
          <w:rFonts w:cs="Times New Roman"/>
          <w:szCs w:val="24"/>
        </w:rPr>
      </w:pPr>
      <w:r w:rsidRPr="00587CA1">
        <w:rPr>
          <w:rFonts w:cs="Times New Roman"/>
          <w:szCs w:val="24"/>
        </w:rPr>
        <w:t>Dacă Agenția nu primește rapoartele în termen (a se vedea mai sus), vor fi luate în considerare doar costurile care sunt incluse în raportul periodic aprobat.</w:t>
      </w:r>
    </w:p>
    <w:p w:rsidR="002E3875" w:rsidRPr="00587CA1" w:rsidRDefault="002E3875" w:rsidP="00DE0807">
      <w:pPr>
        <w:jc w:val="both"/>
        <w:rPr>
          <w:rFonts w:cs="Times New Roman"/>
          <w:szCs w:val="24"/>
        </w:rPr>
      </w:pPr>
      <w:r w:rsidRPr="00587CA1">
        <w:rPr>
          <w:rFonts w:cs="Times New Roman"/>
          <w:szCs w:val="24"/>
        </w:rPr>
        <w:t xml:space="preserve">Agenția va </w:t>
      </w:r>
      <w:r w:rsidRPr="00587CA1">
        <w:rPr>
          <w:rFonts w:cs="Times New Roman"/>
          <w:b/>
          <w:szCs w:val="24"/>
        </w:rPr>
        <w:t>calcula</w:t>
      </w:r>
      <w:r w:rsidRPr="00587CA1">
        <w:rPr>
          <w:rFonts w:cs="Times New Roman"/>
          <w:szCs w:val="24"/>
        </w:rPr>
        <w:t xml:space="preserve"> suma finală de finanțare (a se vedea Articolul 5.3) și soldul (a se vedea Articolul 21.4) pe baza rapoartelor transmise. Doar costurile generate până la intrarea în vigoare a încheierii sunt admisibile (a se vedea Articolul 6). Costurile aferente contractelor datorate pentru executare după încheiere nu sunt admisibile.</w:t>
      </w:r>
    </w:p>
    <w:p w:rsidR="002E3875" w:rsidRPr="00587CA1" w:rsidRDefault="002E3875" w:rsidP="00DE0807">
      <w:pPr>
        <w:jc w:val="both"/>
        <w:rPr>
          <w:rFonts w:cs="Times New Roman"/>
          <w:szCs w:val="24"/>
        </w:rPr>
      </w:pPr>
      <w:r w:rsidRPr="00587CA1">
        <w:rPr>
          <w:rFonts w:cs="Times New Roman"/>
          <w:szCs w:val="24"/>
        </w:rPr>
        <w:t>Acest lucru nu afectează dreptul Agenției de a reduce finanțarea (a se vedea Articolul 43) sau de a impune sancțiuni administrative a se vedea Articolul 45).</w:t>
      </w:r>
    </w:p>
    <w:p w:rsidR="002E3875" w:rsidRPr="00587CA1" w:rsidRDefault="002E3875" w:rsidP="00DE0807">
      <w:pPr>
        <w:jc w:val="both"/>
        <w:rPr>
          <w:rFonts w:cs="Times New Roman"/>
          <w:szCs w:val="24"/>
        </w:rPr>
      </w:pPr>
      <w:r w:rsidRPr="00587CA1">
        <w:rPr>
          <w:rFonts w:cs="Times New Roman"/>
          <w:szCs w:val="24"/>
        </w:rPr>
        <w:t>Beneficiarii nu pot solicita daune din cauza încheierii realizate de Agenție (a se vedea Articolul 46).</w:t>
      </w:r>
    </w:p>
    <w:p w:rsidR="002E3875" w:rsidRPr="00587CA1" w:rsidRDefault="002E3875" w:rsidP="00DE0807">
      <w:pPr>
        <w:jc w:val="both"/>
        <w:rPr>
          <w:rFonts w:cs="Times New Roman"/>
          <w:szCs w:val="24"/>
        </w:rPr>
      </w:pPr>
      <w:r w:rsidRPr="00587CA1">
        <w:rPr>
          <w:rFonts w:cs="Times New Roman"/>
          <w:szCs w:val="24"/>
        </w:rPr>
        <w:t>După încheiere, obligațiile beneficiarilor (în special Articolele 20, 22, 23, Secțiunea 3 a Capitolului 4, 36, 37, 38, 40, 42, 43 și 44) se vor aplica în continuare.</w:t>
      </w:r>
    </w:p>
    <w:p w:rsidR="002E3875" w:rsidRPr="00587CA1" w:rsidRDefault="002E3875" w:rsidP="00F559DE">
      <w:pPr>
        <w:pStyle w:val="ListParagraph"/>
        <w:numPr>
          <w:ilvl w:val="0"/>
          <w:numId w:val="80"/>
        </w:numPr>
        <w:rPr>
          <w:rFonts w:cs="Times New Roman"/>
          <w:szCs w:val="24"/>
        </w:rPr>
      </w:pPr>
      <w:r w:rsidRPr="00587CA1">
        <w:rPr>
          <w:rFonts w:cs="Times New Roman"/>
          <w:szCs w:val="24"/>
        </w:rPr>
        <w:t xml:space="preserve">pentru </w:t>
      </w:r>
      <w:r w:rsidRPr="00587CA1">
        <w:rPr>
          <w:rFonts w:cs="Times New Roman"/>
          <w:b/>
          <w:szCs w:val="24"/>
        </w:rPr>
        <w:t>încheierea participării unuia sau mai multor beneficiari:</w:t>
      </w:r>
    </w:p>
    <w:p w:rsidR="002E3875" w:rsidRPr="00587CA1" w:rsidRDefault="002E3875" w:rsidP="00C05845">
      <w:pPr>
        <w:pStyle w:val="ListParagraph"/>
        <w:rPr>
          <w:rFonts w:cs="Times New Roman"/>
          <w:szCs w:val="24"/>
        </w:rPr>
      </w:pPr>
      <w:r w:rsidRPr="00587CA1">
        <w:rPr>
          <w:rFonts w:cs="Times New Roman"/>
          <w:szCs w:val="24"/>
        </w:rPr>
        <w:t>Coordonatorul trebuie - în termen de 60 de zile de la încheiere - să transmită:</w:t>
      </w:r>
    </w:p>
    <w:p w:rsidR="002E3875" w:rsidRPr="00587CA1" w:rsidRDefault="002E3875" w:rsidP="00F559DE">
      <w:pPr>
        <w:pStyle w:val="ListParagraph"/>
        <w:numPr>
          <w:ilvl w:val="0"/>
          <w:numId w:val="82"/>
        </w:numPr>
        <w:rPr>
          <w:rFonts w:cs="Times New Roman"/>
          <w:szCs w:val="24"/>
        </w:rPr>
      </w:pPr>
      <w:r w:rsidRPr="00587CA1">
        <w:rPr>
          <w:rFonts w:cs="Times New Roman"/>
          <w:szCs w:val="24"/>
        </w:rPr>
        <w:t>un raport al distribuirii plăților beneficiarului în discuție;</w:t>
      </w:r>
    </w:p>
    <w:p w:rsidR="002E3875" w:rsidRPr="00587CA1" w:rsidRDefault="002E3875" w:rsidP="00F559DE">
      <w:pPr>
        <w:pStyle w:val="ListParagraph"/>
        <w:numPr>
          <w:ilvl w:val="0"/>
          <w:numId w:val="82"/>
        </w:numPr>
        <w:jc w:val="both"/>
        <w:rPr>
          <w:rFonts w:cs="Times New Roman"/>
          <w:szCs w:val="24"/>
        </w:rPr>
      </w:pPr>
      <w:r w:rsidRPr="00587CA1">
        <w:rPr>
          <w:rFonts w:cs="Times New Roman"/>
          <w:szCs w:val="24"/>
        </w:rPr>
        <w:t>o solicitare pentru amendament (a se vedea Articolul 55), cu propunerea pentru realocarea sarcinilor și bugetului estimativ al beneficiarului în discuție (a se vedea Anexele 1 și 2) și, dacă este necesar, adăugarea unui sau mai multor beneficiari (a se vedea Articolul 56). Dacă încheierea este anunțată după perioada stabilită în Articolul 3, nu va fi transmisă nicio solicitare pentru amendament, cu excepția cazului în care beneficiarul în discuție este coordonatorul. În acest caz, solicitarea pentru amendament trebuie să propună un nou coordonator, și</w:t>
      </w:r>
    </w:p>
    <w:p w:rsidR="002E3875" w:rsidRPr="00587CA1" w:rsidRDefault="002E3875" w:rsidP="00F559DE">
      <w:pPr>
        <w:pStyle w:val="ListParagraph"/>
        <w:numPr>
          <w:ilvl w:val="0"/>
          <w:numId w:val="82"/>
        </w:numPr>
        <w:jc w:val="both"/>
        <w:rPr>
          <w:rFonts w:cs="Times New Roman"/>
          <w:szCs w:val="24"/>
        </w:rPr>
      </w:pPr>
      <w:r w:rsidRPr="00587CA1">
        <w:rPr>
          <w:rFonts w:cs="Times New Roman"/>
          <w:szCs w:val="24"/>
        </w:rPr>
        <w:t xml:space="preserve">dacă terminarea are loc în perioada stabilită în Articolul 3, </w:t>
      </w:r>
      <w:r w:rsidRPr="00587CA1">
        <w:rPr>
          <w:rFonts w:cs="Times New Roman"/>
          <w:b/>
          <w:szCs w:val="24"/>
        </w:rPr>
        <w:t xml:space="preserve">raportul de încheiere </w:t>
      </w:r>
      <w:r w:rsidRPr="00587CA1">
        <w:rPr>
          <w:rFonts w:cs="Times New Roman"/>
          <w:szCs w:val="24"/>
        </w:rPr>
        <w:t>de la beneficiarul în discuție, pentru perioada de raportare deschisă până la încheiere, care conține prezentarea generală a progresului activității, prezentarea generală a utilizării resurselor, declarațiile financiare individuale și, dacă se aplică, certificatul pentru declarațiile financiare (a se vedea Articolul 20).</w:t>
      </w:r>
    </w:p>
    <w:p w:rsidR="002E3875" w:rsidRPr="00587CA1" w:rsidRDefault="002E3875" w:rsidP="000C290D">
      <w:pPr>
        <w:jc w:val="both"/>
        <w:rPr>
          <w:rFonts w:cs="Times New Roman"/>
          <w:szCs w:val="24"/>
        </w:rPr>
      </w:pPr>
      <w:r w:rsidRPr="00587CA1">
        <w:rPr>
          <w:rFonts w:cs="Times New Roman"/>
          <w:szCs w:val="24"/>
        </w:rPr>
        <w:t>Informațiile din raportul de încheiere trebuie incluse în raportul periodic pentru următoarea perioadă de raportare (a se vedea Articolul 20.3).</w:t>
      </w:r>
    </w:p>
    <w:p w:rsidR="002E3875" w:rsidRPr="00587CA1" w:rsidRDefault="002E3875" w:rsidP="000C290D">
      <w:pPr>
        <w:jc w:val="both"/>
        <w:rPr>
          <w:rFonts w:cs="Times New Roman"/>
          <w:szCs w:val="24"/>
        </w:rPr>
      </w:pPr>
      <w:r w:rsidRPr="00587CA1">
        <w:rPr>
          <w:rFonts w:cs="Times New Roman"/>
          <w:szCs w:val="24"/>
        </w:rPr>
        <w:t>Dacă solicitarea pentru amendament este respinsă de Agenție, (deoarece pune sub semnul întrebării decizia acordării finanțării sau încalcă principiul tratării egale a solicitanților), Contractul poate fi încheiat conform Articolului 50.3.1(c).</w:t>
      </w:r>
    </w:p>
    <w:p w:rsidR="002E3875" w:rsidRPr="00587CA1" w:rsidRDefault="002E3875" w:rsidP="000C290D">
      <w:pPr>
        <w:jc w:val="both"/>
        <w:rPr>
          <w:rFonts w:cs="Times New Roman"/>
          <w:szCs w:val="24"/>
        </w:rPr>
      </w:pPr>
      <w:r w:rsidRPr="00587CA1">
        <w:rPr>
          <w:rFonts w:cs="Times New Roman"/>
          <w:szCs w:val="24"/>
        </w:rPr>
        <w:t xml:space="preserve">Dacă solicitarea pentru amendament este acceptată de Agenție, Contractul este </w:t>
      </w:r>
      <w:r w:rsidRPr="00587CA1">
        <w:rPr>
          <w:rFonts w:cs="Times New Roman"/>
          <w:b/>
          <w:szCs w:val="24"/>
        </w:rPr>
        <w:t xml:space="preserve">modificat </w:t>
      </w:r>
      <w:r w:rsidRPr="00587CA1">
        <w:rPr>
          <w:rFonts w:cs="Times New Roman"/>
          <w:szCs w:val="24"/>
        </w:rPr>
        <w:t>pentru a introduce schimbările necesare (a se vedea Articolul 55).</w:t>
      </w:r>
    </w:p>
    <w:p w:rsidR="002E3875" w:rsidRPr="00587CA1" w:rsidRDefault="002E3875" w:rsidP="000C290D">
      <w:pPr>
        <w:jc w:val="both"/>
        <w:rPr>
          <w:rFonts w:cs="Times New Roman"/>
          <w:szCs w:val="24"/>
        </w:rPr>
      </w:pPr>
      <w:r w:rsidRPr="00587CA1">
        <w:rPr>
          <w:rFonts w:cs="Times New Roman"/>
          <w:szCs w:val="24"/>
        </w:rPr>
        <w:t>Agenția va calcula - pe baza rapoartelor periodice, raportului de încheiere și raportului pentru distribuirea plăților - suma care se datorează beneficiarului și dacă plățile (de pre-finanțare și intermediare) primite de beneficiar depășesc această sumă.</w:t>
      </w:r>
    </w:p>
    <w:p w:rsidR="002E3875" w:rsidRPr="00587CA1" w:rsidRDefault="002E3875" w:rsidP="000C290D">
      <w:pPr>
        <w:jc w:val="both"/>
        <w:rPr>
          <w:rFonts w:cs="Times New Roman"/>
          <w:szCs w:val="24"/>
        </w:rPr>
      </w:pPr>
      <w:r w:rsidRPr="00587CA1">
        <w:rPr>
          <w:rFonts w:cs="Times New Roman"/>
          <w:b/>
          <w:szCs w:val="24"/>
        </w:rPr>
        <w:t xml:space="preserve">Suma care este datorată </w:t>
      </w:r>
      <w:r w:rsidRPr="00587CA1">
        <w:rPr>
          <w:rFonts w:cs="Times New Roman"/>
          <w:szCs w:val="24"/>
        </w:rPr>
        <w:t>este calculată în următorul fel:</w:t>
      </w:r>
    </w:p>
    <w:p w:rsidR="002E3875" w:rsidRPr="00587CA1" w:rsidRDefault="002E3875" w:rsidP="000C290D">
      <w:pPr>
        <w:jc w:val="both"/>
        <w:rPr>
          <w:rFonts w:cs="Times New Roman"/>
          <w:szCs w:val="24"/>
        </w:rPr>
      </w:pPr>
      <w:r w:rsidRPr="00587CA1">
        <w:rPr>
          <w:rFonts w:cs="Times New Roman"/>
          <w:szCs w:val="24"/>
        </w:rPr>
        <w:t>Pasul 1 - Solicitarea procentului de rambursare a costurilor admisibile</w:t>
      </w:r>
    </w:p>
    <w:p w:rsidR="002E3875" w:rsidRPr="00587CA1" w:rsidRDefault="002E3875" w:rsidP="000C290D">
      <w:pPr>
        <w:jc w:val="both"/>
        <w:rPr>
          <w:rFonts w:cs="Times New Roman"/>
          <w:szCs w:val="24"/>
        </w:rPr>
      </w:pPr>
      <w:r w:rsidRPr="00587CA1">
        <w:rPr>
          <w:rFonts w:cs="Times New Roman"/>
          <w:szCs w:val="24"/>
        </w:rPr>
        <w:t>Suma de finanțare pentru beneficiar este calculată prin aplicarea procentului de rambursare costurile admisibile declarate de beneficiar și terțele persoane aferente în raportul de încheiere și aprobate de Agenție.</w:t>
      </w:r>
    </w:p>
    <w:p w:rsidR="002E3875" w:rsidRPr="00587CA1" w:rsidRDefault="002E3875" w:rsidP="000C290D">
      <w:pPr>
        <w:jc w:val="both"/>
        <w:rPr>
          <w:rFonts w:cs="Times New Roman"/>
          <w:szCs w:val="24"/>
        </w:rPr>
      </w:pPr>
      <w:r w:rsidRPr="00587CA1">
        <w:rPr>
          <w:rFonts w:cs="Times New Roman"/>
          <w:szCs w:val="24"/>
        </w:rPr>
        <w:t>Doar costurile generate de beneficiarul în discuție până la încheiere sunt admisibile (a se vedea Articolul 6). Costurile aferente contractelor datorate pentru executare doar după încheiere nu sunt admisibile.</w:t>
      </w:r>
    </w:p>
    <w:p w:rsidR="002E3875" w:rsidRPr="00587CA1" w:rsidRDefault="002E3875" w:rsidP="000C290D">
      <w:pPr>
        <w:jc w:val="both"/>
        <w:rPr>
          <w:rFonts w:cs="Times New Roman"/>
          <w:szCs w:val="24"/>
        </w:rPr>
      </w:pPr>
      <w:r w:rsidRPr="00587CA1">
        <w:rPr>
          <w:rFonts w:cs="Times New Roman"/>
          <w:szCs w:val="24"/>
        </w:rPr>
        <w:t>Pasul 2 - Reducerea din cauza erorilor substanțiale, neregularităților sau fraudei sau încălcării grave a obligațiilor</w:t>
      </w:r>
    </w:p>
    <w:p w:rsidR="002E3875" w:rsidRPr="00587CA1" w:rsidRDefault="002E3875" w:rsidP="000C290D">
      <w:pPr>
        <w:jc w:val="both"/>
        <w:rPr>
          <w:rFonts w:cs="Times New Roman"/>
          <w:szCs w:val="24"/>
        </w:rPr>
      </w:pPr>
      <w:r w:rsidRPr="00587CA1">
        <w:rPr>
          <w:rFonts w:cs="Times New Roman"/>
          <w:szCs w:val="24"/>
        </w:rPr>
        <w:t>În cazul reducerii (a se vedea Articolul 43), Agenția va calcula suma redusă de finanțare pentru beneficiar prin deducerea sumei reducerii (calculată în proporția gravității erorilor, neregularităților sau fraudei sau încălcării obligațiilor, în conformitate cu Articolul 43.2) din suma de finanțare pentru beneficiar.</w:t>
      </w:r>
    </w:p>
    <w:p w:rsidR="002E3875" w:rsidRPr="00587CA1" w:rsidRDefault="002E3875" w:rsidP="000C290D">
      <w:pPr>
        <w:jc w:val="both"/>
        <w:rPr>
          <w:rFonts w:cs="Times New Roman"/>
          <w:b/>
          <w:szCs w:val="24"/>
        </w:rPr>
      </w:pPr>
      <w:r w:rsidRPr="00587CA1">
        <w:rPr>
          <w:rFonts w:cs="Times New Roman"/>
          <w:szCs w:val="24"/>
        </w:rPr>
        <w:t xml:space="preserve">Dacă plățile primite </w:t>
      </w:r>
      <w:r w:rsidRPr="00587CA1">
        <w:rPr>
          <w:rFonts w:cs="Times New Roman"/>
          <w:b/>
          <w:szCs w:val="24"/>
        </w:rPr>
        <w:t>depășesc sumele datorate:</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 xml:space="preserve">dacă încheierea are loc pe durata stabilită în Articolul 3 și solicitarea pentru amendament este acceptată, beneficiarul trebuie să ramburseze coordonatorului suma primită necorespunzător. Agenția va anunța suma primită necorespunzător și va solicita beneficiarului  să ramburseze suma coordonatorului în termen de 30 de zile de la primirea comunicării. Dacă aceasta nu se rambursează coordonatorului, Agenția va retrage Fondul de Garanția pentru plătirea coordonatorului și va comunica </w:t>
      </w:r>
      <w:r w:rsidRPr="00587CA1">
        <w:rPr>
          <w:rFonts w:cs="Times New Roman"/>
          <w:b/>
          <w:szCs w:val="24"/>
        </w:rPr>
        <w:t xml:space="preserve">o notă de debit </w:t>
      </w:r>
      <w:r w:rsidRPr="00587CA1">
        <w:rPr>
          <w:rFonts w:cs="Times New Roman"/>
          <w:szCs w:val="24"/>
        </w:rPr>
        <w:t>în numele Fondului de Garanție beneficiarului în discuție (a se vedea Articolul 44);</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 xml:space="preserve">în toate celelalte cazuri, dacă încheierea intră în vigoare după perioada stabilită în Articolul 3, Agenția va comunica </w:t>
      </w:r>
      <w:r w:rsidRPr="00587CA1">
        <w:rPr>
          <w:rFonts w:cs="Times New Roman"/>
          <w:b/>
          <w:szCs w:val="24"/>
        </w:rPr>
        <w:t xml:space="preserve">o notă de debit </w:t>
      </w:r>
      <w:r w:rsidRPr="00587CA1">
        <w:rPr>
          <w:rFonts w:cs="Times New Roman"/>
          <w:szCs w:val="24"/>
        </w:rPr>
        <w:t>beneficiarului. Dacă plata nu este realizată la data din nota de debit, Fondul de Garanție va plăti Agenției suma datorată și Agenția va comunica o notă de debit în numele Fondului de Garanție beneficiarului (a se vedea Articolul 44);</w:t>
      </w:r>
    </w:p>
    <w:p w:rsidR="002E3875" w:rsidRPr="00587CA1" w:rsidRDefault="002E3875" w:rsidP="00F559DE">
      <w:pPr>
        <w:pStyle w:val="ListParagraph"/>
        <w:numPr>
          <w:ilvl w:val="0"/>
          <w:numId w:val="83"/>
        </w:numPr>
        <w:jc w:val="both"/>
        <w:rPr>
          <w:rFonts w:cs="Times New Roman"/>
          <w:b/>
          <w:szCs w:val="24"/>
        </w:rPr>
      </w:pPr>
      <w:r w:rsidRPr="00587CA1">
        <w:rPr>
          <w:rFonts w:cs="Times New Roman"/>
          <w:szCs w:val="24"/>
        </w:rPr>
        <w:t>dacă beneficiarul este coordonatorul anterior, trebuie să ramburseze noului coordonator conform procedurii de mai sus, cu excepția cazului în care:</w:t>
      </w:r>
    </w:p>
    <w:p w:rsidR="002E3875" w:rsidRPr="00587CA1" w:rsidRDefault="002E3875" w:rsidP="00F559DE">
      <w:pPr>
        <w:pStyle w:val="ListParagraph"/>
        <w:numPr>
          <w:ilvl w:val="1"/>
          <w:numId w:val="83"/>
        </w:numPr>
        <w:jc w:val="both"/>
        <w:rPr>
          <w:rFonts w:cs="Times New Roman"/>
          <w:b/>
          <w:szCs w:val="24"/>
        </w:rPr>
      </w:pPr>
      <w:r w:rsidRPr="00587CA1">
        <w:rPr>
          <w:rFonts w:cs="Times New Roman"/>
          <w:szCs w:val="24"/>
        </w:rPr>
        <w:t>încheierea are loc după plata intermediară și</w:t>
      </w:r>
    </w:p>
    <w:p w:rsidR="002E3875" w:rsidRPr="00587CA1" w:rsidRDefault="002E3875" w:rsidP="00F559DE">
      <w:pPr>
        <w:pStyle w:val="ListParagraph"/>
        <w:numPr>
          <w:ilvl w:val="1"/>
          <w:numId w:val="83"/>
        </w:numPr>
        <w:jc w:val="both"/>
        <w:rPr>
          <w:rFonts w:cs="Times New Roman"/>
          <w:b/>
          <w:szCs w:val="24"/>
        </w:rPr>
      </w:pPr>
      <w:r w:rsidRPr="00587CA1">
        <w:rPr>
          <w:rFonts w:cs="Times New Roman"/>
          <w:szCs w:val="24"/>
        </w:rPr>
        <w:t>coordonatorul anterior nu a distribuit sumele primite ca plăți intermediare sau de pre-finanțare (a se vedea Articolul 21.7).</w:t>
      </w:r>
    </w:p>
    <w:p w:rsidR="002E3875" w:rsidRPr="00587CA1" w:rsidRDefault="002E3875" w:rsidP="00C97264">
      <w:pPr>
        <w:jc w:val="both"/>
        <w:rPr>
          <w:rFonts w:cs="Times New Roman"/>
          <w:szCs w:val="24"/>
        </w:rPr>
      </w:pPr>
      <w:r w:rsidRPr="00587CA1">
        <w:rPr>
          <w:rFonts w:cs="Times New Roman"/>
          <w:szCs w:val="24"/>
        </w:rPr>
        <w:t xml:space="preserve">În acest caz, Agenția comunica o </w:t>
      </w:r>
      <w:r w:rsidRPr="00587CA1">
        <w:rPr>
          <w:rFonts w:cs="Times New Roman"/>
          <w:b/>
          <w:szCs w:val="24"/>
        </w:rPr>
        <w:t>notă de debit</w:t>
      </w:r>
      <w:r w:rsidRPr="00587CA1">
        <w:rPr>
          <w:rFonts w:cs="Times New Roman"/>
          <w:szCs w:val="24"/>
        </w:rPr>
        <w:t xml:space="preserve"> coordonatorului anterior. Dacă plata nu este realizată până la data din nota de debit, Fondul de Garanție va plăti Agenției suma datorată. Agenția va plăti noul coordonator și va comunica nota de debit în numele Fondului de Garanție coordonatorului anterior (a se vedea Articolul 44).</w:t>
      </w:r>
    </w:p>
    <w:p w:rsidR="002E3875" w:rsidRPr="00587CA1" w:rsidRDefault="002E3875" w:rsidP="00C97264">
      <w:pPr>
        <w:jc w:val="both"/>
        <w:rPr>
          <w:rFonts w:cs="Times New Roman"/>
          <w:szCs w:val="24"/>
        </w:rPr>
      </w:pPr>
      <w:r w:rsidRPr="00587CA1">
        <w:rPr>
          <w:rFonts w:cs="Times New Roman"/>
          <w:szCs w:val="24"/>
        </w:rPr>
        <w:t xml:space="preserve">Dacă plățile primite </w:t>
      </w:r>
      <w:r w:rsidRPr="00587CA1">
        <w:rPr>
          <w:rFonts w:cs="Times New Roman"/>
          <w:b/>
          <w:szCs w:val="24"/>
        </w:rPr>
        <w:t xml:space="preserve">nu depășesc sumele datorate: </w:t>
      </w:r>
      <w:r w:rsidRPr="00587CA1">
        <w:rPr>
          <w:rFonts w:cs="Times New Roman"/>
          <w:szCs w:val="24"/>
        </w:rPr>
        <w:t>sumele datorate beneficiarului vor fi incluse în următoarea plată intermediară sau finală.</w:t>
      </w:r>
    </w:p>
    <w:p w:rsidR="002E3875" w:rsidRPr="00587CA1" w:rsidRDefault="002E3875" w:rsidP="00C97264">
      <w:pPr>
        <w:jc w:val="both"/>
        <w:rPr>
          <w:rFonts w:cs="Times New Roman"/>
          <w:szCs w:val="24"/>
        </w:rPr>
      </w:pPr>
      <w:r w:rsidRPr="00587CA1">
        <w:rPr>
          <w:rFonts w:cs="Times New Roman"/>
          <w:szCs w:val="24"/>
        </w:rPr>
        <w:t>Dacă Agenția nu primește raportul de încheiere în timpul limită (a se vedea mai sus), doar costurile incluse în raportul periodic aprobat vor fi luate în considerare.</w:t>
      </w:r>
    </w:p>
    <w:p w:rsidR="002E3875" w:rsidRPr="00587CA1" w:rsidRDefault="002E3875" w:rsidP="00C97264">
      <w:pPr>
        <w:jc w:val="both"/>
        <w:rPr>
          <w:rFonts w:cs="Times New Roman"/>
          <w:szCs w:val="24"/>
        </w:rPr>
      </w:pPr>
      <w:r w:rsidRPr="00587CA1">
        <w:rPr>
          <w:rFonts w:cs="Times New Roman"/>
          <w:szCs w:val="24"/>
        </w:rPr>
        <w:t>Dacă Agenția nu primește raportul legat de distribuirea plăților în termenul limită (a se vedea mai sus), aceasta va considera că:</w:t>
      </w:r>
    </w:p>
    <w:p w:rsidR="002E3875" w:rsidRPr="00587CA1" w:rsidRDefault="002E3875" w:rsidP="00F559DE">
      <w:pPr>
        <w:pStyle w:val="ListParagraph"/>
        <w:numPr>
          <w:ilvl w:val="0"/>
          <w:numId w:val="84"/>
        </w:numPr>
        <w:jc w:val="both"/>
        <w:rPr>
          <w:rFonts w:cs="Times New Roman"/>
          <w:szCs w:val="24"/>
        </w:rPr>
      </w:pPr>
      <w:r w:rsidRPr="00587CA1">
        <w:rPr>
          <w:rFonts w:cs="Times New Roman"/>
          <w:szCs w:val="24"/>
        </w:rPr>
        <w:t>coordonatorul nu a distribuit plata beneficiarului și că</w:t>
      </w:r>
    </w:p>
    <w:p w:rsidR="002E3875" w:rsidRPr="00587CA1" w:rsidRDefault="002E3875" w:rsidP="00F559DE">
      <w:pPr>
        <w:pStyle w:val="ListParagraph"/>
        <w:numPr>
          <w:ilvl w:val="0"/>
          <w:numId w:val="84"/>
        </w:numPr>
        <w:jc w:val="both"/>
        <w:rPr>
          <w:rFonts w:cs="Times New Roman"/>
          <w:szCs w:val="24"/>
        </w:rPr>
      </w:pPr>
      <w:r w:rsidRPr="00587CA1">
        <w:rPr>
          <w:rFonts w:cs="Times New Roman"/>
          <w:szCs w:val="24"/>
        </w:rPr>
        <w:t>beneficiarul nu trebuie să ramburseze suma coordonatorului.</w:t>
      </w:r>
    </w:p>
    <w:p w:rsidR="002E3875" w:rsidRPr="00587CA1" w:rsidRDefault="002E3875" w:rsidP="00E710D7">
      <w:pPr>
        <w:jc w:val="both"/>
        <w:rPr>
          <w:rFonts w:cs="Times New Roman"/>
          <w:szCs w:val="24"/>
        </w:rPr>
      </w:pPr>
      <w:r w:rsidRPr="00587CA1">
        <w:rPr>
          <w:rFonts w:cs="Times New Roman"/>
          <w:szCs w:val="24"/>
        </w:rPr>
        <w:t>După încheiere, obligațiile beneficiarului (Articolele 20, 22, 23, Secțiunea 3 a Capitolului 4, 36, 37, 38, 40, 42, 43 și 44) se vor aplica în continuare.</w:t>
      </w:r>
    </w:p>
    <w:p w:rsidR="002E3875" w:rsidRPr="00587CA1" w:rsidRDefault="002E3875" w:rsidP="002E1FD0">
      <w:pPr>
        <w:pStyle w:val="Heading1"/>
        <w:rPr>
          <w:rFonts w:ascii="Times New Roman" w:hAnsi="Times New Roman"/>
          <w:sz w:val="24"/>
          <w:szCs w:val="24"/>
        </w:rPr>
      </w:pPr>
      <w:bookmarkStart w:id="250" w:name="_Toc514788847"/>
      <w:r w:rsidRPr="00587CA1">
        <w:rPr>
          <w:rFonts w:ascii="Times New Roman" w:hAnsi="Times New Roman"/>
          <w:sz w:val="24"/>
          <w:szCs w:val="24"/>
        </w:rPr>
        <w:t>SECȚIUNEA 4 FORȚĂ MAJORĂ</w:t>
      </w:r>
      <w:bookmarkEnd w:id="250"/>
    </w:p>
    <w:p w:rsidR="002E3875" w:rsidRPr="00587CA1" w:rsidRDefault="002E3875" w:rsidP="002E1FD0">
      <w:pPr>
        <w:pStyle w:val="Heading1"/>
        <w:rPr>
          <w:rFonts w:ascii="Times New Roman" w:hAnsi="Times New Roman"/>
          <w:sz w:val="24"/>
          <w:szCs w:val="24"/>
        </w:rPr>
      </w:pPr>
      <w:bookmarkStart w:id="251" w:name="_Toc514788848"/>
      <w:r w:rsidRPr="00587CA1">
        <w:rPr>
          <w:rFonts w:ascii="Times New Roman" w:hAnsi="Times New Roman"/>
          <w:sz w:val="24"/>
          <w:szCs w:val="24"/>
        </w:rPr>
        <w:t>ARTICOLUL 51 - FORȚĂ MAJORĂ</w:t>
      </w:r>
      <w:bookmarkEnd w:id="251"/>
    </w:p>
    <w:p w:rsidR="002E3875" w:rsidRPr="00587CA1" w:rsidRDefault="002E3875" w:rsidP="002E1FD0">
      <w:pPr>
        <w:rPr>
          <w:rFonts w:cs="Times New Roman"/>
          <w:szCs w:val="24"/>
        </w:rPr>
      </w:pPr>
      <w:r w:rsidRPr="00587CA1">
        <w:rPr>
          <w:rFonts w:cs="Times New Roman"/>
          <w:szCs w:val="24"/>
        </w:rPr>
        <w:t>”Forță majoră” reprezintă orice situație sau eveniment care:</w:t>
      </w:r>
    </w:p>
    <w:p w:rsidR="002E3875" w:rsidRPr="00587CA1" w:rsidRDefault="002E3875" w:rsidP="00F559DE">
      <w:pPr>
        <w:pStyle w:val="ListParagraph"/>
        <w:numPr>
          <w:ilvl w:val="0"/>
          <w:numId w:val="75"/>
        </w:numPr>
        <w:rPr>
          <w:rFonts w:cs="Times New Roman"/>
          <w:szCs w:val="24"/>
        </w:rPr>
      </w:pPr>
      <w:r w:rsidRPr="00587CA1">
        <w:rPr>
          <w:rFonts w:cs="Times New Roman"/>
          <w:szCs w:val="24"/>
        </w:rPr>
        <w:t>împiedică oricare din părți să își îndeplinească obligațiile din acest Contract;</w:t>
      </w:r>
    </w:p>
    <w:p w:rsidR="002E3875" w:rsidRPr="00587CA1" w:rsidRDefault="002E3875" w:rsidP="00F559DE">
      <w:pPr>
        <w:pStyle w:val="ListParagraph"/>
        <w:numPr>
          <w:ilvl w:val="0"/>
          <w:numId w:val="75"/>
        </w:numPr>
        <w:rPr>
          <w:rFonts w:cs="Times New Roman"/>
          <w:szCs w:val="24"/>
        </w:rPr>
      </w:pPr>
      <w:r w:rsidRPr="00587CA1">
        <w:rPr>
          <w:rFonts w:cs="Times New Roman"/>
          <w:szCs w:val="24"/>
        </w:rPr>
        <w:t>este o situație excepțională, neprevăzută și peste controlul părților,</w:t>
      </w:r>
    </w:p>
    <w:p w:rsidR="002E3875" w:rsidRPr="00587CA1" w:rsidRDefault="002E3875" w:rsidP="00F559DE">
      <w:pPr>
        <w:pStyle w:val="ListParagraph"/>
        <w:numPr>
          <w:ilvl w:val="0"/>
          <w:numId w:val="75"/>
        </w:numPr>
        <w:jc w:val="both"/>
        <w:rPr>
          <w:rFonts w:cs="Times New Roman"/>
          <w:szCs w:val="24"/>
        </w:rPr>
      </w:pPr>
      <w:r w:rsidRPr="00587CA1">
        <w:rPr>
          <w:rFonts w:cs="Times New Roman"/>
          <w:szCs w:val="24"/>
        </w:rPr>
        <w:t>nu s-a datorat erorilor sau neglijenței din partea părților (sau din partea terțelor persoane implicate în acțiune), și</w:t>
      </w:r>
    </w:p>
    <w:p w:rsidR="002E3875" w:rsidRPr="00587CA1" w:rsidRDefault="002E3875" w:rsidP="00F559DE">
      <w:pPr>
        <w:pStyle w:val="ListParagraph"/>
        <w:numPr>
          <w:ilvl w:val="0"/>
          <w:numId w:val="75"/>
        </w:numPr>
        <w:jc w:val="both"/>
        <w:rPr>
          <w:rFonts w:cs="Times New Roman"/>
          <w:szCs w:val="24"/>
        </w:rPr>
      </w:pPr>
      <w:r w:rsidRPr="00587CA1">
        <w:rPr>
          <w:rFonts w:cs="Times New Roman"/>
          <w:szCs w:val="24"/>
        </w:rPr>
        <w:t>se dovedește a fi inevitabilă în ciuda exercitării atenției sporite.</w:t>
      </w:r>
    </w:p>
    <w:p w:rsidR="002E3875" w:rsidRPr="00587CA1" w:rsidRDefault="002E3875" w:rsidP="00217BE3">
      <w:pPr>
        <w:jc w:val="both"/>
        <w:rPr>
          <w:rFonts w:cs="Times New Roman"/>
          <w:szCs w:val="24"/>
        </w:rPr>
      </w:pPr>
      <w:r w:rsidRPr="00587CA1">
        <w:rPr>
          <w:rFonts w:cs="Times New Roman"/>
          <w:szCs w:val="24"/>
        </w:rPr>
        <w:t>Următoarele nu pot fi invocate ca forță majoră:</w:t>
      </w:r>
    </w:p>
    <w:p w:rsidR="002E3875" w:rsidRPr="00587CA1" w:rsidRDefault="002E3875" w:rsidP="00F559DE">
      <w:pPr>
        <w:pStyle w:val="ListParagraph"/>
        <w:numPr>
          <w:ilvl w:val="0"/>
          <w:numId w:val="76"/>
        </w:numPr>
        <w:jc w:val="both"/>
        <w:rPr>
          <w:rFonts w:cs="Times New Roman"/>
          <w:szCs w:val="24"/>
        </w:rPr>
      </w:pPr>
      <w:r w:rsidRPr="00587CA1">
        <w:rPr>
          <w:rFonts w:cs="Times New Roman"/>
          <w:szCs w:val="24"/>
        </w:rPr>
        <w:t>orice nerespectare a serviciului, defect al echipamentului sau materialului sau întârzierea în punerea acestora la dispoziție, cu excepția cazului în care își au originea direct dintr-un caz relevant de forță majoră,</w:t>
      </w:r>
    </w:p>
    <w:p w:rsidR="002E3875" w:rsidRPr="00587CA1" w:rsidRDefault="002E3875" w:rsidP="00F559DE">
      <w:pPr>
        <w:pStyle w:val="ListParagraph"/>
        <w:numPr>
          <w:ilvl w:val="0"/>
          <w:numId w:val="76"/>
        </w:numPr>
        <w:jc w:val="both"/>
        <w:rPr>
          <w:rFonts w:cs="Times New Roman"/>
          <w:szCs w:val="24"/>
        </w:rPr>
      </w:pPr>
      <w:r w:rsidRPr="00587CA1">
        <w:rPr>
          <w:rFonts w:cs="Times New Roman"/>
          <w:szCs w:val="24"/>
        </w:rPr>
        <w:t xml:space="preserve">conflictele de muncă sau grevele, sau </w:t>
      </w:r>
    </w:p>
    <w:p w:rsidR="002E3875" w:rsidRPr="00587CA1" w:rsidRDefault="002E3875" w:rsidP="00F559DE">
      <w:pPr>
        <w:pStyle w:val="ListParagraph"/>
        <w:numPr>
          <w:ilvl w:val="0"/>
          <w:numId w:val="76"/>
        </w:numPr>
        <w:jc w:val="both"/>
        <w:rPr>
          <w:rFonts w:cs="Times New Roman"/>
          <w:szCs w:val="24"/>
        </w:rPr>
      </w:pPr>
      <w:r w:rsidRPr="00587CA1">
        <w:rPr>
          <w:rFonts w:cs="Times New Roman"/>
          <w:szCs w:val="24"/>
        </w:rPr>
        <w:t>dificultățile financiare.</w:t>
      </w:r>
    </w:p>
    <w:p w:rsidR="002E3875" w:rsidRPr="00587CA1" w:rsidRDefault="002E3875" w:rsidP="00217BE3">
      <w:pPr>
        <w:jc w:val="both"/>
        <w:rPr>
          <w:rFonts w:cs="Times New Roman"/>
          <w:szCs w:val="24"/>
        </w:rPr>
      </w:pPr>
      <w:r w:rsidRPr="00587CA1">
        <w:rPr>
          <w:rFonts w:cs="Times New Roman"/>
          <w:szCs w:val="24"/>
        </w:rPr>
        <w:t>Orice situație care reprezintă forță majoră trebuie să fie comunicată, în mod formal, celeilalte părți fără întârziere, declarând tipul, durata probabilă și efectele acesteia.</w:t>
      </w:r>
    </w:p>
    <w:p w:rsidR="002E3875" w:rsidRPr="00587CA1" w:rsidRDefault="002E3875" w:rsidP="00217BE3">
      <w:pPr>
        <w:jc w:val="both"/>
        <w:rPr>
          <w:rFonts w:cs="Times New Roman"/>
          <w:szCs w:val="24"/>
        </w:rPr>
      </w:pPr>
      <w:r w:rsidRPr="00587CA1">
        <w:rPr>
          <w:rFonts w:cs="Times New Roman"/>
          <w:szCs w:val="24"/>
        </w:rPr>
        <w:t>Părțile trebuie să întreprindă imediat toți pașii necesari pentru limitarea daunelor datorate forței majore și să facă ce se poate pentru a relua implementarea acțiunii, cât mai curând posibil.</w:t>
      </w:r>
    </w:p>
    <w:p w:rsidR="002E3875" w:rsidRPr="00587CA1" w:rsidRDefault="002E3875" w:rsidP="00217BE3">
      <w:pPr>
        <w:jc w:val="both"/>
        <w:rPr>
          <w:rFonts w:cs="Times New Roman"/>
          <w:szCs w:val="24"/>
        </w:rPr>
      </w:pPr>
      <w:r w:rsidRPr="00587CA1">
        <w:rPr>
          <w:rFonts w:cs="Times New Roman"/>
          <w:szCs w:val="24"/>
        </w:rPr>
        <w:t>Partea care nu își poate îndeplini obligațiile din cauza forței majore nu poate fi considerată a le încălca.</w:t>
      </w:r>
    </w:p>
    <w:p w:rsidR="002E3875" w:rsidRPr="00587CA1" w:rsidRDefault="002E3875" w:rsidP="00810117">
      <w:pPr>
        <w:pStyle w:val="Heading1"/>
        <w:rPr>
          <w:rFonts w:ascii="Times New Roman" w:hAnsi="Times New Roman"/>
          <w:sz w:val="24"/>
          <w:szCs w:val="24"/>
        </w:rPr>
      </w:pPr>
      <w:bookmarkStart w:id="252" w:name="_Toc514788849"/>
      <w:r w:rsidRPr="00587CA1">
        <w:rPr>
          <w:rFonts w:ascii="Times New Roman" w:hAnsi="Times New Roman"/>
          <w:sz w:val="24"/>
          <w:szCs w:val="24"/>
        </w:rPr>
        <w:t>CAPITOLUL 7 PREVEDERI FINALE</w:t>
      </w:r>
      <w:bookmarkEnd w:id="252"/>
    </w:p>
    <w:p w:rsidR="002E3875" w:rsidRPr="00587CA1" w:rsidRDefault="002E3875" w:rsidP="00810117">
      <w:pPr>
        <w:pStyle w:val="Heading1"/>
        <w:rPr>
          <w:rFonts w:ascii="Times New Roman" w:hAnsi="Times New Roman"/>
          <w:sz w:val="24"/>
          <w:szCs w:val="24"/>
        </w:rPr>
      </w:pPr>
      <w:bookmarkStart w:id="253" w:name="_Toc514788850"/>
      <w:r w:rsidRPr="00587CA1">
        <w:rPr>
          <w:rFonts w:ascii="Times New Roman" w:hAnsi="Times New Roman"/>
          <w:sz w:val="24"/>
          <w:szCs w:val="24"/>
        </w:rPr>
        <w:t>ARTICOLUL 52 - COMUNICAREA ÎNTRE PĂRȚI</w:t>
      </w:r>
      <w:bookmarkEnd w:id="253"/>
    </w:p>
    <w:p w:rsidR="002E3875" w:rsidRPr="00587CA1" w:rsidRDefault="002E3875" w:rsidP="00810117">
      <w:pPr>
        <w:pStyle w:val="Heading2"/>
        <w:rPr>
          <w:rFonts w:ascii="Times New Roman" w:hAnsi="Times New Roman"/>
          <w:sz w:val="24"/>
          <w:szCs w:val="24"/>
        </w:rPr>
      </w:pPr>
      <w:bookmarkStart w:id="254" w:name="_Toc514788851"/>
      <w:r w:rsidRPr="00587CA1">
        <w:rPr>
          <w:rFonts w:ascii="Times New Roman" w:hAnsi="Times New Roman"/>
          <w:sz w:val="24"/>
          <w:szCs w:val="24"/>
        </w:rPr>
        <w:t>52.1 Forma și metodele de comunicare</w:t>
      </w:r>
      <w:bookmarkEnd w:id="254"/>
    </w:p>
    <w:p w:rsidR="002E3875" w:rsidRPr="00587CA1" w:rsidRDefault="002E3875" w:rsidP="00810117">
      <w:pPr>
        <w:rPr>
          <w:rFonts w:cs="Times New Roman"/>
          <w:szCs w:val="24"/>
        </w:rPr>
      </w:pPr>
      <w:r w:rsidRPr="00587CA1">
        <w:rPr>
          <w:rFonts w:cs="Times New Roman"/>
          <w:szCs w:val="24"/>
        </w:rPr>
        <w:t>Comunicarea din cadrul Contractului (informații, solicitări, transmiteri, ”comunicări formale”, etc.) trebuie:</w:t>
      </w:r>
    </w:p>
    <w:p w:rsidR="002E3875" w:rsidRPr="00587CA1" w:rsidRDefault="002E3875" w:rsidP="00F559DE">
      <w:pPr>
        <w:pStyle w:val="ListParagraph"/>
        <w:numPr>
          <w:ilvl w:val="0"/>
          <w:numId w:val="73"/>
        </w:numPr>
        <w:rPr>
          <w:rFonts w:cs="Times New Roman"/>
          <w:szCs w:val="24"/>
        </w:rPr>
      </w:pPr>
      <w:r w:rsidRPr="00587CA1">
        <w:rPr>
          <w:rFonts w:cs="Times New Roman"/>
          <w:szCs w:val="24"/>
        </w:rPr>
        <w:t>realizată în scris și</w:t>
      </w:r>
    </w:p>
    <w:p w:rsidR="002E3875" w:rsidRPr="00587CA1" w:rsidRDefault="002E3875" w:rsidP="00F559DE">
      <w:pPr>
        <w:pStyle w:val="ListParagraph"/>
        <w:numPr>
          <w:ilvl w:val="0"/>
          <w:numId w:val="73"/>
        </w:numPr>
        <w:rPr>
          <w:rFonts w:cs="Times New Roman"/>
          <w:szCs w:val="24"/>
        </w:rPr>
      </w:pPr>
      <w:r w:rsidRPr="00587CA1">
        <w:rPr>
          <w:rFonts w:cs="Times New Roman"/>
          <w:szCs w:val="24"/>
        </w:rPr>
        <w:t>să poarte numărul contractului.</w:t>
      </w:r>
    </w:p>
    <w:p w:rsidR="002E3875" w:rsidRPr="00587CA1" w:rsidRDefault="002E3875" w:rsidP="00810117">
      <w:pPr>
        <w:jc w:val="both"/>
        <w:rPr>
          <w:rFonts w:cs="Times New Roman"/>
          <w:szCs w:val="24"/>
        </w:rPr>
      </w:pPr>
      <w:r w:rsidRPr="00587CA1">
        <w:rPr>
          <w:rFonts w:cs="Times New Roman"/>
          <w:b/>
          <w:szCs w:val="24"/>
        </w:rPr>
        <w:t xml:space="preserve">Până la plata soldului: </w:t>
      </w:r>
      <w:r w:rsidRPr="00587CA1">
        <w:rPr>
          <w:rFonts w:cs="Times New Roman"/>
          <w:szCs w:val="24"/>
        </w:rPr>
        <w:t>toate comunicările trebuie realizate prin sistemul electronic de transfer de date și folosind formele și modele furnizate acolo.</w:t>
      </w:r>
    </w:p>
    <w:p w:rsidR="002E3875" w:rsidRPr="00587CA1" w:rsidRDefault="002E3875" w:rsidP="00810117">
      <w:pPr>
        <w:jc w:val="both"/>
        <w:rPr>
          <w:rFonts w:cs="Times New Roman"/>
          <w:szCs w:val="24"/>
        </w:rPr>
      </w:pPr>
      <w:r w:rsidRPr="00587CA1">
        <w:rPr>
          <w:rFonts w:cs="Times New Roman"/>
          <w:b/>
          <w:szCs w:val="24"/>
        </w:rPr>
        <w:t xml:space="preserve">După plata soldului: </w:t>
      </w:r>
      <w:r w:rsidRPr="00587CA1">
        <w:rPr>
          <w:rFonts w:cs="Times New Roman"/>
          <w:szCs w:val="24"/>
        </w:rPr>
        <w:t>comunicările formale trebuie realizate prin scrisori recomandate cu confirmare de primire (”comunicări formale pe hârtie”).</w:t>
      </w:r>
    </w:p>
    <w:p w:rsidR="002E3875" w:rsidRPr="00587CA1" w:rsidRDefault="002E3875" w:rsidP="00810117">
      <w:pPr>
        <w:jc w:val="both"/>
        <w:rPr>
          <w:rFonts w:cs="Times New Roman"/>
          <w:szCs w:val="24"/>
        </w:rPr>
      </w:pPr>
      <w:r w:rsidRPr="00587CA1">
        <w:rPr>
          <w:rFonts w:cs="Times New Roman"/>
          <w:szCs w:val="24"/>
        </w:rPr>
        <w:t>Comunicările din sistemul electronic trebuie realizate de persoane autorizate conform Termenilor &amp; Condițiilor Portalului Participanților. Pentru numirea persoanelor autorizate, fiecare beneficiar trebuie să numească - înainte de semnarea acestui Contract - ”o entitate juridică care să îl reprezinte (LEAR)”. Rolul și sarcinile acestuia sunt stipulate în scrisoare de numire (a se vedea Termenii &amp; Condițiile Portalului Participanților).</w:t>
      </w:r>
    </w:p>
    <w:p w:rsidR="002E3875" w:rsidRPr="00587CA1" w:rsidRDefault="002E3875" w:rsidP="00810117">
      <w:pPr>
        <w:jc w:val="both"/>
        <w:rPr>
          <w:rFonts w:cs="Times New Roman"/>
          <w:szCs w:val="24"/>
        </w:rPr>
      </w:pPr>
      <w:r w:rsidRPr="00587CA1">
        <w:rPr>
          <w:rFonts w:cs="Times New Roman"/>
          <w:szCs w:val="24"/>
        </w:rPr>
        <w:t>Dacă sistemul electronic este indisponibil temporar, instrucțiunile vor fi oferite pe site-urile web ale Agenției și Comisiei.</w:t>
      </w:r>
    </w:p>
    <w:p w:rsidR="002E3875" w:rsidRPr="00587CA1" w:rsidRDefault="002E3875" w:rsidP="00243B28">
      <w:pPr>
        <w:pStyle w:val="Heading2"/>
        <w:rPr>
          <w:rFonts w:ascii="Times New Roman" w:hAnsi="Times New Roman"/>
          <w:sz w:val="24"/>
          <w:szCs w:val="24"/>
        </w:rPr>
      </w:pPr>
      <w:bookmarkStart w:id="255" w:name="_Toc514788852"/>
      <w:r w:rsidRPr="00587CA1">
        <w:rPr>
          <w:rFonts w:ascii="Times New Roman" w:hAnsi="Times New Roman"/>
          <w:sz w:val="24"/>
          <w:szCs w:val="24"/>
        </w:rPr>
        <w:t>52.2 Data comunicării</w:t>
      </w:r>
      <w:bookmarkEnd w:id="255"/>
    </w:p>
    <w:p w:rsidR="002E3875" w:rsidRPr="00587CA1" w:rsidRDefault="002E3875" w:rsidP="00243B28">
      <w:pPr>
        <w:jc w:val="both"/>
        <w:rPr>
          <w:rFonts w:cs="Times New Roman"/>
          <w:szCs w:val="24"/>
        </w:rPr>
      </w:pPr>
      <w:r w:rsidRPr="00587CA1">
        <w:rPr>
          <w:rFonts w:cs="Times New Roman"/>
          <w:b/>
          <w:szCs w:val="24"/>
        </w:rPr>
        <w:t>Comunicările</w:t>
      </w:r>
      <w:r w:rsidRPr="00587CA1">
        <w:rPr>
          <w:rFonts w:cs="Times New Roman"/>
          <w:szCs w:val="24"/>
        </w:rPr>
        <w:t xml:space="preserve"> sunt considerate a fi realizate în momentul în care sunt trimise de partea care le trimite (adică la data și ora la care sunt trimise prin sistemul electronic).</w:t>
      </w:r>
    </w:p>
    <w:p w:rsidR="002E3875" w:rsidRPr="00587CA1" w:rsidRDefault="002E3875" w:rsidP="00243B28">
      <w:pPr>
        <w:jc w:val="both"/>
        <w:rPr>
          <w:rFonts w:cs="Times New Roman"/>
          <w:szCs w:val="24"/>
        </w:rPr>
      </w:pPr>
      <w:r w:rsidRPr="00587CA1">
        <w:rPr>
          <w:rFonts w:cs="Times New Roman"/>
          <w:b/>
          <w:szCs w:val="24"/>
        </w:rPr>
        <w:t>Comunicările formale</w:t>
      </w:r>
      <w:r w:rsidRPr="00587CA1">
        <w:rPr>
          <w:rFonts w:cs="Times New Roman"/>
          <w:szCs w:val="24"/>
        </w:rPr>
        <w:t xml:space="preserve"> prin sistemul </w:t>
      </w:r>
      <w:r w:rsidRPr="00587CA1">
        <w:rPr>
          <w:rFonts w:cs="Times New Roman"/>
          <w:b/>
          <w:szCs w:val="24"/>
        </w:rPr>
        <w:t>electronic</w:t>
      </w:r>
      <w:r w:rsidRPr="00587CA1">
        <w:rPr>
          <w:rFonts w:cs="Times New Roman"/>
          <w:szCs w:val="24"/>
        </w:rPr>
        <w:t xml:space="preserve"> sunt considerate a fi realizate când sunt primite de partea care le primește (adică la data și ora acceptării de către partea care le primește, așa cum se indică pe marcajul de timp). Comunicarea formală care nu a fost acceptată în termen de 10 zile de la trimitere este considerată a fi acceptată.</w:t>
      </w:r>
    </w:p>
    <w:p w:rsidR="002E3875" w:rsidRPr="00587CA1" w:rsidRDefault="002E3875" w:rsidP="00243B28">
      <w:pPr>
        <w:jc w:val="both"/>
        <w:rPr>
          <w:rFonts w:cs="Times New Roman"/>
          <w:szCs w:val="24"/>
        </w:rPr>
      </w:pPr>
      <w:r w:rsidRPr="00587CA1">
        <w:rPr>
          <w:rFonts w:cs="Times New Roman"/>
          <w:szCs w:val="24"/>
        </w:rPr>
        <w:t xml:space="preserve">Comunicările formale </w:t>
      </w:r>
      <w:r w:rsidRPr="00587CA1">
        <w:rPr>
          <w:rFonts w:cs="Times New Roman"/>
          <w:b/>
          <w:szCs w:val="24"/>
        </w:rPr>
        <w:t>pe hârtie</w:t>
      </w:r>
      <w:r w:rsidRPr="00587CA1">
        <w:rPr>
          <w:rFonts w:cs="Times New Roman"/>
          <w:szCs w:val="24"/>
        </w:rPr>
        <w:t xml:space="preserve"> trimise prin </w:t>
      </w:r>
      <w:r w:rsidRPr="00587CA1">
        <w:rPr>
          <w:rFonts w:cs="Times New Roman"/>
          <w:b/>
          <w:szCs w:val="24"/>
        </w:rPr>
        <w:t xml:space="preserve">scrisoare recomandată </w:t>
      </w:r>
      <w:r w:rsidRPr="00587CA1">
        <w:rPr>
          <w:rFonts w:cs="Times New Roman"/>
          <w:szCs w:val="24"/>
        </w:rPr>
        <w:t>cu confirmare de primire (doar după plata soldului) sunt considerate a fi primite:</w:t>
      </w:r>
    </w:p>
    <w:p w:rsidR="002E3875" w:rsidRPr="00587CA1" w:rsidRDefault="002E3875" w:rsidP="00F559DE">
      <w:pPr>
        <w:pStyle w:val="ListParagraph"/>
        <w:numPr>
          <w:ilvl w:val="0"/>
          <w:numId w:val="74"/>
        </w:numPr>
        <w:jc w:val="both"/>
        <w:rPr>
          <w:rFonts w:cs="Times New Roman"/>
          <w:szCs w:val="24"/>
        </w:rPr>
      </w:pPr>
      <w:r w:rsidRPr="00587CA1">
        <w:rPr>
          <w:rFonts w:cs="Times New Roman"/>
          <w:szCs w:val="24"/>
        </w:rPr>
        <w:t>la data livrării înregistrate de serviciul poștal sau</w:t>
      </w:r>
    </w:p>
    <w:p w:rsidR="002E3875" w:rsidRPr="00587CA1" w:rsidRDefault="002E3875" w:rsidP="00F559DE">
      <w:pPr>
        <w:pStyle w:val="ListParagraph"/>
        <w:numPr>
          <w:ilvl w:val="0"/>
          <w:numId w:val="74"/>
        </w:numPr>
        <w:jc w:val="both"/>
        <w:rPr>
          <w:rFonts w:cs="Times New Roman"/>
          <w:szCs w:val="24"/>
        </w:rPr>
      </w:pPr>
      <w:r w:rsidRPr="00587CA1">
        <w:rPr>
          <w:rFonts w:cs="Times New Roman"/>
          <w:szCs w:val="24"/>
        </w:rPr>
        <w:t>la data limită pentru preluare de la serviciul poștal.</w:t>
      </w:r>
    </w:p>
    <w:p w:rsidR="002E3875" w:rsidRPr="00587CA1" w:rsidRDefault="002E3875" w:rsidP="00243B28">
      <w:pPr>
        <w:jc w:val="both"/>
        <w:rPr>
          <w:rFonts w:cs="Times New Roman"/>
          <w:szCs w:val="24"/>
        </w:rPr>
      </w:pPr>
      <w:r w:rsidRPr="00587CA1">
        <w:rPr>
          <w:rFonts w:cs="Times New Roman"/>
          <w:szCs w:val="24"/>
        </w:rPr>
        <w:t>Dacă sistemul electronic este indisponibil temporar, partea care le trimite nu poate fi considerată a fi încălcat obligațiile de trimitere a unei comunicări în termenul limită specificat.</w:t>
      </w:r>
    </w:p>
    <w:p w:rsidR="002E3875" w:rsidRPr="00587CA1" w:rsidRDefault="002E3875" w:rsidP="00DF4DA1">
      <w:pPr>
        <w:pStyle w:val="Heading2"/>
        <w:rPr>
          <w:rFonts w:ascii="Times New Roman" w:hAnsi="Times New Roman"/>
          <w:sz w:val="24"/>
          <w:szCs w:val="24"/>
        </w:rPr>
      </w:pPr>
      <w:bookmarkStart w:id="256" w:name="_Toc514788853"/>
      <w:r w:rsidRPr="00587CA1">
        <w:rPr>
          <w:rFonts w:ascii="Times New Roman" w:hAnsi="Times New Roman"/>
          <w:sz w:val="24"/>
          <w:szCs w:val="24"/>
        </w:rPr>
        <w:t>52.3 Adresele pentru comunicare</w:t>
      </w:r>
      <w:bookmarkEnd w:id="256"/>
    </w:p>
    <w:p w:rsidR="002E3875" w:rsidRPr="00587CA1" w:rsidRDefault="002E3875" w:rsidP="00DF4DA1">
      <w:pPr>
        <w:rPr>
          <w:rFonts w:cs="Times New Roman"/>
          <w:szCs w:val="24"/>
        </w:rPr>
      </w:pPr>
      <w:r w:rsidRPr="00587CA1">
        <w:rPr>
          <w:rFonts w:cs="Times New Roman"/>
          <w:szCs w:val="24"/>
        </w:rPr>
        <w:t xml:space="preserve">Sistemul </w:t>
      </w:r>
      <w:r w:rsidRPr="00587CA1">
        <w:rPr>
          <w:rFonts w:cs="Times New Roman"/>
          <w:b/>
          <w:szCs w:val="24"/>
        </w:rPr>
        <w:t>electronic</w:t>
      </w:r>
      <w:r w:rsidRPr="00587CA1">
        <w:rPr>
          <w:rFonts w:cs="Times New Roman"/>
          <w:szCs w:val="24"/>
        </w:rPr>
        <w:t xml:space="preserve"> de transfer de date trebuie accesat la următoarea adresă:</w:t>
      </w:r>
    </w:p>
    <w:p w:rsidR="002E3875" w:rsidRPr="00587CA1" w:rsidRDefault="002E3875" w:rsidP="00DF4DA1">
      <w:pPr>
        <w:rPr>
          <w:rFonts w:cs="Times New Roman"/>
          <w:szCs w:val="24"/>
        </w:rPr>
      </w:pPr>
      <w:hyperlink r:id="rId10" w:history="1">
        <w:r w:rsidRPr="00587CA1">
          <w:rPr>
            <w:rStyle w:val="Hyperlink"/>
            <w:szCs w:val="24"/>
          </w:rPr>
          <w:t>https://ec.europa.eu/research/participants/portal/desktop/en/projects/</w:t>
        </w:r>
      </w:hyperlink>
    </w:p>
    <w:p w:rsidR="002E3875" w:rsidRPr="00587CA1" w:rsidRDefault="002E3875" w:rsidP="00DF4DA1">
      <w:pPr>
        <w:jc w:val="both"/>
        <w:rPr>
          <w:rFonts w:cs="Times New Roman"/>
          <w:szCs w:val="24"/>
        </w:rPr>
      </w:pPr>
      <w:r w:rsidRPr="00587CA1">
        <w:rPr>
          <w:rFonts w:cs="Times New Roman"/>
          <w:szCs w:val="24"/>
        </w:rPr>
        <w:t>Agenția va anunța, în mod formal, coordonatorul și beneficiarii în avans în legătură cu schimbarea adresei.</w:t>
      </w:r>
    </w:p>
    <w:p w:rsidR="002E3875" w:rsidRPr="00587CA1" w:rsidRDefault="002E3875" w:rsidP="00DF4DA1">
      <w:pPr>
        <w:jc w:val="both"/>
        <w:rPr>
          <w:rFonts w:cs="Times New Roman"/>
          <w:szCs w:val="24"/>
        </w:rPr>
      </w:pPr>
      <w:r w:rsidRPr="00587CA1">
        <w:rPr>
          <w:rFonts w:cs="Times New Roman"/>
          <w:b/>
          <w:szCs w:val="24"/>
        </w:rPr>
        <w:t>Comunicările formale pe hârtie</w:t>
      </w:r>
      <w:r w:rsidRPr="00587CA1">
        <w:rPr>
          <w:rFonts w:cs="Times New Roman"/>
          <w:szCs w:val="24"/>
        </w:rPr>
        <w:t xml:space="preserve"> (doar după plata soldului) adresate </w:t>
      </w:r>
      <w:r w:rsidRPr="00587CA1">
        <w:rPr>
          <w:rFonts w:cs="Times New Roman"/>
          <w:b/>
          <w:szCs w:val="24"/>
        </w:rPr>
        <w:t xml:space="preserve">Agenției </w:t>
      </w:r>
      <w:r w:rsidRPr="00587CA1">
        <w:rPr>
          <w:rFonts w:cs="Times New Roman"/>
          <w:szCs w:val="24"/>
        </w:rPr>
        <w:t>trebuie trimise la următoarea adresă:</w:t>
      </w:r>
    </w:p>
    <w:p w:rsidR="002E3875" w:rsidRPr="00587CA1" w:rsidRDefault="002E3875" w:rsidP="00DF4DA1">
      <w:pPr>
        <w:jc w:val="both"/>
        <w:rPr>
          <w:rFonts w:cs="Times New Roman"/>
          <w:szCs w:val="24"/>
        </w:rPr>
      </w:pPr>
      <w:r w:rsidRPr="00587CA1">
        <w:rPr>
          <w:rFonts w:cs="Times New Roman"/>
          <w:szCs w:val="24"/>
        </w:rPr>
        <w:t>Agenția Executivă pentru Întreprinderi Mici și Mijlocii</w:t>
      </w:r>
    </w:p>
    <w:p w:rsidR="002E3875" w:rsidRPr="00587CA1" w:rsidRDefault="002E3875" w:rsidP="00DF4DA1">
      <w:pPr>
        <w:jc w:val="both"/>
        <w:rPr>
          <w:rFonts w:cs="Times New Roman"/>
          <w:szCs w:val="24"/>
        </w:rPr>
      </w:pPr>
      <w:r w:rsidRPr="00587CA1">
        <w:rPr>
          <w:rFonts w:cs="Times New Roman"/>
          <w:szCs w:val="24"/>
        </w:rPr>
        <w:t>H2020 Mediu &amp; Resurse</w:t>
      </w:r>
    </w:p>
    <w:p w:rsidR="002E3875" w:rsidRPr="00587CA1" w:rsidRDefault="002E3875" w:rsidP="00DF4DA1">
      <w:pPr>
        <w:jc w:val="both"/>
        <w:rPr>
          <w:rFonts w:cs="Times New Roman"/>
          <w:szCs w:val="24"/>
        </w:rPr>
      </w:pPr>
      <w:r w:rsidRPr="00587CA1">
        <w:rPr>
          <w:rFonts w:cs="Times New Roman"/>
          <w:szCs w:val="24"/>
        </w:rPr>
        <w:t>B-1049 Bruxelles Belgia</w:t>
      </w:r>
    </w:p>
    <w:p w:rsidR="002E3875" w:rsidRPr="00587CA1" w:rsidRDefault="002E3875" w:rsidP="00DF4DA1">
      <w:pPr>
        <w:jc w:val="both"/>
        <w:rPr>
          <w:rFonts w:cs="Times New Roman"/>
          <w:szCs w:val="24"/>
        </w:rPr>
      </w:pPr>
      <w:r w:rsidRPr="00587CA1">
        <w:rPr>
          <w:rFonts w:cs="Times New Roman"/>
          <w:szCs w:val="24"/>
        </w:rPr>
        <w:t xml:space="preserve">Comunicările formale pe hârtie (doar după plata soldului) adresate </w:t>
      </w:r>
      <w:r w:rsidRPr="00587CA1">
        <w:rPr>
          <w:rFonts w:cs="Times New Roman"/>
          <w:b/>
          <w:szCs w:val="24"/>
        </w:rPr>
        <w:t xml:space="preserve">beneficiarilor </w:t>
      </w:r>
      <w:r w:rsidRPr="00587CA1">
        <w:rPr>
          <w:rFonts w:cs="Times New Roman"/>
          <w:szCs w:val="24"/>
        </w:rPr>
        <w:t>trebuie trimise la adresele juridice specificate pe portalul participanților din registrul beneficiarilor.</w:t>
      </w:r>
    </w:p>
    <w:p w:rsidR="002E3875" w:rsidRPr="00587CA1" w:rsidRDefault="002E3875" w:rsidP="00DF4DA1">
      <w:pPr>
        <w:pStyle w:val="Heading1"/>
        <w:rPr>
          <w:rFonts w:ascii="Times New Roman" w:hAnsi="Times New Roman"/>
          <w:sz w:val="24"/>
          <w:szCs w:val="24"/>
        </w:rPr>
      </w:pPr>
      <w:bookmarkStart w:id="257" w:name="_Toc514788854"/>
      <w:r w:rsidRPr="00587CA1">
        <w:rPr>
          <w:rFonts w:ascii="Times New Roman" w:hAnsi="Times New Roman"/>
          <w:sz w:val="24"/>
          <w:szCs w:val="24"/>
        </w:rPr>
        <w:t>ARTICOLUL 53 - INTERPRETAREA CONTRACTULUI</w:t>
      </w:r>
      <w:bookmarkEnd w:id="257"/>
    </w:p>
    <w:p w:rsidR="002E3875" w:rsidRPr="00587CA1" w:rsidRDefault="002E3875" w:rsidP="00DF4DA1">
      <w:pPr>
        <w:pStyle w:val="Heading2"/>
        <w:rPr>
          <w:rFonts w:ascii="Times New Roman" w:hAnsi="Times New Roman"/>
          <w:sz w:val="24"/>
          <w:szCs w:val="24"/>
        </w:rPr>
      </w:pPr>
      <w:bookmarkStart w:id="258" w:name="_Toc514788855"/>
      <w:r w:rsidRPr="00587CA1">
        <w:rPr>
          <w:rFonts w:ascii="Times New Roman" w:hAnsi="Times New Roman"/>
          <w:sz w:val="24"/>
          <w:szCs w:val="24"/>
        </w:rPr>
        <w:t>53.1 Prioritatea Termenilor și Condițiilor față de Anexe</w:t>
      </w:r>
      <w:bookmarkEnd w:id="258"/>
    </w:p>
    <w:p w:rsidR="002E3875" w:rsidRPr="00587CA1" w:rsidRDefault="002E3875" w:rsidP="00DF4DA1">
      <w:pPr>
        <w:rPr>
          <w:rFonts w:cs="Times New Roman"/>
          <w:szCs w:val="24"/>
        </w:rPr>
      </w:pPr>
      <w:r w:rsidRPr="00587CA1">
        <w:rPr>
          <w:rFonts w:cs="Times New Roman"/>
          <w:szCs w:val="24"/>
        </w:rPr>
        <w:t>Prevederile Termenilor și Condițiilor Contractului au prioritate în fața Anexelor.</w:t>
      </w:r>
    </w:p>
    <w:p w:rsidR="002E3875" w:rsidRPr="00587CA1" w:rsidRDefault="002E3875" w:rsidP="00DF4DA1">
      <w:pPr>
        <w:rPr>
          <w:rFonts w:cs="Times New Roman"/>
          <w:szCs w:val="24"/>
        </w:rPr>
      </w:pPr>
      <w:r w:rsidRPr="00587CA1">
        <w:rPr>
          <w:rFonts w:cs="Times New Roman"/>
          <w:szCs w:val="24"/>
        </w:rPr>
        <w:t>Anexa 2 are prioritate față de Anexa 1.</w:t>
      </w:r>
    </w:p>
    <w:p w:rsidR="002E3875" w:rsidRPr="00587CA1" w:rsidRDefault="002E3875" w:rsidP="00DF4DA1">
      <w:pPr>
        <w:pStyle w:val="Heading2"/>
        <w:rPr>
          <w:rFonts w:ascii="Times New Roman" w:hAnsi="Times New Roman"/>
          <w:sz w:val="24"/>
          <w:szCs w:val="24"/>
        </w:rPr>
      </w:pPr>
      <w:bookmarkStart w:id="259" w:name="_Toc514788856"/>
      <w:r w:rsidRPr="00587CA1">
        <w:rPr>
          <w:rFonts w:ascii="Times New Roman" w:hAnsi="Times New Roman"/>
          <w:sz w:val="24"/>
          <w:szCs w:val="24"/>
        </w:rPr>
        <w:t>53.2 Privilegii și imunitate</w:t>
      </w:r>
      <w:bookmarkEnd w:id="259"/>
    </w:p>
    <w:p w:rsidR="002E3875" w:rsidRPr="00587CA1" w:rsidRDefault="002E3875" w:rsidP="00DF4DA1">
      <w:pPr>
        <w:rPr>
          <w:rFonts w:cs="Times New Roman"/>
          <w:szCs w:val="24"/>
        </w:rPr>
      </w:pPr>
      <w:r w:rsidRPr="00587CA1">
        <w:rPr>
          <w:rFonts w:cs="Times New Roman"/>
          <w:szCs w:val="24"/>
        </w:rPr>
        <w:t>Nu se aplică.</w:t>
      </w:r>
    </w:p>
    <w:p w:rsidR="002E3875" w:rsidRPr="00587CA1" w:rsidRDefault="002E3875" w:rsidP="00DF4DA1">
      <w:pPr>
        <w:pStyle w:val="Heading1"/>
        <w:jc w:val="both"/>
        <w:rPr>
          <w:rFonts w:ascii="Times New Roman" w:hAnsi="Times New Roman"/>
          <w:sz w:val="24"/>
          <w:szCs w:val="24"/>
        </w:rPr>
      </w:pPr>
      <w:bookmarkStart w:id="260" w:name="_Toc514788857"/>
      <w:r w:rsidRPr="00587CA1">
        <w:rPr>
          <w:rFonts w:ascii="Times New Roman" w:hAnsi="Times New Roman"/>
          <w:sz w:val="24"/>
          <w:szCs w:val="24"/>
        </w:rPr>
        <w:t>ARTICOLUL 54 - CALCULAREA PERIOADEI, DATELOR ȘI DATELOR LIMITĂ</w:t>
      </w:r>
      <w:bookmarkEnd w:id="260"/>
    </w:p>
    <w:p w:rsidR="002E3875" w:rsidRPr="00587CA1" w:rsidRDefault="002E3875" w:rsidP="00DF4DA1">
      <w:pPr>
        <w:jc w:val="both"/>
        <w:rPr>
          <w:rFonts w:cs="Times New Roman"/>
          <w:szCs w:val="24"/>
        </w:rPr>
      </w:pPr>
      <w:r w:rsidRPr="00587CA1">
        <w:rPr>
          <w:rFonts w:cs="Times New Roman"/>
          <w:szCs w:val="24"/>
        </w:rPr>
        <w:t>În conformitate cu Regulamentul Nr. 1182/71</w:t>
      </w:r>
      <w:r w:rsidRPr="00587CA1">
        <w:rPr>
          <w:rStyle w:val="FootnoteReference"/>
          <w:szCs w:val="24"/>
        </w:rPr>
        <w:footnoteReference w:id="24"/>
      </w:r>
      <w:r w:rsidRPr="00587CA1">
        <w:rPr>
          <w:rFonts w:cs="Times New Roman"/>
          <w:szCs w:val="24"/>
        </w:rPr>
        <w:t>, perioadele exprimate în zile, luni sau ani sunt calculate  din momentul în care începe evenimentul.</w:t>
      </w:r>
    </w:p>
    <w:p w:rsidR="002E3875" w:rsidRPr="00587CA1" w:rsidRDefault="002E3875" w:rsidP="00DF4DA1">
      <w:pPr>
        <w:jc w:val="both"/>
        <w:rPr>
          <w:rFonts w:cs="Times New Roman"/>
          <w:szCs w:val="24"/>
        </w:rPr>
      </w:pPr>
      <w:r w:rsidRPr="00587CA1">
        <w:rPr>
          <w:rFonts w:cs="Times New Roman"/>
          <w:szCs w:val="24"/>
        </w:rPr>
        <w:t>Ziua pe durata căreia se întâmplă evenimentul nu este considerată a intra în acea perioadă.</w:t>
      </w:r>
    </w:p>
    <w:p w:rsidR="002E3875" w:rsidRPr="00587CA1" w:rsidRDefault="002E3875" w:rsidP="00A26A06">
      <w:pPr>
        <w:pStyle w:val="Heading1"/>
        <w:rPr>
          <w:rFonts w:ascii="Times New Roman" w:hAnsi="Times New Roman"/>
          <w:sz w:val="24"/>
          <w:szCs w:val="24"/>
        </w:rPr>
      </w:pPr>
      <w:bookmarkStart w:id="261" w:name="_Toc514788858"/>
      <w:r w:rsidRPr="00587CA1">
        <w:rPr>
          <w:rFonts w:ascii="Times New Roman" w:hAnsi="Times New Roman"/>
          <w:sz w:val="24"/>
          <w:szCs w:val="24"/>
        </w:rPr>
        <w:t>ARTICOLUL 55 - AMENDAMENTELE CONTRACTULUI</w:t>
      </w:r>
      <w:bookmarkEnd w:id="261"/>
    </w:p>
    <w:p w:rsidR="002E3875" w:rsidRPr="00587CA1" w:rsidRDefault="002E3875" w:rsidP="00A26A06">
      <w:pPr>
        <w:pStyle w:val="Heading2"/>
        <w:rPr>
          <w:rFonts w:ascii="Times New Roman" w:hAnsi="Times New Roman"/>
          <w:sz w:val="24"/>
          <w:szCs w:val="24"/>
        </w:rPr>
      </w:pPr>
      <w:bookmarkStart w:id="262" w:name="_Toc514788859"/>
      <w:r w:rsidRPr="00587CA1">
        <w:rPr>
          <w:rFonts w:ascii="Times New Roman" w:hAnsi="Times New Roman"/>
          <w:sz w:val="24"/>
          <w:szCs w:val="24"/>
        </w:rPr>
        <w:t>55.1 Condiții</w:t>
      </w:r>
      <w:bookmarkEnd w:id="262"/>
    </w:p>
    <w:p w:rsidR="002E3875" w:rsidRPr="00587CA1" w:rsidRDefault="002E3875" w:rsidP="00A26A06">
      <w:pPr>
        <w:jc w:val="both"/>
        <w:rPr>
          <w:rFonts w:cs="Times New Roman"/>
          <w:szCs w:val="24"/>
        </w:rPr>
      </w:pPr>
      <w:r w:rsidRPr="00587CA1">
        <w:rPr>
          <w:rFonts w:cs="Times New Roman"/>
          <w:szCs w:val="24"/>
        </w:rPr>
        <w:t>Contractul poate fi modificat, cu excepția cazului în care amendamentul acordă schimbări ale Contractului care ar pune la îndoială decizia acordării finanțării sau încălcarea principiului tratării egale a solicitanților.</w:t>
      </w:r>
    </w:p>
    <w:p w:rsidR="002E3875" w:rsidRPr="00587CA1" w:rsidRDefault="002E3875" w:rsidP="00A26A06">
      <w:pPr>
        <w:jc w:val="both"/>
        <w:rPr>
          <w:rFonts w:cs="Times New Roman"/>
          <w:szCs w:val="24"/>
        </w:rPr>
      </w:pPr>
      <w:r w:rsidRPr="00587CA1">
        <w:rPr>
          <w:rFonts w:cs="Times New Roman"/>
          <w:szCs w:val="24"/>
        </w:rPr>
        <w:t>Amendamentele pot fi solicitate de părți.</w:t>
      </w:r>
    </w:p>
    <w:p w:rsidR="002E3875" w:rsidRPr="00587CA1" w:rsidRDefault="002E3875" w:rsidP="00A26A06">
      <w:pPr>
        <w:pStyle w:val="Heading2"/>
        <w:rPr>
          <w:rFonts w:ascii="Times New Roman" w:hAnsi="Times New Roman"/>
          <w:sz w:val="24"/>
          <w:szCs w:val="24"/>
        </w:rPr>
      </w:pPr>
      <w:bookmarkStart w:id="263" w:name="_Toc514788860"/>
      <w:r w:rsidRPr="00587CA1">
        <w:rPr>
          <w:rFonts w:ascii="Times New Roman" w:hAnsi="Times New Roman"/>
          <w:sz w:val="24"/>
          <w:szCs w:val="24"/>
        </w:rPr>
        <w:t>55.2 Procedura</w:t>
      </w:r>
      <w:bookmarkEnd w:id="263"/>
    </w:p>
    <w:p w:rsidR="002E3875" w:rsidRPr="00587CA1" w:rsidRDefault="002E3875" w:rsidP="00A26A06">
      <w:pPr>
        <w:jc w:val="both"/>
        <w:rPr>
          <w:rFonts w:cs="Times New Roman"/>
          <w:szCs w:val="24"/>
        </w:rPr>
      </w:pPr>
      <w:r w:rsidRPr="00587CA1">
        <w:rPr>
          <w:rFonts w:cs="Times New Roman"/>
          <w:szCs w:val="24"/>
        </w:rPr>
        <w:t>Părțile care solicită un amendament trebuie să transmită o solicitare semnată în sistemul electronic de transfer (a se vedea Articolul 52).</w:t>
      </w:r>
    </w:p>
    <w:p w:rsidR="002E3875" w:rsidRPr="00587CA1" w:rsidRDefault="002E3875" w:rsidP="00A26A06">
      <w:pPr>
        <w:jc w:val="both"/>
        <w:rPr>
          <w:rFonts w:cs="Times New Roman"/>
          <w:szCs w:val="24"/>
        </w:rPr>
      </w:pPr>
      <w:r w:rsidRPr="00587CA1">
        <w:rPr>
          <w:rFonts w:cs="Times New Roman"/>
          <w:szCs w:val="24"/>
        </w:rPr>
        <w:t>Coordonatorul transmite și primește solicitările pentru amendament în numele beneficiarilor (a se vedea Anexa 3).</w:t>
      </w:r>
    </w:p>
    <w:p w:rsidR="002E3875" w:rsidRPr="00587CA1" w:rsidRDefault="002E3875" w:rsidP="00A26A06">
      <w:pPr>
        <w:jc w:val="both"/>
        <w:rPr>
          <w:rFonts w:cs="Times New Roman"/>
          <w:szCs w:val="24"/>
        </w:rPr>
      </w:pPr>
      <w:r w:rsidRPr="00587CA1">
        <w:rPr>
          <w:rFonts w:cs="Times New Roman"/>
          <w:szCs w:val="24"/>
        </w:rPr>
        <w:t>În cazul în care este solicitată schimbarea coordonatorului fără acord, transmiterea trebuie realizată de un alt beneficiar (care acționează în numele altor beneficiari).</w:t>
      </w:r>
    </w:p>
    <w:p w:rsidR="002E3875" w:rsidRPr="00587CA1" w:rsidRDefault="002E3875" w:rsidP="00A26A06">
      <w:pPr>
        <w:jc w:val="both"/>
        <w:rPr>
          <w:rFonts w:cs="Times New Roman"/>
          <w:szCs w:val="24"/>
        </w:rPr>
      </w:pPr>
      <w:r w:rsidRPr="00587CA1">
        <w:rPr>
          <w:rFonts w:cs="Times New Roman"/>
          <w:szCs w:val="24"/>
        </w:rPr>
        <w:t>Solicitarea pentru modificare trebuie să includă;</w:t>
      </w:r>
    </w:p>
    <w:p w:rsidR="002E3875" w:rsidRPr="00587CA1" w:rsidRDefault="002E3875" w:rsidP="00F559DE">
      <w:pPr>
        <w:pStyle w:val="ListParagraph"/>
        <w:numPr>
          <w:ilvl w:val="0"/>
          <w:numId w:val="72"/>
        </w:numPr>
        <w:jc w:val="both"/>
        <w:rPr>
          <w:rFonts w:cs="Times New Roman"/>
          <w:szCs w:val="24"/>
        </w:rPr>
      </w:pPr>
      <w:r w:rsidRPr="00587CA1">
        <w:rPr>
          <w:rFonts w:cs="Times New Roman"/>
          <w:szCs w:val="24"/>
        </w:rPr>
        <w:t>motivele;</w:t>
      </w:r>
    </w:p>
    <w:p w:rsidR="002E3875" w:rsidRPr="00587CA1" w:rsidRDefault="002E3875" w:rsidP="00F559DE">
      <w:pPr>
        <w:pStyle w:val="ListParagraph"/>
        <w:numPr>
          <w:ilvl w:val="0"/>
          <w:numId w:val="72"/>
        </w:numPr>
        <w:jc w:val="both"/>
        <w:rPr>
          <w:rFonts w:cs="Times New Roman"/>
          <w:szCs w:val="24"/>
        </w:rPr>
      </w:pPr>
      <w:r w:rsidRPr="00587CA1">
        <w:rPr>
          <w:rFonts w:cs="Times New Roman"/>
          <w:szCs w:val="24"/>
        </w:rPr>
        <w:t>documentele justificative corecte;</w:t>
      </w:r>
    </w:p>
    <w:p w:rsidR="002E3875" w:rsidRPr="00587CA1" w:rsidRDefault="002E3875" w:rsidP="00F559DE">
      <w:pPr>
        <w:pStyle w:val="ListParagraph"/>
        <w:numPr>
          <w:ilvl w:val="0"/>
          <w:numId w:val="72"/>
        </w:numPr>
        <w:jc w:val="both"/>
        <w:rPr>
          <w:rFonts w:cs="Times New Roman"/>
          <w:szCs w:val="24"/>
        </w:rPr>
      </w:pPr>
      <w:r w:rsidRPr="00587CA1">
        <w:rPr>
          <w:rFonts w:cs="Times New Roman"/>
          <w:szCs w:val="24"/>
        </w:rPr>
        <w:t>pentru schimbarea coordonatorului fără acord: opinia coordonatorului (sau dovadă că opinia acestuia a fost solicitată în scris).</w:t>
      </w:r>
    </w:p>
    <w:p w:rsidR="002E3875" w:rsidRPr="00587CA1" w:rsidRDefault="002E3875" w:rsidP="00A26A06">
      <w:pPr>
        <w:jc w:val="both"/>
        <w:rPr>
          <w:rFonts w:cs="Times New Roman"/>
          <w:szCs w:val="24"/>
        </w:rPr>
      </w:pPr>
      <w:r w:rsidRPr="00587CA1">
        <w:rPr>
          <w:rFonts w:cs="Times New Roman"/>
          <w:szCs w:val="24"/>
        </w:rPr>
        <w:t>Agenția poate solicita informații suplimentare.</w:t>
      </w:r>
    </w:p>
    <w:p w:rsidR="002E3875" w:rsidRPr="00587CA1" w:rsidRDefault="002E3875" w:rsidP="00A26A06">
      <w:pPr>
        <w:jc w:val="both"/>
        <w:rPr>
          <w:rFonts w:cs="Times New Roman"/>
          <w:szCs w:val="24"/>
        </w:rPr>
      </w:pPr>
      <w:r w:rsidRPr="00587CA1">
        <w:rPr>
          <w:rFonts w:cs="Times New Roman"/>
          <w:szCs w:val="24"/>
        </w:rPr>
        <w:t>Dacă partea care primește solicitarea este de acord, trebuie să semneze amendamentul în sistemul electronic în termen de 45 de zile de la primirea comunicării (sau orice informații suplimentare pe care Agenția le-a solicitat). Dacă nu este de acord, trebuie să anunțe în mod formal dezacordul acestuia în aceeași perioadă de timp. Data limită poate fi prelungită, dacă este necesar pentru evaluarea solicitării. Dacă nu este primită nicio comunicare în termenul limită, solicitarea este considerată a fi respinsă.</w:t>
      </w:r>
    </w:p>
    <w:p w:rsidR="002E3875" w:rsidRPr="00587CA1" w:rsidRDefault="002E3875" w:rsidP="00A26A06">
      <w:pPr>
        <w:jc w:val="both"/>
        <w:rPr>
          <w:rFonts w:cs="Times New Roman"/>
          <w:szCs w:val="24"/>
        </w:rPr>
      </w:pPr>
      <w:r w:rsidRPr="00587CA1">
        <w:rPr>
          <w:rFonts w:cs="Times New Roman"/>
          <w:szCs w:val="24"/>
        </w:rPr>
        <w:t xml:space="preserve">Un amendament </w:t>
      </w:r>
      <w:r w:rsidRPr="00587CA1">
        <w:rPr>
          <w:rFonts w:cs="Times New Roman"/>
          <w:b/>
          <w:szCs w:val="24"/>
        </w:rPr>
        <w:t>intră în vigoare</w:t>
      </w:r>
      <w:r w:rsidRPr="00587CA1">
        <w:rPr>
          <w:rFonts w:cs="Times New Roman"/>
          <w:szCs w:val="24"/>
        </w:rPr>
        <w:t xml:space="preserve"> la data semnării de către partea primitoare.</w:t>
      </w:r>
    </w:p>
    <w:p w:rsidR="002E3875" w:rsidRPr="00587CA1" w:rsidRDefault="002E3875" w:rsidP="00A26A06">
      <w:pPr>
        <w:jc w:val="both"/>
        <w:rPr>
          <w:rFonts w:cs="Times New Roman"/>
          <w:szCs w:val="24"/>
        </w:rPr>
      </w:pPr>
      <w:r w:rsidRPr="00587CA1">
        <w:rPr>
          <w:rFonts w:cs="Times New Roman"/>
          <w:szCs w:val="24"/>
        </w:rPr>
        <w:t xml:space="preserve">Un amendament </w:t>
      </w:r>
      <w:r w:rsidRPr="00587CA1">
        <w:rPr>
          <w:rFonts w:cs="Times New Roman"/>
          <w:b/>
          <w:szCs w:val="24"/>
        </w:rPr>
        <w:t xml:space="preserve">are efect </w:t>
      </w:r>
      <w:r w:rsidRPr="00587CA1">
        <w:rPr>
          <w:rFonts w:cs="Times New Roman"/>
          <w:szCs w:val="24"/>
        </w:rPr>
        <w:t>la data convenită de părți sau, în absența acestui acord, la data la care amendamentul intră în vigoare.</w:t>
      </w:r>
    </w:p>
    <w:p w:rsidR="002E3875" w:rsidRPr="00587CA1" w:rsidRDefault="002E3875" w:rsidP="00001EDF">
      <w:pPr>
        <w:pStyle w:val="Heading1"/>
        <w:rPr>
          <w:rFonts w:ascii="Times New Roman" w:hAnsi="Times New Roman"/>
          <w:sz w:val="24"/>
          <w:szCs w:val="24"/>
        </w:rPr>
      </w:pPr>
      <w:bookmarkStart w:id="264" w:name="_Toc514788861"/>
      <w:r w:rsidRPr="00587CA1">
        <w:rPr>
          <w:rFonts w:ascii="Times New Roman" w:hAnsi="Times New Roman"/>
          <w:sz w:val="24"/>
          <w:szCs w:val="24"/>
        </w:rPr>
        <w:t>ARTICOLUL 56 - ADERAREA LA CONTRACT</w:t>
      </w:r>
      <w:bookmarkEnd w:id="264"/>
    </w:p>
    <w:p w:rsidR="002E3875" w:rsidRPr="00587CA1" w:rsidRDefault="002E3875" w:rsidP="00001EDF">
      <w:pPr>
        <w:pStyle w:val="Heading1"/>
        <w:rPr>
          <w:rFonts w:ascii="Times New Roman" w:hAnsi="Times New Roman"/>
          <w:sz w:val="24"/>
          <w:szCs w:val="24"/>
        </w:rPr>
      </w:pPr>
      <w:bookmarkStart w:id="265" w:name="_Toc514788862"/>
      <w:r w:rsidRPr="00587CA1">
        <w:rPr>
          <w:rFonts w:ascii="Times New Roman" w:hAnsi="Times New Roman"/>
          <w:sz w:val="24"/>
          <w:szCs w:val="24"/>
        </w:rPr>
        <w:t>56.1 Aderarea beneficiarilor menționați în Preambul</w:t>
      </w:r>
      <w:bookmarkEnd w:id="265"/>
    </w:p>
    <w:p w:rsidR="002E3875" w:rsidRPr="00587CA1" w:rsidRDefault="002E3875" w:rsidP="00033F79">
      <w:pPr>
        <w:jc w:val="both"/>
        <w:rPr>
          <w:rFonts w:cs="Times New Roman"/>
          <w:szCs w:val="24"/>
        </w:rPr>
      </w:pPr>
      <w:r w:rsidRPr="00587CA1">
        <w:rPr>
          <w:rFonts w:cs="Times New Roman"/>
          <w:szCs w:val="24"/>
        </w:rPr>
        <w:t>Ceilalți beneficiari trebuie să adere la Contract prin semnarea unui Formular de Aderare (a se vedea Anexa 3) din sistemul electronic de transfer de date (a se vedea Articolul 52) în termen de 30 de zile de la intrarea în vigoare (a se vedea articolul 58).</w:t>
      </w:r>
    </w:p>
    <w:p w:rsidR="002E3875" w:rsidRPr="00587CA1" w:rsidRDefault="002E3875" w:rsidP="00033F79">
      <w:pPr>
        <w:jc w:val="both"/>
        <w:rPr>
          <w:rFonts w:cs="Times New Roman"/>
          <w:szCs w:val="24"/>
        </w:rPr>
      </w:pPr>
      <w:r w:rsidRPr="00587CA1">
        <w:rPr>
          <w:rFonts w:cs="Times New Roman"/>
          <w:szCs w:val="24"/>
        </w:rPr>
        <w:t>Aceștia își asumă drepturile și obligațiile din cadrul Contractului cu efect de la data intrării în vigoare (a se vedea Articolul 58).</w:t>
      </w:r>
    </w:p>
    <w:p w:rsidR="002E3875" w:rsidRPr="00587CA1" w:rsidRDefault="002E3875" w:rsidP="00033F79">
      <w:pPr>
        <w:jc w:val="both"/>
        <w:rPr>
          <w:rFonts w:cs="Times New Roman"/>
          <w:szCs w:val="24"/>
        </w:rPr>
      </w:pPr>
      <w:r w:rsidRPr="00587CA1">
        <w:rPr>
          <w:rFonts w:cs="Times New Roman"/>
          <w:szCs w:val="24"/>
        </w:rPr>
        <w:t>Dacă beneficiarul nu aderă la Contract în termenul de mai sus, coordonatorul trebuie - în termen de 30 de zile - să solicite modificările necesare pentru a asigura implementarea acțiunii. Acest lucru nu afectează dreptul Agenției de a încheia Contractul (a se vedea Articolul 50).</w:t>
      </w:r>
    </w:p>
    <w:p w:rsidR="002E3875" w:rsidRPr="00587CA1" w:rsidRDefault="002E3875" w:rsidP="00033F79">
      <w:pPr>
        <w:pStyle w:val="Heading2"/>
        <w:rPr>
          <w:rFonts w:ascii="Times New Roman" w:hAnsi="Times New Roman"/>
          <w:sz w:val="24"/>
          <w:szCs w:val="24"/>
        </w:rPr>
      </w:pPr>
      <w:bookmarkStart w:id="266" w:name="_Toc514788863"/>
      <w:r w:rsidRPr="00587CA1">
        <w:rPr>
          <w:rFonts w:ascii="Times New Roman" w:hAnsi="Times New Roman"/>
          <w:sz w:val="24"/>
          <w:szCs w:val="24"/>
        </w:rPr>
        <w:t>56.2 Adăugarea noilor beneficiari</w:t>
      </w:r>
      <w:bookmarkEnd w:id="266"/>
    </w:p>
    <w:p w:rsidR="002E3875" w:rsidRPr="00587CA1" w:rsidRDefault="002E3875" w:rsidP="00033F79">
      <w:pPr>
        <w:rPr>
          <w:rFonts w:cs="Times New Roman"/>
          <w:szCs w:val="24"/>
        </w:rPr>
      </w:pPr>
      <w:r w:rsidRPr="00587CA1">
        <w:rPr>
          <w:rFonts w:cs="Times New Roman"/>
          <w:szCs w:val="24"/>
        </w:rPr>
        <w:t>În cazuri justificate, beneficiari pot solicita adăugarea unor noi beneficiari.</w:t>
      </w:r>
    </w:p>
    <w:p w:rsidR="002E3875" w:rsidRPr="00587CA1" w:rsidRDefault="002E3875" w:rsidP="00033F79">
      <w:pPr>
        <w:rPr>
          <w:rFonts w:cs="Times New Roman"/>
          <w:szCs w:val="24"/>
        </w:rPr>
      </w:pPr>
      <w:r w:rsidRPr="00587CA1">
        <w:rPr>
          <w:rFonts w:cs="Times New Roman"/>
          <w:szCs w:val="24"/>
        </w:rPr>
        <w:t>În acest scop, coordonatorul trebuie să transmită o solicitare pentru modificare în conformitate cu Articolul 55. Trebuie să includă Formularul de Aderare (a se vedea Anexa 3) semnată de noul beneficiar în sistemul electronic de transfer (a se vedea Articolul 52).</w:t>
      </w:r>
    </w:p>
    <w:p w:rsidR="002E3875" w:rsidRPr="00587CA1" w:rsidRDefault="002E3875" w:rsidP="00033F79">
      <w:pPr>
        <w:jc w:val="both"/>
        <w:rPr>
          <w:rFonts w:cs="Times New Roman"/>
          <w:szCs w:val="24"/>
        </w:rPr>
      </w:pPr>
      <w:r w:rsidRPr="00587CA1">
        <w:rPr>
          <w:rFonts w:cs="Times New Roman"/>
          <w:szCs w:val="24"/>
        </w:rPr>
        <w:t>Noii beneficiari trebuie să își asume drepturile și obligațiile din Contract cu efect de la data aderării specificată în Formularul de Aderare (a se vedea Anexa 3).</w:t>
      </w:r>
    </w:p>
    <w:p w:rsidR="002E3875" w:rsidRPr="00587CA1" w:rsidRDefault="002E3875" w:rsidP="00522BD9">
      <w:pPr>
        <w:pStyle w:val="Heading1"/>
        <w:jc w:val="both"/>
        <w:rPr>
          <w:rFonts w:ascii="Times New Roman" w:hAnsi="Times New Roman"/>
          <w:sz w:val="24"/>
          <w:szCs w:val="24"/>
        </w:rPr>
      </w:pPr>
      <w:bookmarkStart w:id="267" w:name="_Toc514788864"/>
      <w:r w:rsidRPr="00587CA1">
        <w:rPr>
          <w:rFonts w:ascii="Times New Roman" w:hAnsi="Times New Roman"/>
          <w:sz w:val="24"/>
          <w:szCs w:val="24"/>
        </w:rPr>
        <w:t>ARTICOLUL 57 - LEGISLAȚIA APLICABILĂ ȘI REZOLVAREA CONFLICTELOR</w:t>
      </w:r>
      <w:bookmarkEnd w:id="267"/>
    </w:p>
    <w:p w:rsidR="002E3875" w:rsidRPr="00587CA1" w:rsidRDefault="002E3875" w:rsidP="00522BD9">
      <w:pPr>
        <w:pStyle w:val="Heading2"/>
        <w:rPr>
          <w:rFonts w:ascii="Times New Roman" w:hAnsi="Times New Roman"/>
          <w:sz w:val="24"/>
          <w:szCs w:val="24"/>
        </w:rPr>
      </w:pPr>
      <w:bookmarkStart w:id="268" w:name="_Toc514788865"/>
      <w:r w:rsidRPr="00587CA1">
        <w:rPr>
          <w:rFonts w:ascii="Times New Roman" w:hAnsi="Times New Roman"/>
          <w:sz w:val="24"/>
          <w:szCs w:val="24"/>
        </w:rPr>
        <w:t>57.1 Legislația aplicabilă</w:t>
      </w:r>
      <w:bookmarkEnd w:id="268"/>
    </w:p>
    <w:p w:rsidR="002E3875" w:rsidRPr="00587CA1" w:rsidRDefault="002E3875" w:rsidP="00522BD9">
      <w:pPr>
        <w:jc w:val="both"/>
        <w:rPr>
          <w:rFonts w:cs="Times New Roman"/>
          <w:szCs w:val="24"/>
        </w:rPr>
      </w:pPr>
      <w:r w:rsidRPr="00587CA1">
        <w:rPr>
          <w:rFonts w:cs="Times New Roman"/>
          <w:szCs w:val="24"/>
        </w:rPr>
        <w:t>Contractul este administrat de legislația aplicabilă a UE, suplimentată, dacă este necesar de legea din Belgia.</w:t>
      </w:r>
    </w:p>
    <w:p w:rsidR="002E3875" w:rsidRPr="00587CA1" w:rsidRDefault="002E3875" w:rsidP="00522BD9">
      <w:pPr>
        <w:pStyle w:val="Heading2"/>
        <w:rPr>
          <w:rFonts w:ascii="Times New Roman" w:hAnsi="Times New Roman"/>
          <w:sz w:val="24"/>
          <w:szCs w:val="24"/>
        </w:rPr>
      </w:pPr>
      <w:bookmarkStart w:id="269" w:name="_Toc514788866"/>
      <w:r w:rsidRPr="00587CA1">
        <w:rPr>
          <w:rFonts w:ascii="Times New Roman" w:hAnsi="Times New Roman"/>
          <w:sz w:val="24"/>
          <w:szCs w:val="24"/>
        </w:rPr>
        <w:t>57.2 Rezolvarea conflictelor</w:t>
      </w:r>
      <w:bookmarkEnd w:id="269"/>
    </w:p>
    <w:p w:rsidR="002E3875" w:rsidRPr="00587CA1" w:rsidRDefault="002E3875" w:rsidP="00F118C0">
      <w:pPr>
        <w:jc w:val="both"/>
        <w:rPr>
          <w:rFonts w:cs="Times New Roman"/>
          <w:szCs w:val="24"/>
        </w:rPr>
      </w:pPr>
      <w:r w:rsidRPr="00587CA1">
        <w:rPr>
          <w:rFonts w:cs="Times New Roman"/>
          <w:szCs w:val="24"/>
        </w:rPr>
        <w:t>În cazul în care conflictele legate de interpretarea, aplicarea sau valabilitatea Contractului nu pot fi rezolvate în mod amiabil, Instanța Generală - sau, la apel, Curtea de Justiție a Uniunii Europene - are unica jurisdicție. Acest acțiuni trebuie aduse în baza Articolul 272 al Tratatului legat de Funcționarea UE (TFEU).</w:t>
      </w:r>
    </w:p>
    <w:p w:rsidR="002E3875" w:rsidRPr="00587CA1" w:rsidRDefault="002E3875" w:rsidP="00F118C0">
      <w:pPr>
        <w:jc w:val="both"/>
        <w:rPr>
          <w:rFonts w:cs="Times New Roman"/>
          <w:szCs w:val="24"/>
        </w:rPr>
      </w:pPr>
      <w:r w:rsidRPr="00587CA1">
        <w:rPr>
          <w:rFonts w:cs="Times New Roman"/>
          <w:szCs w:val="24"/>
        </w:rPr>
        <w:t>Ca excepție, dacă acest conflict este între Agenție și GRAD BEOGRAD, FONDO AMBIENTAL, CENTRE FOR EXPERIMENTS IN URBAN STUDIES - CEUS, YEPEZSALMON YEPEZ SALMON ASOCIADOSSA, instanțele competente din Belgia vor avea jurisdicție unică.</w:t>
      </w:r>
    </w:p>
    <w:p w:rsidR="002E3875" w:rsidRPr="00587CA1" w:rsidRDefault="002E3875" w:rsidP="00F118C0">
      <w:pPr>
        <w:jc w:val="both"/>
        <w:rPr>
          <w:rFonts w:cs="Times New Roman"/>
          <w:szCs w:val="24"/>
        </w:rPr>
      </w:pPr>
      <w:r w:rsidRPr="00587CA1">
        <w:rPr>
          <w:rFonts w:cs="Times New Roman"/>
          <w:szCs w:val="24"/>
        </w:rPr>
        <w:t>Ca excepție, pentru următorii beneficiari:</w:t>
      </w:r>
    </w:p>
    <w:p w:rsidR="002E3875" w:rsidRPr="00587CA1" w:rsidRDefault="002E3875" w:rsidP="00F118C0">
      <w:pPr>
        <w:jc w:val="both"/>
        <w:rPr>
          <w:rFonts w:cs="Times New Roman"/>
          <w:szCs w:val="24"/>
        </w:rPr>
      </w:pPr>
      <w:r w:rsidRPr="00587CA1">
        <w:rPr>
          <w:rFonts w:cs="Times New Roman"/>
          <w:szCs w:val="24"/>
        </w:rPr>
        <w:t>- XI'AN JIAOTONG UNIVERSITY</w:t>
      </w:r>
    </w:p>
    <w:p w:rsidR="002E3875" w:rsidRPr="00587CA1" w:rsidRDefault="002E3875" w:rsidP="00F118C0">
      <w:pPr>
        <w:jc w:val="both"/>
        <w:rPr>
          <w:rFonts w:cs="Times New Roman"/>
          <w:szCs w:val="24"/>
        </w:rPr>
      </w:pPr>
      <w:r w:rsidRPr="00587CA1">
        <w:rPr>
          <w:rFonts w:cs="Times New Roman"/>
          <w:szCs w:val="24"/>
        </w:rPr>
        <w:t xml:space="preserve">aceste conflicte trebuie - dacă nu pot rezolvate în mod amiabil - adresate arbitrajului. Normele Curții Permanente pentru Organizațiile Internaționale care Implică Arbitrajul și State în vigoare la data intrării în vigoare a Contractului se vor aplica. Autoritatea numită va fi Secretarul General al Curții Permanente de Arbitraj, după transmiterea unei solicitări în scris realizată de oricare din părți. Procedurile de arbitraj trebuie să aibă loc în Bruxelles și limba folosită în procedurile de arbitraj va fi engleza. Decizia de arbitraj va fi obligatorie pentru toate părțile și nu va fi supusă apelului. </w:t>
      </w:r>
    </w:p>
    <w:p w:rsidR="002E3875" w:rsidRPr="00587CA1" w:rsidRDefault="002E3875" w:rsidP="00F118C0">
      <w:pPr>
        <w:jc w:val="both"/>
        <w:rPr>
          <w:rFonts w:cs="Times New Roman"/>
          <w:szCs w:val="24"/>
        </w:rPr>
      </w:pPr>
      <w:r w:rsidRPr="00587CA1">
        <w:rPr>
          <w:rFonts w:cs="Times New Roman"/>
          <w:szCs w:val="24"/>
        </w:rPr>
        <w:t>Dacă un conflict vizează sancțiunile administrative, compensarea sau o decizie executorie în baza Articolului 299 TFEU (a se vedea Articolele 44, 45 și 46), beneficiarii trebuie să transmită acțiunea Curții Generale - sau, la apel, Curții de Justiție a Uniunii Europene - în baza Articolului 263 TFEU. Acțiunile împotriva deciziilor executorii trebuie realizate împotriva Comisiei (nu împotriva Agenției).</w:t>
      </w:r>
    </w:p>
    <w:p w:rsidR="002E3875" w:rsidRPr="00587CA1" w:rsidRDefault="002E3875" w:rsidP="00522BD9">
      <w:pPr>
        <w:pStyle w:val="Heading1"/>
        <w:rPr>
          <w:rFonts w:ascii="Times New Roman" w:hAnsi="Times New Roman"/>
          <w:sz w:val="24"/>
          <w:szCs w:val="24"/>
        </w:rPr>
      </w:pPr>
      <w:bookmarkStart w:id="270" w:name="_Toc514788867"/>
      <w:r w:rsidRPr="00587CA1">
        <w:rPr>
          <w:rFonts w:ascii="Times New Roman" w:hAnsi="Times New Roman"/>
          <w:sz w:val="24"/>
          <w:szCs w:val="24"/>
        </w:rPr>
        <w:t>ARTICOLUL 58 - INTRAREA ÎN VIGOARE A CONTRACTULUI</w:t>
      </w:r>
      <w:bookmarkEnd w:id="270"/>
    </w:p>
    <w:p w:rsidR="002E3875" w:rsidRPr="00587CA1" w:rsidRDefault="002E3875" w:rsidP="00522BD9">
      <w:pPr>
        <w:jc w:val="both"/>
        <w:rPr>
          <w:rFonts w:cs="Times New Roman"/>
          <w:szCs w:val="24"/>
        </w:rPr>
      </w:pPr>
      <w:r w:rsidRPr="00587CA1">
        <w:rPr>
          <w:rFonts w:cs="Times New Roman"/>
          <w:szCs w:val="24"/>
        </w:rPr>
        <w:t>Contractul va intra în vigoare la data semnării de către Agenție sau coordonator, în funcție de care este ultima.</w:t>
      </w:r>
    </w:p>
    <w:p w:rsidR="002E3875" w:rsidRPr="00587CA1" w:rsidRDefault="002E3875" w:rsidP="00522BD9">
      <w:pPr>
        <w:jc w:val="both"/>
        <w:rPr>
          <w:rFonts w:cs="Times New Roman"/>
          <w:szCs w:val="24"/>
        </w:rPr>
      </w:pPr>
    </w:p>
    <w:p w:rsidR="002E3875" w:rsidRPr="00587CA1" w:rsidRDefault="002E3875" w:rsidP="00522BD9">
      <w:pPr>
        <w:jc w:val="both"/>
        <w:rPr>
          <w:rFonts w:cs="Times New Roman"/>
          <w:szCs w:val="24"/>
        </w:rPr>
      </w:pPr>
      <w:r w:rsidRPr="00587CA1">
        <w:rPr>
          <w:rFonts w:cs="Times New Roman"/>
          <w:szCs w:val="24"/>
        </w:rPr>
        <w:t>Semnăturile</w:t>
      </w:r>
    </w:p>
    <w:p w:rsidR="002E3875" w:rsidRPr="00587CA1" w:rsidRDefault="002E3875" w:rsidP="00522BD9">
      <w:pPr>
        <w:jc w:val="both"/>
        <w:rPr>
          <w:rFonts w:cs="Times New Roman"/>
          <w:szCs w:val="24"/>
        </w:rPr>
      </w:pPr>
      <w:r w:rsidRPr="00587CA1">
        <w:rPr>
          <w:rFonts w:cs="Times New Roman"/>
          <w:szCs w:val="24"/>
        </w:rPr>
        <w:t>Pentru coordonator</w:t>
      </w:r>
    </w:p>
    <w:p w:rsidR="002E3875" w:rsidRPr="00587CA1" w:rsidRDefault="002E3875" w:rsidP="00522BD9">
      <w:pPr>
        <w:jc w:val="right"/>
        <w:rPr>
          <w:rFonts w:cs="Times New Roman"/>
          <w:szCs w:val="24"/>
        </w:rPr>
      </w:pPr>
      <w:r w:rsidRPr="00587CA1">
        <w:rPr>
          <w:rFonts w:cs="Times New Roman"/>
          <w:szCs w:val="24"/>
        </w:rPr>
        <w:t>Pentru Agenție</w:t>
      </w:r>
    </w:p>
    <w:p w:rsidR="002E3875" w:rsidRPr="00587CA1" w:rsidRDefault="002E3875" w:rsidP="000727D0">
      <w:pPr>
        <w:rPr>
          <w:rFonts w:cs="Times New Roman"/>
          <w:szCs w:val="24"/>
        </w:rPr>
      </w:pP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p>
    <w:p w:rsidR="002E3875" w:rsidRPr="00587CA1" w:rsidRDefault="002E3875" w:rsidP="000727D0">
      <w:pPr>
        <w:jc w:val="both"/>
        <w:rPr>
          <w:rFonts w:cs="Times New Roman"/>
          <w:szCs w:val="24"/>
        </w:rPr>
      </w:pPr>
    </w:p>
    <w:sectPr w:rsidR="002E3875" w:rsidRPr="00587CA1" w:rsidSect="00987103">
      <w:footnotePr>
        <w:numRestart w:val="eachSect"/>
      </w:footnotePr>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875" w:rsidRDefault="002E3875" w:rsidP="0077237E">
      <w:r>
        <w:separator/>
      </w:r>
    </w:p>
  </w:endnote>
  <w:endnote w:type="continuationSeparator" w:id="0">
    <w:p w:rsidR="002E3875" w:rsidRDefault="002E3875" w:rsidP="007723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panose1 w:val="020F0302020204030204"/>
    <w:charset w:val="00"/>
    <w:family w:val="swiss"/>
    <w:pitch w:val="variable"/>
    <w:sig w:usb0="A00002EF" w:usb1="4000207B" w:usb2="00000000" w:usb3="00000000" w:csb0="0000019F" w:csb1="00000000"/>
  </w:font>
  <w:font w:name="Yu Gothic">
    <w:altName w:val="???S?V?b?N"/>
    <w:panose1 w:val="00000000000000000000"/>
    <w:charset w:val="80"/>
    <w:family w:val="swiss"/>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875" w:rsidRDefault="002E3875" w:rsidP="0077237E">
      <w:r>
        <w:separator/>
      </w:r>
    </w:p>
  </w:footnote>
  <w:footnote w:type="continuationSeparator" w:id="0">
    <w:p w:rsidR="002E3875" w:rsidRDefault="002E3875" w:rsidP="0077237E">
      <w:r>
        <w:continuationSeparator/>
      </w:r>
    </w:p>
  </w:footnote>
  <w:footnote w:id="1">
    <w:p w:rsidR="002E3875" w:rsidRDefault="002E3875">
      <w:pPr>
        <w:pStyle w:val="FootnoteText"/>
      </w:pPr>
      <w:r>
        <w:rPr>
          <w:rStyle w:val="FootnoteReference"/>
          <w:rFonts w:cs="Arial"/>
        </w:rPr>
        <w:footnoteRef/>
      </w:r>
      <w:r>
        <w:t xml:space="preserve"> Coordonatorul va fi coordonatorul tehnic ITD/IADP/TA.</w:t>
      </w:r>
    </w:p>
  </w:footnote>
  <w:footnote w:id="2">
    <w:p w:rsidR="002E3875" w:rsidRDefault="002E3875">
      <w:pPr>
        <w:pStyle w:val="FootnoteText"/>
      </w:pPr>
      <w:r>
        <w:rPr>
          <w:rStyle w:val="FootnoteReference"/>
          <w:rFonts w:cs="Arial"/>
        </w:rPr>
        <w:footnoteRef/>
      </w:r>
      <w:r>
        <w:t xml:space="preserve"> Pentru definiție, a se vedea Articolul 2.1 (14) al Normelor pentru Regulamentul de Participare 1290/2013: ”</w:t>
      </w:r>
      <w:r>
        <w:rPr>
          <w:b/>
        </w:rPr>
        <w:t>entitate juridică non-profit</w:t>
      </w:r>
      <w:r>
        <w:t>” reprezintă o entitate juridică care prin forma juridică nu realizează profit sau care are obligația juridică sau legală de a nu distribui profiturile acționarilor sau membrilor individuali.</w:t>
      </w:r>
    </w:p>
  </w:footnote>
  <w:footnote w:id="3">
    <w:p w:rsidR="002E3875" w:rsidRDefault="002E3875" w:rsidP="007804D9">
      <w:pPr>
        <w:pStyle w:val="FootnoteText"/>
        <w:jc w:val="both"/>
      </w:pPr>
      <w:r>
        <w:rPr>
          <w:rStyle w:val="FootnoteReference"/>
          <w:rFonts w:cs="Arial"/>
        </w:rPr>
        <w:footnoteRef/>
      </w:r>
      <w:r>
        <w:t xml:space="preserve"> ”</w:t>
      </w:r>
      <w:r>
        <w:rPr>
          <w:b/>
        </w:rPr>
        <w:t>Infrastructură mare de cercetare</w:t>
      </w:r>
      <w:r>
        <w:t>” reprezintă infrastructura de cercetare a valorii totale de cel puțin 20 de milioane de euro, pentru beneficiar, calculată ca suma valorilor activelor istorice ale fiecărei infrastructuri individuale de cercetare a acelui beneficiar, așa cum apar în ultimul bilanț închis înainte de data semnării Contractului sau așa cum se determină pe baza costurilor de închiriere ale infrastructurii de cercetare.</w:t>
      </w:r>
    </w:p>
  </w:footnote>
  <w:footnote w:id="4">
    <w:p w:rsidR="002E3875" w:rsidRDefault="002E3875" w:rsidP="004C385C">
      <w:pPr>
        <w:pStyle w:val="FootnoteText"/>
        <w:jc w:val="both"/>
      </w:pPr>
      <w:r>
        <w:rPr>
          <w:rStyle w:val="FootnoteReference"/>
          <w:rFonts w:cs="Arial"/>
        </w:rPr>
        <w:footnoteRef/>
      </w:r>
      <w:r>
        <w:t xml:space="preserve"> Pentru definiție, a se vedea Articolul 2(26) al Regulamentului Programului Cadru H2020 Nr. 1291 / 2013: ”</w:t>
      </w:r>
      <w:r>
        <w:rPr>
          <w:b/>
        </w:rPr>
        <w:t>Infrastructura de cercetare</w:t>
      </w:r>
      <w:r>
        <w:t>” reprezintă facilitățile, resursele și serviciile care sunt folosite de comunitățile de cercetare pentru a efectua cercetarea și inovarea în domeniilor lor. Dacă este relevant, acestea pot fi folosite în afara cercetării, ex: pentru educație sau servicii publice. Acestea includ: echipament științific important (sau seturi de instrumente); resurse bazate pe cunoștințe, cum ar fi colecții, arhive sau date științifice; infrastructuri electronice, cum ar fi date și sisteme de calculatoare și rețele de comunicare; și orice altă infrastructură de tip unic esențială pentru a atinge excelența în cercetare și inovare. Aceste infrastructuri pot fi unice, virtuale sau distribuite.</w:t>
      </w:r>
    </w:p>
  </w:footnote>
  <w:footnote w:id="5">
    <w:p w:rsidR="002E3875" w:rsidRDefault="002E3875">
      <w:pPr>
        <w:pStyle w:val="FootnoteText"/>
      </w:pPr>
      <w:r>
        <w:rPr>
          <w:rStyle w:val="FootnoteReference"/>
          <w:rFonts w:cs="Arial"/>
        </w:rPr>
        <w:footnoteRef/>
      </w:r>
      <w:r>
        <w:t xml:space="preserve"> Pentru definiție, a se vedea Articolul 121 (1)(b) al Regulamentului (UE, Euratom) Nr. 966/2012 al parlamentului European și Consiliului de la data de 25 octombrie 2012 despre normele financiare aplicabile bugetului general al Uniunii și de abrogare a Regulamentului Consiliului (CE, Euratom) Nr. 1605/2002 (”</w:t>
      </w:r>
      <w:r>
        <w:rPr>
          <w:b/>
        </w:rPr>
        <w:t>Regulamentul Financiar Nr. 966/2012</w:t>
      </w:r>
      <w:r>
        <w:t xml:space="preserve">”) (OJ L 218, 26.10.2012, p. 1): </w:t>
      </w:r>
      <w:r>
        <w:rPr>
          <w:b/>
        </w:rPr>
        <w:t>”finanțarea de operare”</w:t>
      </w:r>
      <w:r>
        <w:t xml:space="preserve"> reprezintă contribuția financiară directă, prin donație, de la buget pentru a finanța funcționarea autorității care urmărește scopul interesului general al UE sau are parte obiective și sprijină o poliță a UE.</w:t>
      </w:r>
    </w:p>
  </w:footnote>
  <w:footnote w:id="6">
    <w:p w:rsidR="002E3875" w:rsidRDefault="002E3875" w:rsidP="008011D0">
      <w:pPr>
        <w:pStyle w:val="FootnoteText"/>
        <w:jc w:val="both"/>
      </w:pPr>
      <w:r>
        <w:rPr>
          <w:rStyle w:val="FootnoteReference"/>
          <w:rFonts w:cs="Arial"/>
        </w:rPr>
        <w:footnoteRef/>
      </w:r>
      <w:r>
        <w:t xml:space="preserve"> Directiva 2004/18/CE a Parlamentului European și a Consiliului de la data de 31 martie 2004 despre coordonarea procedurile pentru acordarea contractelor de lucrări publice, contractele de furnizare publică și contractelor de servicii publice (OJ L 134, 30.04.2004, p. 114).</w:t>
      </w:r>
    </w:p>
  </w:footnote>
  <w:footnote w:id="7">
    <w:p w:rsidR="002E3875" w:rsidRDefault="002E3875" w:rsidP="008011D0">
      <w:pPr>
        <w:pStyle w:val="FootnoteText"/>
        <w:jc w:val="both"/>
      </w:pPr>
      <w:r>
        <w:rPr>
          <w:rStyle w:val="FootnoteReference"/>
          <w:rFonts w:cs="Arial"/>
        </w:rPr>
        <w:footnoteRef/>
      </w:r>
      <w:r>
        <w:t xml:space="preserve"> Directiva 2014/24/UE a Parlamentului European și a Consiliului de la data de 26 februarie 2014 despre achiziția publică și abrogarea Directivei 2004/18/CE (OJ L 94, 28.03.2014, p. 65).</w:t>
      </w:r>
    </w:p>
  </w:footnote>
  <w:footnote w:id="8">
    <w:p w:rsidR="002E3875" w:rsidRDefault="002E3875" w:rsidP="008011D0">
      <w:pPr>
        <w:pStyle w:val="FootnoteText"/>
        <w:jc w:val="both"/>
      </w:pPr>
      <w:r>
        <w:rPr>
          <w:rStyle w:val="FootnoteReference"/>
          <w:rFonts w:cs="Arial"/>
        </w:rPr>
        <w:footnoteRef/>
      </w:r>
      <w:r>
        <w:t xml:space="preserve"> Directiva 2004/17/CE a Parlamentului European și a Consiliului de la data de 31 martie 2004 coordonând procedurile de achiziție ale entităților care funcționează în sectoarele de servicii poștale, de transport, energie și apă (OJ L 134, 30.04.2004, p.1).</w:t>
      </w:r>
    </w:p>
  </w:footnote>
  <w:footnote w:id="9">
    <w:p w:rsidR="002E3875" w:rsidRDefault="002E3875" w:rsidP="008011D0">
      <w:pPr>
        <w:pStyle w:val="FootnoteText"/>
        <w:jc w:val="both"/>
      </w:pPr>
      <w:r>
        <w:rPr>
          <w:rStyle w:val="FootnoteReference"/>
          <w:rFonts w:cs="Arial"/>
        </w:rPr>
        <w:footnoteRef/>
      </w:r>
      <w:r>
        <w:t xml:space="preserve"> Directiva 2014/25/UE a Parlamentului European și a Consiliului de la data de 26 februarie 2014 despre achiziția de către entitățile care funcționează în sectoarele de servicii poștale, de transport, energie și apă și de abrogare a Directivei 2004/17/CE (OJ L 94, 28.03.2014, p. 243).</w:t>
      </w:r>
    </w:p>
  </w:footnote>
  <w:footnote w:id="10">
    <w:p w:rsidR="002E3875" w:rsidRDefault="002E3875" w:rsidP="003819C8">
      <w:pPr>
        <w:pStyle w:val="FootnoteText"/>
        <w:jc w:val="both"/>
      </w:pPr>
      <w:r>
        <w:rPr>
          <w:rStyle w:val="FootnoteReference"/>
          <w:rFonts w:cs="Arial"/>
        </w:rPr>
        <w:footnoteRef/>
      </w:r>
      <w:r>
        <w:t xml:space="preserve"> Pentru definiție, a se vedea Articolul 2.1(2) Normele pentru Regulamentul de Participare Nr. 1290/2013: ”</w:t>
      </w:r>
      <w:r>
        <w:rPr>
          <w:b/>
        </w:rPr>
        <w:t>entitate afiliată</w:t>
      </w:r>
      <w:r>
        <w:t>” reprezintă orice entitate juridică care este:</w:t>
      </w:r>
    </w:p>
    <w:p w:rsidR="002E3875" w:rsidRDefault="002E3875" w:rsidP="00F559DE">
      <w:pPr>
        <w:pStyle w:val="FootnoteText"/>
        <w:numPr>
          <w:ilvl w:val="0"/>
          <w:numId w:val="40"/>
        </w:numPr>
        <w:jc w:val="both"/>
      </w:pPr>
      <w:r>
        <w:t>sub controlul direct sau indirect al participantului, sau</w:t>
      </w:r>
    </w:p>
    <w:p w:rsidR="002E3875" w:rsidRDefault="002E3875" w:rsidP="00F559DE">
      <w:pPr>
        <w:pStyle w:val="FootnoteText"/>
        <w:numPr>
          <w:ilvl w:val="0"/>
          <w:numId w:val="40"/>
        </w:numPr>
        <w:jc w:val="both"/>
      </w:pPr>
      <w:r>
        <w:t>sub același control direct sau indirect ca și participantul, sau</w:t>
      </w:r>
    </w:p>
    <w:p w:rsidR="002E3875" w:rsidRDefault="002E3875" w:rsidP="00F559DE">
      <w:pPr>
        <w:pStyle w:val="FootnoteText"/>
        <w:numPr>
          <w:ilvl w:val="0"/>
          <w:numId w:val="40"/>
        </w:numPr>
        <w:jc w:val="both"/>
      </w:pPr>
      <w:r>
        <w:t>controlează direct sau indirect participantul.</w:t>
      </w:r>
    </w:p>
    <w:p w:rsidR="002E3875" w:rsidRDefault="002E3875" w:rsidP="00D92178">
      <w:pPr>
        <w:pStyle w:val="FootnoteText"/>
        <w:jc w:val="both"/>
      </w:pPr>
      <w:r>
        <w:t>”Controlul” poate lua oricare din următoarele forme:</w:t>
      </w:r>
    </w:p>
    <w:p w:rsidR="002E3875" w:rsidRDefault="002E3875" w:rsidP="00F559DE">
      <w:pPr>
        <w:pStyle w:val="FootnoteText"/>
        <w:numPr>
          <w:ilvl w:val="0"/>
          <w:numId w:val="41"/>
        </w:numPr>
        <w:jc w:val="both"/>
      </w:pPr>
      <w:r>
        <w:t>deținerea directă sau indirectă a mai mult de 50% din valoarea nominală a capitalului social emis în entitatea juridică în discuție sau majoritatea drepturilor de vot ale acționarilor sau asociaților acelei entități;</w:t>
      </w:r>
    </w:p>
    <w:p w:rsidR="002E3875" w:rsidRDefault="002E3875" w:rsidP="00F559DE">
      <w:pPr>
        <w:pStyle w:val="FootnoteText"/>
        <w:numPr>
          <w:ilvl w:val="0"/>
          <w:numId w:val="41"/>
        </w:numPr>
        <w:jc w:val="both"/>
      </w:pPr>
      <w:r>
        <w:t>deținerea directă sau indirectă, de fapt sau de drept, a puterii decizionale în entitatea juridică în discuție.</w:t>
      </w:r>
    </w:p>
    <w:p w:rsidR="002E3875" w:rsidRDefault="002E3875" w:rsidP="00D92178">
      <w:pPr>
        <w:pStyle w:val="FootnoteText"/>
        <w:jc w:val="both"/>
      </w:pPr>
      <w:r>
        <w:t>Totuși, următoarele relații dintre entitățile juridice nu vor fi considerate a reprezenta relații de controlare:</w:t>
      </w:r>
    </w:p>
    <w:p w:rsidR="002E3875" w:rsidRDefault="002E3875" w:rsidP="00F559DE">
      <w:pPr>
        <w:pStyle w:val="FootnoteText"/>
        <w:numPr>
          <w:ilvl w:val="0"/>
          <w:numId w:val="42"/>
        </w:numPr>
        <w:jc w:val="both"/>
      </w:pPr>
      <w:r>
        <w:t>aceeași corporație de investiții publice, investitor instituțional sau organizație de capital de risc are o deținere directă sau indirectă de mai mult de 50% din valoarea nominală a capitalului social emis sau a majorității drepturilor de vot a acționarilor sau asociaților;</w:t>
      </w:r>
    </w:p>
    <w:p w:rsidR="002E3875" w:rsidRDefault="002E3875" w:rsidP="00F559DE">
      <w:pPr>
        <w:pStyle w:val="FootnoteText"/>
        <w:numPr>
          <w:ilvl w:val="0"/>
          <w:numId w:val="42"/>
        </w:numPr>
        <w:jc w:val="both"/>
      </w:pPr>
      <w:r>
        <w:t>entitățile juridice în discuție sunt deținute sau supravegheate de aceeași autoritate publică.</w:t>
      </w:r>
    </w:p>
  </w:footnote>
  <w:footnote w:id="11">
    <w:p w:rsidR="002E3875" w:rsidRDefault="002E3875" w:rsidP="00C55CFF">
      <w:pPr>
        <w:pStyle w:val="FootnoteText"/>
        <w:jc w:val="both"/>
      </w:pPr>
      <w:r>
        <w:rPr>
          <w:rStyle w:val="FootnoteReference"/>
          <w:rFonts w:cs="Arial"/>
        </w:rPr>
        <w:footnoteRef/>
      </w:r>
      <w:r>
        <w:t xml:space="preserve"> ”</w:t>
      </w:r>
      <w:r>
        <w:rPr>
          <w:b/>
        </w:rPr>
        <w:t>Terță persoană cu conexiune juridică cu beneficiarul</w:t>
      </w:r>
      <w:r>
        <w:t>” este orice entitate juridică care are o conexiune juridică cu beneficiarul, adică o colaborare care nu este limitată la acțiune.</w:t>
      </w:r>
    </w:p>
  </w:footnote>
  <w:footnote w:id="12">
    <w:p w:rsidR="002E3875" w:rsidRDefault="002E3875" w:rsidP="002525EE">
      <w:pPr>
        <w:pStyle w:val="FootnoteText"/>
        <w:jc w:val="both"/>
      </w:pPr>
      <w:r>
        <w:rPr>
          <w:rStyle w:val="FootnoteReference"/>
          <w:rFonts w:cs="Arial"/>
        </w:rPr>
        <w:footnoteRef/>
      </w:r>
      <w:r>
        <w:t xml:space="preserve"> Regulamentul (UE, Euratom) Nr. 883/2013 al Parlamentului European și al Consiliului de la data de 11 septembrie 2013 cu privire la investigațiile efectuate de Oficiul European pentru Lupta Antifraudă (OLAF) și abrogarea Regulamentului (CE) Nr. 1073/1993 al Parlamentului European și al Consiliului și Regulamentul (Euratom) Nr. 1074/1999 al Consiliului (OJ L 248, 18.09.2013, p. 1).</w:t>
      </w:r>
    </w:p>
  </w:footnote>
  <w:footnote w:id="13">
    <w:p w:rsidR="002E3875" w:rsidRDefault="002E3875" w:rsidP="00E5510C">
      <w:pPr>
        <w:pStyle w:val="FootnoteText"/>
        <w:jc w:val="both"/>
      </w:pPr>
      <w:r>
        <w:rPr>
          <w:rStyle w:val="FootnoteReference"/>
          <w:rFonts w:cs="Arial"/>
        </w:rPr>
        <w:footnoteRef/>
      </w:r>
      <w:r>
        <w:t xml:space="preserve"> Regulamentul (Euratom, CE) Nr. 2185/1996 al Consiliului de la data de 11 noiembrie 1996 cu privire la verificările și inspecțiile pe loc efectuate de Comisie pentru a proteja interesele financiare ale Comunităților Europene împotriva fraudei și altor iregularități (OJ L 292, 15.11.1996, p. 2).</w:t>
      </w:r>
    </w:p>
  </w:footnote>
  <w:footnote w:id="14">
    <w:p w:rsidR="002E3875" w:rsidRDefault="002E3875" w:rsidP="002E0A07">
      <w:pPr>
        <w:pStyle w:val="FootnoteText"/>
        <w:jc w:val="both"/>
      </w:pPr>
      <w:r>
        <w:rPr>
          <w:rStyle w:val="FootnoteReference"/>
          <w:rFonts w:cs="Arial"/>
        </w:rPr>
        <w:footnoteRef/>
      </w:r>
      <w:r>
        <w:t xml:space="preserve"> Regulamentul (UE, Euratom) Nr. 966/2012 al Parlamentului European și al Consiliului de la data de 25 octombrie 2012 despre normele financiare aplicabile bugetului general ale Uniunii și abrogarea Regulamentului (EC, Euratom) Nr. 1605/2002 al Consiliului (OJ L 298, 26.10.2012, p. 1).</w:t>
      </w:r>
    </w:p>
  </w:footnote>
  <w:footnote w:id="15">
    <w:p w:rsidR="002E3875" w:rsidRDefault="002E3875" w:rsidP="00143BA5">
      <w:pPr>
        <w:pStyle w:val="FootnoteText"/>
        <w:jc w:val="both"/>
      </w:pPr>
      <w:r>
        <w:rPr>
          <w:rStyle w:val="FootnoteReference"/>
          <w:rFonts w:cs="Arial"/>
        </w:rPr>
        <w:footnoteRef/>
      </w:r>
      <w:r>
        <w:t xml:space="preserve"> Recomandarea Comisiei C(2008) 1329 de la data de 10.4.2008 în legătură cu administrarea proprietății intelectuale în activitățile de transfer de cunoștințe și Codul Practicii pentru universitățile și instituțiile publice de cercetare atașate acestei recomandări.</w:t>
      </w:r>
    </w:p>
  </w:footnote>
  <w:footnote w:id="16">
    <w:p w:rsidR="002E3875" w:rsidRDefault="002E3875">
      <w:pPr>
        <w:pStyle w:val="FootnoteText"/>
      </w:pPr>
      <w:r>
        <w:rPr>
          <w:rStyle w:val="FootnoteReference"/>
          <w:rFonts w:cs="Arial"/>
        </w:rPr>
        <w:footnoteRef/>
      </w:r>
      <w:r>
        <w:t xml:space="preserve"> Pentru definiție, a se vedea nota de subsol ”entitate afiliată” (Articolul 14.1)</w:t>
      </w:r>
    </w:p>
  </w:footnote>
  <w:footnote w:id="17">
    <w:p w:rsidR="002E3875" w:rsidRDefault="002E3875" w:rsidP="00EA35D0">
      <w:pPr>
        <w:pStyle w:val="FootnoteText"/>
        <w:jc w:val="both"/>
      </w:pPr>
      <w:r>
        <w:rPr>
          <w:rStyle w:val="FootnoteReference"/>
          <w:rFonts w:cs="Arial"/>
        </w:rPr>
        <w:footnoteRef/>
      </w:r>
      <w:r>
        <w:t xml:space="preserve"> Pentru definiție, a se vedea Articolul 2.1 (3)  al Normelor pentru Regulamentul de Participare Nr. 1290/2013: ”</w:t>
      </w:r>
      <w:r>
        <w:rPr>
          <w:b/>
        </w:rPr>
        <w:t>țară asociată</w:t>
      </w:r>
      <w:r>
        <w:t>” reprezintă o terță țară care este parte a unui acord internațional cu Uniunea, așa cum se identifică în Articolul 7 al Regulamentului Programului Cadru Horizon 2020 Nr. 1291/2013. Articolul 7 stabilește condițiile pentru asocierea țărilor care nu fac parte din UE la Horizon 2020.</w:t>
      </w:r>
    </w:p>
  </w:footnote>
  <w:footnote w:id="18">
    <w:p w:rsidR="002E3875" w:rsidRDefault="002E3875" w:rsidP="00DD2703">
      <w:pPr>
        <w:pStyle w:val="FootnoteText"/>
        <w:jc w:val="both"/>
      </w:pPr>
      <w:r>
        <w:rPr>
          <w:rStyle w:val="FootnoteReference"/>
          <w:rFonts w:cs="Arial"/>
        </w:rPr>
        <w:footnoteRef/>
      </w:r>
      <w:r>
        <w:t xml:space="preserve"> Recomandarea Comisiei 2005/251/CE de la data de 11 martie 2005 despre Carta Europeană a Cercetătorilor și Codul de Conduită pentru Recrutarea Cercetătorilor (OJ L 75, 22.3.2005, p. 67).</w:t>
      </w:r>
    </w:p>
  </w:footnote>
  <w:footnote w:id="19">
    <w:p w:rsidR="002E3875" w:rsidRDefault="002E3875">
      <w:pPr>
        <w:pStyle w:val="FootnoteText"/>
      </w:pPr>
      <w:r>
        <w:rPr>
          <w:rStyle w:val="FootnoteReference"/>
          <w:rFonts w:cs="Arial"/>
        </w:rPr>
        <w:footnoteRef/>
      </w:r>
      <w:r>
        <w:t xml:space="preserve"> Codul European de Conduită pentru Integritatea Cercetării al ALLEA ( Toate Academiile Europene) și ESF (Fundația Europeană de Știință) din martie 2011.</w:t>
      </w:r>
    </w:p>
    <w:p w:rsidR="002E3875" w:rsidRDefault="002E3875">
      <w:pPr>
        <w:pStyle w:val="FootnoteText"/>
      </w:pPr>
      <w:hyperlink r:id="rId1" w:history="1">
        <w:r w:rsidRPr="00BE3D64">
          <w:rPr>
            <w:rStyle w:val="Hyperlink"/>
            <w:rFonts w:cs="Arial"/>
          </w:rPr>
          <w:t>http://ec.europa.eu/research/participants/data/ref/h2020/other/hi/h2020-ethics_code-of-conduct_en.pdf</w:t>
        </w:r>
      </w:hyperlink>
      <w:r>
        <w:t xml:space="preserve"> </w:t>
      </w:r>
    </w:p>
  </w:footnote>
  <w:footnote w:id="20">
    <w:p w:rsidR="002E3875" w:rsidRDefault="002E3875" w:rsidP="0015341E">
      <w:pPr>
        <w:pStyle w:val="FootnoteText"/>
        <w:jc w:val="both"/>
      </w:pPr>
      <w:r>
        <w:rPr>
          <w:rStyle w:val="FootnoteReference"/>
          <w:rFonts w:cs="Arial"/>
        </w:rPr>
        <w:footnoteRef/>
      </w:r>
      <w:r>
        <w:t xml:space="preserve"> Regulamentul (UE) Nr. 1290/2013 al Parlamentului European și al Consiliului de la data de 11 decembrie 2013 prin care se stabilesc normele pentru participarea și diseminarea în cadrul Programului Cadru pentru Cercetare și Inovare Horizon 2020 (2014 - 2020) (OJ L 347, 20.12.2013 p.81).</w:t>
      </w:r>
    </w:p>
  </w:footnote>
  <w:footnote w:id="21">
    <w:p w:rsidR="002E3875" w:rsidRDefault="002E3875" w:rsidP="007E7428">
      <w:pPr>
        <w:pStyle w:val="FootnoteText"/>
        <w:jc w:val="both"/>
      </w:pPr>
      <w:r>
        <w:rPr>
          <w:rStyle w:val="FootnoteReference"/>
          <w:rFonts w:cs="Arial"/>
        </w:rPr>
        <w:footnoteRef/>
      </w:r>
      <w:r>
        <w:t xml:space="preserve"> Regulamentul (CE) Nr. 1049/2001 al Parlamentului European și al Consiliului de la data de 30 mai 2001 cu privire la accesul publicului la documentului Parlamentului European, Comisiei și Consiliului, OJ L 145, 31.5.2001, p. 43.</w:t>
      </w:r>
    </w:p>
  </w:footnote>
  <w:footnote w:id="22">
    <w:p w:rsidR="002E3875" w:rsidRDefault="002E3875" w:rsidP="00BA20FB">
      <w:pPr>
        <w:pStyle w:val="FootnoteText"/>
        <w:jc w:val="both"/>
      </w:pPr>
      <w:r>
        <w:rPr>
          <w:rStyle w:val="FootnoteReference"/>
          <w:rFonts w:cs="Arial"/>
        </w:rPr>
        <w:footnoteRef/>
      </w:r>
      <w:r>
        <w:t xml:space="preserve"> Regulamentul (CE) Nr. 45/2001 al Parlamentului European și al Consiliului de la data 18 decembrie 2000 în legătură cu protecția persoanelor cu privire la procesarea datelor personale de către instituțiile și autoritățile comunitare și în legătură cu libera circulație a acestor date (OJ L 8, 12.01.2001, p. 1).</w:t>
      </w:r>
    </w:p>
  </w:footnote>
  <w:footnote w:id="23">
    <w:p w:rsidR="002E3875" w:rsidRDefault="002E3875" w:rsidP="00522BD9">
      <w:pPr>
        <w:pStyle w:val="FootnoteText"/>
        <w:jc w:val="both"/>
      </w:pPr>
      <w:r>
        <w:rPr>
          <w:rStyle w:val="FootnoteReference"/>
          <w:rFonts w:cs="Arial"/>
        </w:rPr>
        <w:footnoteRef/>
      </w:r>
      <w:r>
        <w:t xml:space="preserve"> Directiva 2007/64/CE a Parlamentului European și a Consiliului de la data de 13 noiembrie 2007 în legătură cu serviciile de plată de pe piață internă prin care se modifică Directivele 97/7/CE, 2002/65/CE, 2005/60/CE și 2006/48/CE și abrogarea Directivei 97/5/CE (OJ L 319, 05.12.2007, p. 1).</w:t>
      </w:r>
    </w:p>
  </w:footnote>
  <w:footnote w:id="24">
    <w:p w:rsidR="002E3875" w:rsidRDefault="002E3875" w:rsidP="00DF4DA1">
      <w:pPr>
        <w:pStyle w:val="FootnoteText"/>
        <w:jc w:val="both"/>
      </w:pPr>
      <w:r>
        <w:rPr>
          <w:rStyle w:val="FootnoteReference"/>
          <w:rFonts w:cs="Arial"/>
        </w:rPr>
        <w:footnoteRef/>
      </w:r>
      <w:r>
        <w:t xml:space="preserve"> Regulamentul (EEC, Euratom) Nr. 1182/71 al Consiliului de la data de 3 iunie 1971 privind determinarea normelor aplicabile perioadele, datelor și datelor limită (OJ L 124, 8.6.1971, p.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875" w:rsidRDefault="002E3875" w:rsidP="0077237E">
    <w:pPr>
      <w:jc w:val="both"/>
    </w:pPr>
    <w:r w:rsidRPr="008868E6">
      <w:rPr>
        <w:lang w:val="pt-BR"/>
      </w:rPr>
      <w:t>Numărul contractului de finan</w:t>
    </w:r>
    <w:r>
      <w:t>țare: 776604 - Orașe Inteligente - H2020-SCC-2016-2017/H2020-SCC-NBS-2stage-2017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1400"/>
    <w:multiLevelType w:val="hybridMultilevel"/>
    <w:tmpl w:val="E5406C1A"/>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029C3AC4"/>
    <w:multiLevelType w:val="hybridMultilevel"/>
    <w:tmpl w:val="94C265A4"/>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nsid w:val="03672490"/>
    <w:multiLevelType w:val="hybridMultilevel"/>
    <w:tmpl w:val="E350FA14"/>
    <w:lvl w:ilvl="0" w:tplc="6CCAEBA6">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3">
    <w:nsid w:val="060763D5"/>
    <w:multiLevelType w:val="hybridMultilevel"/>
    <w:tmpl w:val="5426C062"/>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6AE6D3D"/>
    <w:multiLevelType w:val="hybridMultilevel"/>
    <w:tmpl w:val="1ADA902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9A22F75"/>
    <w:multiLevelType w:val="hybridMultilevel"/>
    <w:tmpl w:val="CE10F85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9A65196"/>
    <w:multiLevelType w:val="hybridMultilevel"/>
    <w:tmpl w:val="5C5CA7AE"/>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9C759F5"/>
    <w:multiLevelType w:val="hybridMultilevel"/>
    <w:tmpl w:val="477A9F4E"/>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09CD3775"/>
    <w:multiLevelType w:val="hybridMultilevel"/>
    <w:tmpl w:val="F70ABB10"/>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0B207D68"/>
    <w:multiLevelType w:val="hybridMultilevel"/>
    <w:tmpl w:val="BDD8A3D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0DE2445C"/>
    <w:multiLevelType w:val="hybridMultilevel"/>
    <w:tmpl w:val="6CD48AAA"/>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EBA282F"/>
    <w:multiLevelType w:val="hybridMultilevel"/>
    <w:tmpl w:val="95103072"/>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0F9332CF"/>
    <w:multiLevelType w:val="hybridMultilevel"/>
    <w:tmpl w:val="F720381A"/>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045601D"/>
    <w:multiLevelType w:val="hybridMultilevel"/>
    <w:tmpl w:val="0888AFCE"/>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0B4701A"/>
    <w:multiLevelType w:val="hybridMultilevel"/>
    <w:tmpl w:val="BAD4C656"/>
    <w:lvl w:ilvl="0" w:tplc="6CCAEBA6">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nsid w:val="10D90764"/>
    <w:multiLevelType w:val="hybridMultilevel"/>
    <w:tmpl w:val="248A3A8A"/>
    <w:lvl w:ilvl="0" w:tplc="B074D260">
      <w:start w:val="1"/>
      <w:numFmt w:val="lowerLetter"/>
      <w:lvlText w:val="(%1)"/>
      <w:lvlJc w:val="left"/>
      <w:pPr>
        <w:ind w:left="1068" w:hanging="360"/>
      </w:pPr>
      <w:rPr>
        <w:rFonts w:cs="Times New Roman" w:hint="default"/>
      </w:rPr>
    </w:lvl>
    <w:lvl w:ilvl="1" w:tplc="04180003" w:tentative="1">
      <w:start w:val="1"/>
      <w:numFmt w:val="bullet"/>
      <w:lvlText w:val="o"/>
      <w:lvlJc w:val="left"/>
      <w:pPr>
        <w:ind w:left="1788" w:hanging="360"/>
      </w:pPr>
      <w:rPr>
        <w:rFonts w:ascii="Courier New" w:hAnsi="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6">
    <w:nsid w:val="15D7051B"/>
    <w:multiLevelType w:val="hybridMultilevel"/>
    <w:tmpl w:val="1E2028F4"/>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163658DC"/>
    <w:multiLevelType w:val="hybridMultilevel"/>
    <w:tmpl w:val="86EA295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166E3624"/>
    <w:multiLevelType w:val="hybridMultilevel"/>
    <w:tmpl w:val="0102197C"/>
    <w:lvl w:ilvl="0" w:tplc="6CCAEBA6">
      <w:start w:val="1"/>
      <w:numFmt w:val="bullet"/>
      <w:lvlText w:val=""/>
      <w:lvlJc w:val="left"/>
      <w:pPr>
        <w:ind w:left="720" w:hanging="360"/>
      </w:pPr>
      <w:rPr>
        <w:rFonts w:ascii="Symbol" w:hAnsi="Symbol" w:hint="default"/>
      </w:rPr>
    </w:lvl>
    <w:lvl w:ilvl="1" w:tplc="6CCAEBA6">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16B71D54"/>
    <w:multiLevelType w:val="hybridMultilevel"/>
    <w:tmpl w:val="91E0DA5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18361488"/>
    <w:multiLevelType w:val="hybridMultilevel"/>
    <w:tmpl w:val="C724660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9726AD1"/>
    <w:multiLevelType w:val="hybridMultilevel"/>
    <w:tmpl w:val="5298EF5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1C132DBE"/>
    <w:multiLevelType w:val="hybridMultilevel"/>
    <w:tmpl w:val="9B86FA18"/>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nsid w:val="1C9B2844"/>
    <w:multiLevelType w:val="hybridMultilevel"/>
    <w:tmpl w:val="D5280F8C"/>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1D22683A"/>
    <w:multiLevelType w:val="hybridMultilevel"/>
    <w:tmpl w:val="1682E810"/>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1DAB5C91"/>
    <w:multiLevelType w:val="hybridMultilevel"/>
    <w:tmpl w:val="C24A259E"/>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1F651199"/>
    <w:multiLevelType w:val="hybridMultilevel"/>
    <w:tmpl w:val="83FCF17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15B6586"/>
    <w:multiLevelType w:val="hybridMultilevel"/>
    <w:tmpl w:val="1C52CF50"/>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21CB2E6E"/>
    <w:multiLevelType w:val="hybridMultilevel"/>
    <w:tmpl w:val="9F5E80B8"/>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23645F89"/>
    <w:multiLevelType w:val="hybridMultilevel"/>
    <w:tmpl w:val="B442CF9E"/>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24004B75"/>
    <w:multiLevelType w:val="hybridMultilevel"/>
    <w:tmpl w:val="2BE41BC2"/>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nsid w:val="297A5E0D"/>
    <w:multiLevelType w:val="hybridMultilevel"/>
    <w:tmpl w:val="D04A61E6"/>
    <w:lvl w:ilvl="0" w:tplc="B074D260">
      <w:start w:val="1"/>
      <w:numFmt w:val="lowerLetter"/>
      <w:lvlText w:val="(%1)"/>
      <w:lvlJc w:val="left"/>
      <w:pPr>
        <w:ind w:left="776" w:hanging="360"/>
      </w:pPr>
      <w:rPr>
        <w:rFonts w:cs="Times New Roman" w:hint="default"/>
      </w:rPr>
    </w:lvl>
    <w:lvl w:ilvl="1" w:tplc="04180019" w:tentative="1">
      <w:start w:val="1"/>
      <w:numFmt w:val="lowerLetter"/>
      <w:lvlText w:val="%2."/>
      <w:lvlJc w:val="left"/>
      <w:pPr>
        <w:ind w:left="1496" w:hanging="360"/>
      </w:pPr>
      <w:rPr>
        <w:rFonts w:cs="Times New Roman"/>
      </w:rPr>
    </w:lvl>
    <w:lvl w:ilvl="2" w:tplc="0418001B" w:tentative="1">
      <w:start w:val="1"/>
      <w:numFmt w:val="lowerRoman"/>
      <w:lvlText w:val="%3."/>
      <w:lvlJc w:val="right"/>
      <w:pPr>
        <w:ind w:left="2216" w:hanging="180"/>
      </w:pPr>
      <w:rPr>
        <w:rFonts w:cs="Times New Roman"/>
      </w:rPr>
    </w:lvl>
    <w:lvl w:ilvl="3" w:tplc="0418000F" w:tentative="1">
      <w:start w:val="1"/>
      <w:numFmt w:val="decimal"/>
      <w:lvlText w:val="%4."/>
      <w:lvlJc w:val="left"/>
      <w:pPr>
        <w:ind w:left="2936" w:hanging="360"/>
      </w:pPr>
      <w:rPr>
        <w:rFonts w:cs="Times New Roman"/>
      </w:rPr>
    </w:lvl>
    <w:lvl w:ilvl="4" w:tplc="04180019" w:tentative="1">
      <w:start w:val="1"/>
      <w:numFmt w:val="lowerLetter"/>
      <w:lvlText w:val="%5."/>
      <w:lvlJc w:val="left"/>
      <w:pPr>
        <w:ind w:left="3656" w:hanging="360"/>
      </w:pPr>
      <w:rPr>
        <w:rFonts w:cs="Times New Roman"/>
      </w:rPr>
    </w:lvl>
    <w:lvl w:ilvl="5" w:tplc="0418001B" w:tentative="1">
      <w:start w:val="1"/>
      <w:numFmt w:val="lowerRoman"/>
      <w:lvlText w:val="%6."/>
      <w:lvlJc w:val="right"/>
      <w:pPr>
        <w:ind w:left="4376" w:hanging="180"/>
      </w:pPr>
      <w:rPr>
        <w:rFonts w:cs="Times New Roman"/>
      </w:rPr>
    </w:lvl>
    <w:lvl w:ilvl="6" w:tplc="0418000F" w:tentative="1">
      <w:start w:val="1"/>
      <w:numFmt w:val="decimal"/>
      <w:lvlText w:val="%7."/>
      <w:lvlJc w:val="left"/>
      <w:pPr>
        <w:ind w:left="5096" w:hanging="360"/>
      </w:pPr>
      <w:rPr>
        <w:rFonts w:cs="Times New Roman"/>
      </w:rPr>
    </w:lvl>
    <w:lvl w:ilvl="7" w:tplc="04180019" w:tentative="1">
      <w:start w:val="1"/>
      <w:numFmt w:val="lowerLetter"/>
      <w:lvlText w:val="%8."/>
      <w:lvlJc w:val="left"/>
      <w:pPr>
        <w:ind w:left="5816" w:hanging="360"/>
      </w:pPr>
      <w:rPr>
        <w:rFonts w:cs="Times New Roman"/>
      </w:rPr>
    </w:lvl>
    <w:lvl w:ilvl="8" w:tplc="0418001B" w:tentative="1">
      <w:start w:val="1"/>
      <w:numFmt w:val="lowerRoman"/>
      <w:lvlText w:val="%9."/>
      <w:lvlJc w:val="right"/>
      <w:pPr>
        <w:ind w:left="6536" w:hanging="180"/>
      </w:pPr>
      <w:rPr>
        <w:rFonts w:cs="Times New Roman"/>
      </w:rPr>
    </w:lvl>
  </w:abstractNum>
  <w:abstractNum w:abstractNumId="32">
    <w:nsid w:val="297D51D9"/>
    <w:multiLevelType w:val="hybridMultilevel"/>
    <w:tmpl w:val="5B0C362E"/>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2A9715FF"/>
    <w:multiLevelType w:val="hybridMultilevel"/>
    <w:tmpl w:val="E4F06CFA"/>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nsid w:val="2B1D2F03"/>
    <w:multiLevelType w:val="hybridMultilevel"/>
    <w:tmpl w:val="6BEE0AF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nsid w:val="2D694FAE"/>
    <w:multiLevelType w:val="hybridMultilevel"/>
    <w:tmpl w:val="10F01658"/>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2DB067FB"/>
    <w:multiLevelType w:val="hybridMultilevel"/>
    <w:tmpl w:val="33524AE0"/>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2DB77A4B"/>
    <w:multiLevelType w:val="hybridMultilevel"/>
    <w:tmpl w:val="DD9AF9F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2DBF37ED"/>
    <w:multiLevelType w:val="hybridMultilevel"/>
    <w:tmpl w:val="A17232C8"/>
    <w:lvl w:ilvl="0" w:tplc="6CCAEBA6">
      <w:start w:val="1"/>
      <w:numFmt w:val="bullet"/>
      <w:lvlText w:val=""/>
      <w:lvlJc w:val="left"/>
      <w:pPr>
        <w:ind w:left="1432" w:hanging="360"/>
      </w:pPr>
      <w:rPr>
        <w:rFonts w:ascii="Symbol" w:hAnsi="Symbol" w:hint="default"/>
      </w:rPr>
    </w:lvl>
    <w:lvl w:ilvl="1" w:tplc="04180003" w:tentative="1">
      <w:start w:val="1"/>
      <w:numFmt w:val="bullet"/>
      <w:lvlText w:val="o"/>
      <w:lvlJc w:val="left"/>
      <w:pPr>
        <w:ind w:left="2152" w:hanging="360"/>
      </w:pPr>
      <w:rPr>
        <w:rFonts w:ascii="Courier New" w:hAnsi="Courier New" w:hint="default"/>
      </w:rPr>
    </w:lvl>
    <w:lvl w:ilvl="2" w:tplc="04180005" w:tentative="1">
      <w:start w:val="1"/>
      <w:numFmt w:val="bullet"/>
      <w:lvlText w:val=""/>
      <w:lvlJc w:val="left"/>
      <w:pPr>
        <w:ind w:left="2872" w:hanging="360"/>
      </w:pPr>
      <w:rPr>
        <w:rFonts w:ascii="Wingdings" w:hAnsi="Wingdings" w:hint="default"/>
      </w:rPr>
    </w:lvl>
    <w:lvl w:ilvl="3" w:tplc="04180001" w:tentative="1">
      <w:start w:val="1"/>
      <w:numFmt w:val="bullet"/>
      <w:lvlText w:val=""/>
      <w:lvlJc w:val="left"/>
      <w:pPr>
        <w:ind w:left="3592" w:hanging="360"/>
      </w:pPr>
      <w:rPr>
        <w:rFonts w:ascii="Symbol" w:hAnsi="Symbol" w:hint="default"/>
      </w:rPr>
    </w:lvl>
    <w:lvl w:ilvl="4" w:tplc="04180003" w:tentative="1">
      <w:start w:val="1"/>
      <w:numFmt w:val="bullet"/>
      <w:lvlText w:val="o"/>
      <w:lvlJc w:val="left"/>
      <w:pPr>
        <w:ind w:left="4312" w:hanging="360"/>
      </w:pPr>
      <w:rPr>
        <w:rFonts w:ascii="Courier New" w:hAnsi="Courier New" w:hint="default"/>
      </w:rPr>
    </w:lvl>
    <w:lvl w:ilvl="5" w:tplc="04180005" w:tentative="1">
      <w:start w:val="1"/>
      <w:numFmt w:val="bullet"/>
      <w:lvlText w:val=""/>
      <w:lvlJc w:val="left"/>
      <w:pPr>
        <w:ind w:left="5032" w:hanging="360"/>
      </w:pPr>
      <w:rPr>
        <w:rFonts w:ascii="Wingdings" w:hAnsi="Wingdings" w:hint="default"/>
      </w:rPr>
    </w:lvl>
    <w:lvl w:ilvl="6" w:tplc="04180001" w:tentative="1">
      <w:start w:val="1"/>
      <w:numFmt w:val="bullet"/>
      <w:lvlText w:val=""/>
      <w:lvlJc w:val="left"/>
      <w:pPr>
        <w:ind w:left="5752" w:hanging="360"/>
      </w:pPr>
      <w:rPr>
        <w:rFonts w:ascii="Symbol" w:hAnsi="Symbol" w:hint="default"/>
      </w:rPr>
    </w:lvl>
    <w:lvl w:ilvl="7" w:tplc="04180003" w:tentative="1">
      <w:start w:val="1"/>
      <w:numFmt w:val="bullet"/>
      <w:lvlText w:val="o"/>
      <w:lvlJc w:val="left"/>
      <w:pPr>
        <w:ind w:left="6472" w:hanging="360"/>
      </w:pPr>
      <w:rPr>
        <w:rFonts w:ascii="Courier New" w:hAnsi="Courier New" w:hint="default"/>
      </w:rPr>
    </w:lvl>
    <w:lvl w:ilvl="8" w:tplc="04180005" w:tentative="1">
      <w:start w:val="1"/>
      <w:numFmt w:val="bullet"/>
      <w:lvlText w:val=""/>
      <w:lvlJc w:val="left"/>
      <w:pPr>
        <w:ind w:left="7192" w:hanging="360"/>
      </w:pPr>
      <w:rPr>
        <w:rFonts w:ascii="Wingdings" w:hAnsi="Wingdings" w:hint="default"/>
      </w:rPr>
    </w:lvl>
  </w:abstractNum>
  <w:abstractNum w:abstractNumId="39">
    <w:nsid w:val="2E97173D"/>
    <w:multiLevelType w:val="hybridMultilevel"/>
    <w:tmpl w:val="4B7C310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30057F79"/>
    <w:multiLevelType w:val="hybridMultilevel"/>
    <w:tmpl w:val="1682E810"/>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31FD6301"/>
    <w:multiLevelType w:val="hybridMultilevel"/>
    <w:tmpl w:val="C79AE328"/>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32743F91"/>
    <w:multiLevelType w:val="hybridMultilevel"/>
    <w:tmpl w:val="BF443EE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nsid w:val="349A3300"/>
    <w:multiLevelType w:val="hybridMultilevel"/>
    <w:tmpl w:val="A5DA08B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35C75B47"/>
    <w:multiLevelType w:val="hybridMultilevel"/>
    <w:tmpl w:val="E39460D8"/>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35F1196A"/>
    <w:multiLevelType w:val="hybridMultilevel"/>
    <w:tmpl w:val="4BEAA06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394F4D6A"/>
    <w:multiLevelType w:val="hybridMultilevel"/>
    <w:tmpl w:val="7E0E586C"/>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3A725EED"/>
    <w:multiLevelType w:val="hybridMultilevel"/>
    <w:tmpl w:val="4BEAA06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nsid w:val="3AFA43DA"/>
    <w:multiLevelType w:val="hybridMultilevel"/>
    <w:tmpl w:val="6EF059B6"/>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3D02423A"/>
    <w:multiLevelType w:val="hybridMultilevel"/>
    <w:tmpl w:val="C2EA0E74"/>
    <w:lvl w:ilvl="0" w:tplc="A5B0C0B2">
      <w:start w:val="1"/>
      <w:numFmt w:val="lowerRoman"/>
      <w:lvlText w:val="(%1)"/>
      <w:lvlJc w:val="right"/>
      <w:pPr>
        <w:ind w:left="1440" w:hanging="360"/>
      </w:pPr>
      <w:rPr>
        <w:rFonts w:cs="Times New Roman" w:hint="default"/>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0">
    <w:nsid w:val="3FAA30A4"/>
    <w:multiLevelType w:val="hybridMultilevel"/>
    <w:tmpl w:val="4BEAA06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1">
    <w:nsid w:val="41104543"/>
    <w:multiLevelType w:val="hybridMultilevel"/>
    <w:tmpl w:val="D416E7E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nsid w:val="412D0FCF"/>
    <w:multiLevelType w:val="hybridMultilevel"/>
    <w:tmpl w:val="74D0AC2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42CB1FC5"/>
    <w:multiLevelType w:val="hybridMultilevel"/>
    <w:tmpl w:val="0EE60D3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4">
    <w:nsid w:val="447344F1"/>
    <w:multiLevelType w:val="hybridMultilevel"/>
    <w:tmpl w:val="225436C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46C95610"/>
    <w:multiLevelType w:val="hybridMultilevel"/>
    <w:tmpl w:val="E264DAB0"/>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nsid w:val="4939601B"/>
    <w:multiLevelType w:val="hybridMultilevel"/>
    <w:tmpl w:val="63786D08"/>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7">
    <w:nsid w:val="499A5A5F"/>
    <w:multiLevelType w:val="hybridMultilevel"/>
    <w:tmpl w:val="6A3AA0D2"/>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8">
    <w:nsid w:val="4A7C4B8C"/>
    <w:multiLevelType w:val="hybridMultilevel"/>
    <w:tmpl w:val="DC9AA76C"/>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9">
    <w:nsid w:val="4C192BBE"/>
    <w:multiLevelType w:val="hybridMultilevel"/>
    <w:tmpl w:val="B7DA9CBE"/>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4C2F66BF"/>
    <w:multiLevelType w:val="hybridMultilevel"/>
    <w:tmpl w:val="00727D24"/>
    <w:lvl w:ilvl="0" w:tplc="A5B0C0B2">
      <w:start w:val="1"/>
      <w:numFmt w:val="lowerRoman"/>
      <w:lvlText w:val="(%1)"/>
      <w:lvlJc w:val="right"/>
      <w:pPr>
        <w:ind w:left="1440" w:hanging="360"/>
      </w:pPr>
      <w:rPr>
        <w:rFonts w:cs="Times New Roman" w:hint="default"/>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1">
    <w:nsid w:val="4D4B719B"/>
    <w:multiLevelType w:val="hybridMultilevel"/>
    <w:tmpl w:val="0D608AD6"/>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2">
    <w:nsid w:val="4FD72BED"/>
    <w:multiLevelType w:val="hybridMultilevel"/>
    <w:tmpl w:val="C4545486"/>
    <w:lvl w:ilvl="0" w:tplc="A5B0C0B2">
      <w:start w:val="1"/>
      <w:numFmt w:val="lowerRoman"/>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3">
    <w:nsid w:val="4FE55C36"/>
    <w:multiLevelType w:val="hybridMultilevel"/>
    <w:tmpl w:val="1EC8501A"/>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4">
    <w:nsid w:val="4FEE1F04"/>
    <w:multiLevelType w:val="hybridMultilevel"/>
    <w:tmpl w:val="CF3CCF48"/>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5">
    <w:nsid w:val="50660E64"/>
    <w:multiLevelType w:val="hybridMultilevel"/>
    <w:tmpl w:val="0DD28D9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6">
    <w:nsid w:val="50C3030C"/>
    <w:multiLevelType w:val="hybridMultilevel"/>
    <w:tmpl w:val="8542B4DC"/>
    <w:lvl w:ilvl="0" w:tplc="B074D260">
      <w:start w:val="1"/>
      <w:numFmt w:val="lowerLetter"/>
      <w:lvlText w:val="(%1)"/>
      <w:lvlJc w:val="left"/>
      <w:pPr>
        <w:ind w:left="720" w:hanging="360"/>
      </w:pPr>
      <w:rPr>
        <w:rFonts w:cs="Times New Roman" w:hint="default"/>
      </w:rPr>
    </w:lvl>
    <w:lvl w:ilvl="1" w:tplc="6CCAEBA6">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nsid w:val="53A17C56"/>
    <w:multiLevelType w:val="hybridMultilevel"/>
    <w:tmpl w:val="E5404ECE"/>
    <w:lvl w:ilvl="0" w:tplc="6CCAEBA6">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8">
    <w:nsid w:val="56C4621D"/>
    <w:multiLevelType w:val="hybridMultilevel"/>
    <w:tmpl w:val="692AFA2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9">
    <w:nsid w:val="5874142F"/>
    <w:multiLevelType w:val="hybridMultilevel"/>
    <w:tmpl w:val="FA96DEEC"/>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58E918B3"/>
    <w:multiLevelType w:val="hybridMultilevel"/>
    <w:tmpl w:val="94B2EDC0"/>
    <w:lvl w:ilvl="0" w:tplc="6CCAEBA6">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nsid w:val="5C961F41"/>
    <w:multiLevelType w:val="hybridMultilevel"/>
    <w:tmpl w:val="82C8DB72"/>
    <w:lvl w:ilvl="0" w:tplc="A5B0C0B2">
      <w:start w:val="1"/>
      <w:numFmt w:val="lowerRoman"/>
      <w:lvlText w:val="(%1)"/>
      <w:lvlJc w:val="righ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2">
    <w:nsid w:val="5F324CFD"/>
    <w:multiLevelType w:val="hybridMultilevel"/>
    <w:tmpl w:val="A73649CA"/>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5F9C390B"/>
    <w:multiLevelType w:val="hybridMultilevel"/>
    <w:tmpl w:val="12FE1D4C"/>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nsid w:val="605E50D6"/>
    <w:multiLevelType w:val="hybridMultilevel"/>
    <w:tmpl w:val="D0783BF4"/>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607816D5"/>
    <w:multiLevelType w:val="hybridMultilevel"/>
    <w:tmpl w:val="3ACCF04E"/>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nsid w:val="609E6777"/>
    <w:multiLevelType w:val="hybridMultilevel"/>
    <w:tmpl w:val="1F182EF6"/>
    <w:lvl w:ilvl="0" w:tplc="6CCAEBA6">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77">
    <w:nsid w:val="61E6009E"/>
    <w:multiLevelType w:val="hybridMultilevel"/>
    <w:tmpl w:val="248A3A8A"/>
    <w:lvl w:ilvl="0" w:tplc="B074D260">
      <w:start w:val="1"/>
      <w:numFmt w:val="lowerLetter"/>
      <w:lvlText w:val="(%1)"/>
      <w:lvlJc w:val="left"/>
      <w:pPr>
        <w:ind w:left="2160" w:hanging="360"/>
      </w:pPr>
      <w:rPr>
        <w:rFonts w:cs="Times New Roman" w:hint="default"/>
      </w:rPr>
    </w:lvl>
    <w:lvl w:ilvl="1" w:tplc="04180003" w:tentative="1">
      <w:start w:val="1"/>
      <w:numFmt w:val="bullet"/>
      <w:lvlText w:val="o"/>
      <w:lvlJc w:val="left"/>
      <w:pPr>
        <w:ind w:left="2880" w:hanging="360"/>
      </w:pPr>
      <w:rPr>
        <w:rFonts w:ascii="Courier New" w:hAnsi="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78">
    <w:nsid w:val="62CC05C8"/>
    <w:multiLevelType w:val="hybridMultilevel"/>
    <w:tmpl w:val="952680E4"/>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9">
    <w:nsid w:val="6785172F"/>
    <w:multiLevelType w:val="hybridMultilevel"/>
    <w:tmpl w:val="499AE782"/>
    <w:lvl w:ilvl="0" w:tplc="6CCAEBA6">
      <w:start w:val="1"/>
      <w:numFmt w:val="bullet"/>
      <w:lvlText w:val=""/>
      <w:lvlJc w:val="left"/>
      <w:pPr>
        <w:ind w:left="720" w:hanging="360"/>
      </w:pPr>
      <w:rPr>
        <w:rFonts w:ascii="Symbol" w:hAnsi="Symbol" w:hint="default"/>
      </w:rPr>
    </w:lvl>
    <w:lvl w:ilvl="1" w:tplc="6CCAEBA6">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nsid w:val="6A563DAF"/>
    <w:multiLevelType w:val="hybridMultilevel"/>
    <w:tmpl w:val="5588D5AC"/>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nsid w:val="6AE779B3"/>
    <w:multiLevelType w:val="hybridMultilevel"/>
    <w:tmpl w:val="4D1CA01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6B11352E"/>
    <w:multiLevelType w:val="hybridMultilevel"/>
    <w:tmpl w:val="F2A4FDB4"/>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3">
    <w:nsid w:val="6DD54D29"/>
    <w:multiLevelType w:val="hybridMultilevel"/>
    <w:tmpl w:val="AFFCE222"/>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nsid w:val="6ECA0AC0"/>
    <w:multiLevelType w:val="hybridMultilevel"/>
    <w:tmpl w:val="9AF09640"/>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5">
    <w:nsid w:val="6F461830"/>
    <w:multiLevelType w:val="hybridMultilevel"/>
    <w:tmpl w:val="5BA07DB4"/>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6">
    <w:nsid w:val="6F960E3E"/>
    <w:multiLevelType w:val="hybridMultilevel"/>
    <w:tmpl w:val="3F34038E"/>
    <w:lvl w:ilvl="0" w:tplc="6CCAEBA6">
      <w:start w:val="1"/>
      <w:numFmt w:val="bullet"/>
      <w:lvlText w:val=""/>
      <w:lvlJc w:val="left"/>
      <w:pPr>
        <w:ind w:left="788" w:hanging="360"/>
      </w:pPr>
      <w:rPr>
        <w:rFonts w:ascii="Symbol" w:hAnsi="Symbol" w:hint="default"/>
      </w:rPr>
    </w:lvl>
    <w:lvl w:ilvl="1" w:tplc="04180003" w:tentative="1">
      <w:start w:val="1"/>
      <w:numFmt w:val="bullet"/>
      <w:lvlText w:val="o"/>
      <w:lvlJc w:val="left"/>
      <w:pPr>
        <w:ind w:left="1508" w:hanging="360"/>
      </w:pPr>
      <w:rPr>
        <w:rFonts w:ascii="Courier New" w:hAnsi="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87">
    <w:nsid w:val="700C4457"/>
    <w:multiLevelType w:val="hybridMultilevel"/>
    <w:tmpl w:val="586ED488"/>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8">
    <w:nsid w:val="707C2646"/>
    <w:multiLevelType w:val="hybridMultilevel"/>
    <w:tmpl w:val="ED86C3A0"/>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nsid w:val="70F714DF"/>
    <w:multiLevelType w:val="hybridMultilevel"/>
    <w:tmpl w:val="C6B478E2"/>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0">
    <w:nsid w:val="72AE4370"/>
    <w:multiLevelType w:val="hybridMultilevel"/>
    <w:tmpl w:val="AC5A949A"/>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1">
    <w:nsid w:val="74A4106A"/>
    <w:multiLevelType w:val="hybridMultilevel"/>
    <w:tmpl w:val="D5280F8C"/>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2">
    <w:nsid w:val="74AB05C3"/>
    <w:multiLevelType w:val="hybridMultilevel"/>
    <w:tmpl w:val="85685CDC"/>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6CCAEBA6">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3">
    <w:nsid w:val="75811595"/>
    <w:multiLevelType w:val="hybridMultilevel"/>
    <w:tmpl w:val="3BDE2924"/>
    <w:lvl w:ilvl="0" w:tplc="B074D260">
      <w:start w:val="1"/>
      <w:numFmt w:val="lowerLetter"/>
      <w:lvlText w:val="(%1)"/>
      <w:lvlJc w:val="left"/>
      <w:pPr>
        <w:ind w:left="776" w:hanging="360"/>
      </w:pPr>
      <w:rPr>
        <w:rFonts w:cs="Times New Roman" w:hint="default"/>
      </w:rPr>
    </w:lvl>
    <w:lvl w:ilvl="1" w:tplc="04180019" w:tentative="1">
      <w:start w:val="1"/>
      <w:numFmt w:val="lowerLetter"/>
      <w:lvlText w:val="%2."/>
      <w:lvlJc w:val="left"/>
      <w:pPr>
        <w:ind w:left="1496" w:hanging="360"/>
      </w:pPr>
      <w:rPr>
        <w:rFonts w:cs="Times New Roman"/>
      </w:rPr>
    </w:lvl>
    <w:lvl w:ilvl="2" w:tplc="0418001B" w:tentative="1">
      <w:start w:val="1"/>
      <w:numFmt w:val="lowerRoman"/>
      <w:lvlText w:val="%3."/>
      <w:lvlJc w:val="right"/>
      <w:pPr>
        <w:ind w:left="2216" w:hanging="180"/>
      </w:pPr>
      <w:rPr>
        <w:rFonts w:cs="Times New Roman"/>
      </w:rPr>
    </w:lvl>
    <w:lvl w:ilvl="3" w:tplc="0418000F" w:tentative="1">
      <w:start w:val="1"/>
      <w:numFmt w:val="decimal"/>
      <w:lvlText w:val="%4."/>
      <w:lvlJc w:val="left"/>
      <w:pPr>
        <w:ind w:left="2936" w:hanging="360"/>
      </w:pPr>
      <w:rPr>
        <w:rFonts w:cs="Times New Roman"/>
      </w:rPr>
    </w:lvl>
    <w:lvl w:ilvl="4" w:tplc="04180019" w:tentative="1">
      <w:start w:val="1"/>
      <w:numFmt w:val="lowerLetter"/>
      <w:lvlText w:val="%5."/>
      <w:lvlJc w:val="left"/>
      <w:pPr>
        <w:ind w:left="3656" w:hanging="360"/>
      </w:pPr>
      <w:rPr>
        <w:rFonts w:cs="Times New Roman"/>
      </w:rPr>
    </w:lvl>
    <w:lvl w:ilvl="5" w:tplc="0418001B" w:tentative="1">
      <w:start w:val="1"/>
      <w:numFmt w:val="lowerRoman"/>
      <w:lvlText w:val="%6."/>
      <w:lvlJc w:val="right"/>
      <w:pPr>
        <w:ind w:left="4376" w:hanging="180"/>
      </w:pPr>
      <w:rPr>
        <w:rFonts w:cs="Times New Roman"/>
      </w:rPr>
    </w:lvl>
    <w:lvl w:ilvl="6" w:tplc="0418000F" w:tentative="1">
      <w:start w:val="1"/>
      <w:numFmt w:val="decimal"/>
      <w:lvlText w:val="%7."/>
      <w:lvlJc w:val="left"/>
      <w:pPr>
        <w:ind w:left="5096" w:hanging="360"/>
      </w:pPr>
      <w:rPr>
        <w:rFonts w:cs="Times New Roman"/>
      </w:rPr>
    </w:lvl>
    <w:lvl w:ilvl="7" w:tplc="04180019" w:tentative="1">
      <w:start w:val="1"/>
      <w:numFmt w:val="lowerLetter"/>
      <w:lvlText w:val="%8."/>
      <w:lvlJc w:val="left"/>
      <w:pPr>
        <w:ind w:left="5816" w:hanging="360"/>
      </w:pPr>
      <w:rPr>
        <w:rFonts w:cs="Times New Roman"/>
      </w:rPr>
    </w:lvl>
    <w:lvl w:ilvl="8" w:tplc="0418001B" w:tentative="1">
      <w:start w:val="1"/>
      <w:numFmt w:val="lowerRoman"/>
      <w:lvlText w:val="%9."/>
      <w:lvlJc w:val="right"/>
      <w:pPr>
        <w:ind w:left="6536" w:hanging="180"/>
      </w:pPr>
      <w:rPr>
        <w:rFonts w:cs="Times New Roman"/>
      </w:rPr>
    </w:lvl>
  </w:abstractNum>
  <w:abstractNum w:abstractNumId="94">
    <w:nsid w:val="75ED57A3"/>
    <w:multiLevelType w:val="hybridMultilevel"/>
    <w:tmpl w:val="BA26C68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5">
    <w:nsid w:val="78506AAA"/>
    <w:multiLevelType w:val="hybridMultilevel"/>
    <w:tmpl w:val="B73AB48A"/>
    <w:lvl w:ilvl="0" w:tplc="6CCAEBA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nsid w:val="785246C3"/>
    <w:multiLevelType w:val="hybridMultilevel"/>
    <w:tmpl w:val="CAA4863E"/>
    <w:lvl w:ilvl="0" w:tplc="B074D260">
      <w:start w:val="1"/>
      <w:numFmt w:val="lowerLetter"/>
      <w:lvlText w:val="(%1)"/>
      <w:lvlJc w:val="left"/>
      <w:pPr>
        <w:ind w:left="720" w:hanging="360"/>
      </w:pPr>
      <w:rPr>
        <w:rFonts w:cs="Times New Roman" w:hint="default"/>
      </w:rPr>
    </w:lvl>
    <w:lvl w:ilvl="1" w:tplc="A5B0C0B2">
      <w:start w:val="1"/>
      <w:numFmt w:val="lowerRoman"/>
      <w:lvlText w:val="(%2)"/>
      <w:lvlJc w:val="righ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7">
    <w:nsid w:val="79993B2F"/>
    <w:multiLevelType w:val="hybridMultilevel"/>
    <w:tmpl w:val="9334B8A6"/>
    <w:lvl w:ilvl="0" w:tplc="B074D26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2"/>
  </w:num>
  <w:num w:numId="2">
    <w:abstractNumId w:val="66"/>
  </w:num>
  <w:num w:numId="3">
    <w:abstractNumId w:val="43"/>
  </w:num>
  <w:num w:numId="4">
    <w:abstractNumId w:val="75"/>
  </w:num>
  <w:num w:numId="5">
    <w:abstractNumId w:val="73"/>
  </w:num>
  <w:num w:numId="6">
    <w:abstractNumId w:val="16"/>
  </w:num>
  <w:num w:numId="7">
    <w:abstractNumId w:val="33"/>
  </w:num>
  <w:num w:numId="8">
    <w:abstractNumId w:val="89"/>
  </w:num>
  <w:num w:numId="9">
    <w:abstractNumId w:val="21"/>
  </w:num>
  <w:num w:numId="10">
    <w:abstractNumId w:val="39"/>
  </w:num>
  <w:num w:numId="11">
    <w:abstractNumId w:val="27"/>
  </w:num>
  <w:num w:numId="12">
    <w:abstractNumId w:val="44"/>
  </w:num>
  <w:num w:numId="13">
    <w:abstractNumId w:val="63"/>
  </w:num>
  <w:num w:numId="14">
    <w:abstractNumId w:val="14"/>
  </w:num>
  <w:num w:numId="15">
    <w:abstractNumId w:val="61"/>
  </w:num>
  <w:num w:numId="16">
    <w:abstractNumId w:val="34"/>
  </w:num>
  <w:num w:numId="17">
    <w:abstractNumId w:val="93"/>
  </w:num>
  <w:num w:numId="18">
    <w:abstractNumId w:val="9"/>
  </w:num>
  <w:num w:numId="19">
    <w:abstractNumId w:val="40"/>
  </w:num>
  <w:num w:numId="20">
    <w:abstractNumId w:val="24"/>
  </w:num>
  <w:num w:numId="21">
    <w:abstractNumId w:val="48"/>
  </w:num>
  <w:num w:numId="22">
    <w:abstractNumId w:val="20"/>
  </w:num>
  <w:num w:numId="23">
    <w:abstractNumId w:val="88"/>
  </w:num>
  <w:num w:numId="24">
    <w:abstractNumId w:val="58"/>
  </w:num>
  <w:num w:numId="25">
    <w:abstractNumId w:val="76"/>
  </w:num>
  <w:num w:numId="26">
    <w:abstractNumId w:val="28"/>
  </w:num>
  <w:num w:numId="27">
    <w:abstractNumId w:val="94"/>
  </w:num>
  <w:num w:numId="28">
    <w:abstractNumId w:val="68"/>
  </w:num>
  <w:num w:numId="29">
    <w:abstractNumId w:val="1"/>
  </w:num>
  <w:num w:numId="30">
    <w:abstractNumId w:val="71"/>
  </w:num>
  <w:num w:numId="31">
    <w:abstractNumId w:val="70"/>
  </w:num>
  <w:num w:numId="32">
    <w:abstractNumId w:val="77"/>
  </w:num>
  <w:num w:numId="33">
    <w:abstractNumId w:val="36"/>
  </w:num>
  <w:num w:numId="34">
    <w:abstractNumId w:val="15"/>
  </w:num>
  <w:num w:numId="35">
    <w:abstractNumId w:val="31"/>
  </w:num>
  <w:num w:numId="36">
    <w:abstractNumId w:val="64"/>
  </w:num>
  <w:num w:numId="37">
    <w:abstractNumId w:val="32"/>
  </w:num>
  <w:num w:numId="38">
    <w:abstractNumId w:val="72"/>
  </w:num>
  <w:num w:numId="39">
    <w:abstractNumId w:val="59"/>
  </w:num>
  <w:num w:numId="40">
    <w:abstractNumId w:val="41"/>
  </w:num>
  <w:num w:numId="41">
    <w:abstractNumId w:val="37"/>
  </w:num>
  <w:num w:numId="42">
    <w:abstractNumId w:val="57"/>
  </w:num>
  <w:num w:numId="43">
    <w:abstractNumId w:val="52"/>
  </w:num>
  <w:num w:numId="44">
    <w:abstractNumId w:val="0"/>
  </w:num>
  <w:num w:numId="45">
    <w:abstractNumId w:val="65"/>
  </w:num>
  <w:num w:numId="46">
    <w:abstractNumId w:val="54"/>
  </w:num>
  <w:num w:numId="47">
    <w:abstractNumId w:val="8"/>
  </w:num>
  <w:num w:numId="48">
    <w:abstractNumId w:val="67"/>
  </w:num>
  <w:num w:numId="49">
    <w:abstractNumId w:val="84"/>
  </w:num>
  <w:num w:numId="50">
    <w:abstractNumId w:val="74"/>
  </w:num>
  <w:num w:numId="51">
    <w:abstractNumId w:val="18"/>
  </w:num>
  <w:num w:numId="52">
    <w:abstractNumId w:val="78"/>
  </w:num>
  <w:num w:numId="53">
    <w:abstractNumId w:val="4"/>
  </w:num>
  <w:num w:numId="54">
    <w:abstractNumId w:val="90"/>
  </w:num>
  <w:num w:numId="55">
    <w:abstractNumId w:val="85"/>
  </w:num>
  <w:num w:numId="56">
    <w:abstractNumId w:val="10"/>
  </w:num>
  <w:num w:numId="57">
    <w:abstractNumId w:val="12"/>
  </w:num>
  <w:num w:numId="58">
    <w:abstractNumId w:val="97"/>
  </w:num>
  <w:num w:numId="59">
    <w:abstractNumId w:val="13"/>
  </w:num>
  <w:num w:numId="60">
    <w:abstractNumId w:val="30"/>
  </w:num>
  <w:num w:numId="61">
    <w:abstractNumId w:val="25"/>
  </w:num>
  <w:num w:numId="62">
    <w:abstractNumId w:val="42"/>
  </w:num>
  <w:num w:numId="63">
    <w:abstractNumId w:val="56"/>
  </w:num>
  <w:num w:numId="64">
    <w:abstractNumId w:val="53"/>
  </w:num>
  <w:num w:numId="65">
    <w:abstractNumId w:val="51"/>
  </w:num>
  <w:num w:numId="66">
    <w:abstractNumId w:val="55"/>
  </w:num>
  <w:num w:numId="67">
    <w:abstractNumId w:val="92"/>
  </w:num>
  <w:num w:numId="68">
    <w:abstractNumId w:val="2"/>
  </w:num>
  <w:num w:numId="69">
    <w:abstractNumId w:val="7"/>
  </w:num>
  <w:num w:numId="70">
    <w:abstractNumId w:val="11"/>
  </w:num>
  <w:num w:numId="71">
    <w:abstractNumId w:val="50"/>
  </w:num>
  <w:num w:numId="72">
    <w:abstractNumId w:val="26"/>
  </w:num>
  <w:num w:numId="73">
    <w:abstractNumId w:val="6"/>
  </w:num>
  <w:num w:numId="74">
    <w:abstractNumId w:val="95"/>
  </w:num>
  <w:num w:numId="75">
    <w:abstractNumId w:val="69"/>
  </w:num>
  <w:num w:numId="76">
    <w:abstractNumId w:val="81"/>
  </w:num>
  <w:num w:numId="77">
    <w:abstractNumId w:val="96"/>
  </w:num>
  <w:num w:numId="78">
    <w:abstractNumId w:val="86"/>
  </w:num>
  <w:num w:numId="79">
    <w:abstractNumId w:val="3"/>
  </w:num>
  <w:num w:numId="80">
    <w:abstractNumId w:val="82"/>
  </w:num>
  <w:num w:numId="81">
    <w:abstractNumId w:val="60"/>
  </w:num>
  <w:num w:numId="82">
    <w:abstractNumId w:val="49"/>
  </w:num>
  <w:num w:numId="83">
    <w:abstractNumId w:val="79"/>
  </w:num>
  <w:num w:numId="84">
    <w:abstractNumId w:val="38"/>
  </w:num>
  <w:num w:numId="85">
    <w:abstractNumId w:val="5"/>
  </w:num>
  <w:num w:numId="86">
    <w:abstractNumId w:val="83"/>
  </w:num>
  <w:num w:numId="87">
    <w:abstractNumId w:val="62"/>
  </w:num>
  <w:num w:numId="88">
    <w:abstractNumId w:val="29"/>
  </w:num>
  <w:num w:numId="89">
    <w:abstractNumId w:val="87"/>
  </w:num>
  <w:num w:numId="90">
    <w:abstractNumId w:val="80"/>
  </w:num>
  <w:num w:numId="91">
    <w:abstractNumId w:val="35"/>
  </w:num>
  <w:num w:numId="92">
    <w:abstractNumId w:val="19"/>
  </w:num>
  <w:num w:numId="93">
    <w:abstractNumId w:val="46"/>
  </w:num>
  <w:num w:numId="94">
    <w:abstractNumId w:val="23"/>
  </w:num>
  <w:num w:numId="95">
    <w:abstractNumId w:val="45"/>
  </w:num>
  <w:num w:numId="96">
    <w:abstractNumId w:val="17"/>
  </w:num>
  <w:num w:numId="97">
    <w:abstractNumId w:val="47"/>
  </w:num>
  <w:num w:numId="98">
    <w:abstractNumId w:val="91"/>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237E"/>
    <w:rsid w:val="00001D56"/>
    <w:rsid w:val="00001EDF"/>
    <w:rsid w:val="00003D63"/>
    <w:rsid w:val="00016C4E"/>
    <w:rsid w:val="00033F79"/>
    <w:rsid w:val="000425C9"/>
    <w:rsid w:val="00043971"/>
    <w:rsid w:val="00060A93"/>
    <w:rsid w:val="000624A4"/>
    <w:rsid w:val="00062C9E"/>
    <w:rsid w:val="00063777"/>
    <w:rsid w:val="000727D0"/>
    <w:rsid w:val="00084466"/>
    <w:rsid w:val="0008488B"/>
    <w:rsid w:val="00086241"/>
    <w:rsid w:val="00095D92"/>
    <w:rsid w:val="000A06F1"/>
    <w:rsid w:val="000A1C3E"/>
    <w:rsid w:val="000B360F"/>
    <w:rsid w:val="000C290D"/>
    <w:rsid w:val="000D0F82"/>
    <w:rsid w:val="000E66F4"/>
    <w:rsid w:val="000F4CC2"/>
    <w:rsid w:val="000F5881"/>
    <w:rsid w:val="00103EE5"/>
    <w:rsid w:val="00106D21"/>
    <w:rsid w:val="001211C9"/>
    <w:rsid w:val="0012506C"/>
    <w:rsid w:val="00125863"/>
    <w:rsid w:val="00143BA5"/>
    <w:rsid w:val="00150470"/>
    <w:rsid w:val="0015341E"/>
    <w:rsid w:val="001543E0"/>
    <w:rsid w:val="001751FD"/>
    <w:rsid w:val="00177278"/>
    <w:rsid w:val="001817DB"/>
    <w:rsid w:val="00181CBE"/>
    <w:rsid w:val="00185216"/>
    <w:rsid w:val="001A2D30"/>
    <w:rsid w:val="001D3F3A"/>
    <w:rsid w:val="001D6CD8"/>
    <w:rsid w:val="001F7AFB"/>
    <w:rsid w:val="002010A3"/>
    <w:rsid w:val="002045A3"/>
    <w:rsid w:val="002075B4"/>
    <w:rsid w:val="00217BE3"/>
    <w:rsid w:val="00227DD3"/>
    <w:rsid w:val="002319A7"/>
    <w:rsid w:val="0023447A"/>
    <w:rsid w:val="0023539D"/>
    <w:rsid w:val="00243B28"/>
    <w:rsid w:val="00244F31"/>
    <w:rsid w:val="002525EE"/>
    <w:rsid w:val="00256AE9"/>
    <w:rsid w:val="0026534F"/>
    <w:rsid w:val="0027222B"/>
    <w:rsid w:val="00273F8F"/>
    <w:rsid w:val="00286DCF"/>
    <w:rsid w:val="00292B4B"/>
    <w:rsid w:val="002A2852"/>
    <w:rsid w:val="002C5478"/>
    <w:rsid w:val="002C78E5"/>
    <w:rsid w:val="002C7F31"/>
    <w:rsid w:val="002E0A07"/>
    <w:rsid w:val="002E1FD0"/>
    <w:rsid w:val="002E3875"/>
    <w:rsid w:val="002F7E49"/>
    <w:rsid w:val="00304CD0"/>
    <w:rsid w:val="00314AAE"/>
    <w:rsid w:val="00317D03"/>
    <w:rsid w:val="0032443D"/>
    <w:rsid w:val="00341851"/>
    <w:rsid w:val="00341A1A"/>
    <w:rsid w:val="003443A5"/>
    <w:rsid w:val="003632F6"/>
    <w:rsid w:val="00366D7A"/>
    <w:rsid w:val="00380237"/>
    <w:rsid w:val="003819C8"/>
    <w:rsid w:val="00383F55"/>
    <w:rsid w:val="00385A67"/>
    <w:rsid w:val="003906A2"/>
    <w:rsid w:val="00390C3A"/>
    <w:rsid w:val="003938AC"/>
    <w:rsid w:val="00393F51"/>
    <w:rsid w:val="003A0502"/>
    <w:rsid w:val="003A0522"/>
    <w:rsid w:val="003D3CBE"/>
    <w:rsid w:val="003D6728"/>
    <w:rsid w:val="003F49BE"/>
    <w:rsid w:val="003F4DED"/>
    <w:rsid w:val="00406CC0"/>
    <w:rsid w:val="00410474"/>
    <w:rsid w:val="00416A32"/>
    <w:rsid w:val="00425236"/>
    <w:rsid w:val="00430C63"/>
    <w:rsid w:val="004334BB"/>
    <w:rsid w:val="00435E5F"/>
    <w:rsid w:val="00437CB0"/>
    <w:rsid w:val="004426CD"/>
    <w:rsid w:val="00456550"/>
    <w:rsid w:val="00456D7E"/>
    <w:rsid w:val="0046717D"/>
    <w:rsid w:val="00483778"/>
    <w:rsid w:val="004A1C42"/>
    <w:rsid w:val="004A64E1"/>
    <w:rsid w:val="004B25AA"/>
    <w:rsid w:val="004B60B0"/>
    <w:rsid w:val="004C385C"/>
    <w:rsid w:val="004D07B4"/>
    <w:rsid w:val="004D2622"/>
    <w:rsid w:val="004E32C6"/>
    <w:rsid w:val="00520D6B"/>
    <w:rsid w:val="00522BD9"/>
    <w:rsid w:val="0056220A"/>
    <w:rsid w:val="005714E6"/>
    <w:rsid w:val="00581C29"/>
    <w:rsid w:val="0058649C"/>
    <w:rsid w:val="00587CA1"/>
    <w:rsid w:val="00591F7F"/>
    <w:rsid w:val="00593B6B"/>
    <w:rsid w:val="00594F30"/>
    <w:rsid w:val="0059556C"/>
    <w:rsid w:val="005D1001"/>
    <w:rsid w:val="005F1F48"/>
    <w:rsid w:val="005F2DEC"/>
    <w:rsid w:val="00602A83"/>
    <w:rsid w:val="0060477E"/>
    <w:rsid w:val="00640626"/>
    <w:rsid w:val="00647FED"/>
    <w:rsid w:val="00654AAD"/>
    <w:rsid w:val="00660490"/>
    <w:rsid w:val="006732E0"/>
    <w:rsid w:val="00674FCB"/>
    <w:rsid w:val="006918CE"/>
    <w:rsid w:val="00697A7F"/>
    <w:rsid w:val="006B3C53"/>
    <w:rsid w:val="006D146F"/>
    <w:rsid w:val="006E20CB"/>
    <w:rsid w:val="006E475A"/>
    <w:rsid w:val="006E57D1"/>
    <w:rsid w:val="006F6310"/>
    <w:rsid w:val="006F6574"/>
    <w:rsid w:val="00700D08"/>
    <w:rsid w:val="0072091F"/>
    <w:rsid w:val="00737BBC"/>
    <w:rsid w:val="007510CE"/>
    <w:rsid w:val="00753856"/>
    <w:rsid w:val="007656ED"/>
    <w:rsid w:val="00767468"/>
    <w:rsid w:val="007707A0"/>
    <w:rsid w:val="007714AC"/>
    <w:rsid w:val="0077237E"/>
    <w:rsid w:val="0077660F"/>
    <w:rsid w:val="007804D9"/>
    <w:rsid w:val="00787C9F"/>
    <w:rsid w:val="00791E9D"/>
    <w:rsid w:val="00794488"/>
    <w:rsid w:val="007A178F"/>
    <w:rsid w:val="007A50B9"/>
    <w:rsid w:val="007C130E"/>
    <w:rsid w:val="007E3FC0"/>
    <w:rsid w:val="007E7428"/>
    <w:rsid w:val="008011D0"/>
    <w:rsid w:val="0080133D"/>
    <w:rsid w:val="00801633"/>
    <w:rsid w:val="008030B9"/>
    <w:rsid w:val="0080482A"/>
    <w:rsid w:val="00810117"/>
    <w:rsid w:val="0081199A"/>
    <w:rsid w:val="00822CDE"/>
    <w:rsid w:val="008304B3"/>
    <w:rsid w:val="0083275E"/>
    <w:rsid w:val="00845873"/>
    <w:rsid w:val="00864BB2"/>
    <w:rsid w:val="008868E6"/>
    <w:rsid w:val="00891EEC"/>
    <w:rsid w:val="008A3962"/>
    <w:rsid w:val="008B6959"/>
    <w:rsid w:val="008E46E1"/>
    <w:rsid w:val="009016E5"/>
    <w:rsid w:val="00905111"/>
    <w:rsid w:val="00917B13"/>
    <w:rsid w:val="00931399"/>
    <w:rsid w:val="009362D6"/>
    <w:rsid w:val="0093634C"/>
    <w:rsid w:val="00942A7E"/>
    <w:rsid w:val="0094788F"/>
    <w:rsid w:val="00960C1A"/>
    <w:rsid w:val="00961526"/>
    <w:rsid w:val="0096590B"/>
    <w:rsid w:val="00987103"/>
    <w:rsid w:val="00987D00"/>
    <w:rsid w:val="009A3078"/>
    <w:rsid w:val="009A3522"/>
    <w:rsid w:val="009A4210"/>
    <w:rsid w:val="009B1623"/>
    <w:rsid w:val="009B5A23"/>
    <w:rsid w:val="009D2077"/>
    <w:rsid w:val="009D3FA5"/>
    <w:rsid w:val="009E3E01"/>
    <w:rsid w:val="009E7A6B"/>
    <w:rsid w:val="009F2BCA"/>
    <w:rsid w:val="009F7D25"/>
    <w:rsid w:val="00A15E57"/>
    <w:rsid w:val="00A22DF8"/>
    <w:rsid w:val="00A26A06"/>
    <w:rsid w:val="00A27045"/>
    <w:rsid w:val="00A27FEB"/>
    <w:rsid w:val="00A4092C"/>
    <w:rsid w:val="00A53B9A"/>
    <w:rsid w:val="00A575B0"/>
    <w:rsid w:val="00A61CF2"/>
    <w:rsid w:val="00A70465"/>
    <w:rsid w:val="00A73666"/>
    <w:rsid w:val="00A75768"/>
    <w:rsid w:val="00A81555"/>
    <w:rsid w:val="00A853E1"/>
    <w:rsid w:val="00A92C4A"/>
    <w:rsid w:val="00AA0D20"/>
    <w:rsid w:val="00AA13D1"/>
    <w:rsid w:val="00AA3B54"/>
    <w:rsid w:val="00AA48B8"/>
    <w:rsid w:val="00AA6905"/>
    <w:rsid w:val="00AB3E24"/>
    <w:rsid w:val="00AC0A67"/>
    <w:rsid w:val="00AD42BD"/>
    <w:rsid w:val="00AD5B48"/>
    <w:rsid w:val="00AE0D96"/>
    <w:rsid w:val="00B0107B"/>
    <w:rsid w:val="00B0647B"/>
    <w:rsid w:val="00B16980"/>
    <w:rsid w:val="00B37C36"/>
    <w:rsid w:val="00B44A59"/>
    <w:rsid w:val="00B51591"/>
    <w:rsid w:val="00B53F83"/>
    <w:rsid w:val="00B603F4"/>
    <w:rsid w:val="00B62E7D"/>
    <w:rsid w:val="00B6677C"/>
    <w:rsid w:val="00B71F82"/>
    <w:rsid w:val="00B822E3"/>
    <w:rsid w:val="00B928E7"/>
    <w:rsid w:val="00B93F24"/>
    <w:rsid w:val="00B947D1"/>
    <w:rsid w:val="00B95343"/>
    <w:rsid w:val="00BA142F"/>
    <w:rsid w:val="00BA20FB"/>
    <w:rsid w:val="00BA3375"/>
    <w:rsid w:val="00BC17FE"/>
    <w:rsid w:val="00BD00AC"/>
    <w:rsid w:val="00BE08F8"/>
    <w:rsid w:val="00BE0A57"/>
    <w:rsid w:val="00BE2AD3"/>
    <w:rsid w:val="00BE3D64"/>
    <w:rsid w:val="00BF1C40"/>
    <w:rsid w:val="00BF2465"/>
    <w:rsid w:val="00BF7CEC"/>
    <w:rsid w:val="00C0197B"/>
    <w:rsid w:val="00C032B7"/>
    <w:rsid w:val="00C05845"/>
    <w:rsid w:val="00C0698F"/>
    <w:rsid w:val="00C069E1"/>
    <w:rsid w:val="00C12120"/>
    <w:rsid w:val="00C12C6D"/>
    <w:rsid w:val="00C4199E"/>
    <w:rsid w:val="00C474A6"/>
    <w:rsid w:val="00C55CFF"/>
    <w:rsid w:val="00C55FBB"/>
    <w:rsid w:val="00C839A7"/>
    <w:rsid w:val="00C83E60"/>
    <w:rsid w:val="00C85528"/>
    <w:rsid w:val="00C92A40"/>
    <w:rsid w:val="00C933DE"/>
    <w:rsid w:val="00C95030"/>
    <w:rsid w:val="00C97264"/>
    <w:rsid w:val="00CA3746"/>
    <w:rsid w:val="00CA4194"/>
    <w:rsid w:val="00CB1E5B"/>
    <w:rsid w:val="00CE7E42"/>
    <w:rsid w:val="00CF22E2"/>
    <w:rsid w:val="00D048D4"/>
    <w:rsid w:val="00D12CAB"/>
    <w:rsid w:val="00D16012"/>
    <w:rsid w:val="00D42C2C"/>
    <w:rsid w:val="00D4510E"/>
    <w:rsid w:val="00D45AA7"/>
    <w:rsid w:val="00D53E23"/>
    <w:rsid w:val="00D55DFD"/>
    <w:rsid w:val="00D637F4"/>
    <w:rsid w:val="00D668F1"/>
    <w:rsid w:val="00D66E84"/>
    <w:rsid w:val="00D747F5"/>
    <w:rsid w:val="00D92178"/>
    <w:rsid w:val="00DC0B2F"/>
    <w:rsid w:val="00DD0CCB"/>
    <w:rsid w:val="00DD2703"/>
    <w:rsid w:val="00DD39C6"/>
    <w:rsid w:val="00DE0807"/>
    <w:rsid w:val="00DE32C1"/>
    <w:rsid w:val="00DF4DA1"/>
    <w:rsid w:val="00E007E4"/>
    <w:rsid w:val="00E03496"/>
    <w:rsid w:val="00E17ECE"/>
    <w:rsid w:val="00E372DE"/>
    <w:rsid w:val="00E50FF9"/>
    <w:rsid w:val="00E5510C"/>
    <w:rsid w:val="00E67E0B"/>
    <w:rsid w:val="00E710D7"/>
    <w:rsid w:val="00E86934"/>
    <w:rsid w:val="00E87640"/>
    <w:rsid w:val="00E92AC0"/>
    <w:rsid w:val="00E9550C"/>
    <w:rsid w:val="00E95EFA"/>
    <w:rsid w:val="00EA35D0"/>
    <w:rsid w:val="00ED4B31"/>
    <w:rsid w:val="00EE1DF3"/>
    <w:rsid w:val="00EE393B"/>
    <w:rsid w:val="00EE6E39"/>
    <w:rsid w:val="00EE7918"/>
    <w:rsid w:val="00EF5D25"/>
    <w:rsid w:val="00F01E66"/>
    <w:rsid w:val="00F040C2"/>
    <w:rsid w:val="00F05EAE"/>
    <w:rsid w:val="00F118C0"/>
    <w:rsid w:val="00F15746"/>
    <w:rsid w:val="00F17819"/>
    <w:rsid w:val="00F2277F"/>
    <w:rsid w:val="00F3123D"/>
    <w:rsid w:val="00F456B7"/>
    <w:rsid w:val="00F45976"/>
    <w:rsid w:val="00F54E19"/>
    <w:rsid w:val="00F559DE"/>
    <w:rsid w:val="00F62CAF"/>
    <w:rsid w:val="00F64505"/>
    <w:rsid w:val="00F8498E"/>
    <w:rsid w:val="00F879EC"/>
    <w:rsid w:val="00FB0FD9"/>
    <w:rsid w:val="00FC0309"/>
    <w:rsid w:val="00FC3BA6"/>
    <w:rsid w:val="00FC65A5"/>
    <w:rsid w:val="00FD13C8"/>
    <w:rsid w:val="00FD5545"/>
    <w:rsid w:val="00FD5A54"/>
    <w:rsid w:val="00FE003B"/>
    <w:rsid w:val="00FF75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640626"/>
    <w:pPr>
      <w:spacing w:before="120"/>
    </w:pPr>
    <w:rPr>
      <w:sz w:val="24"/>
      <w:lang w:val="ro-RO"/>
    </w:rPr>
  </w:style>
  <w:style w:type="paragraph" w:styleId="Heading1">
    <w:name w:val="heading 1"/>
    <w:basedOn w:val="Normal"/>
    <w:next w:val="Normal"/>
    <w:link w:val="Heading1Char"/>
    <w:uiPriority w:val="99"/>
    <w:qFormat/>
    <w:rsid w:val="00003D63"/>
    <w:pPr>
      <w:keepNext/>
      <w:keepLines/>
      <w:spacing w:before="240"/>
      <w:outlineLvl w:val="0"/>
    </w:pPr>
    <w:rPr>
      <w:rFonts w:ascii="Calibri Light" w:hAnsi="Calibri Light" w:cs="Times New Roman"/>
      <w:color w:val="2F5496"/>
      <w:sz w:val="32"/>
      <w:szCs w:val="32"/>
    </w:rPr>
  </w:style>
  <w:style w:type="paragraph" w:styleId="Heading2">
    <w:name w:val="heading 2"/>
    <w:basedOn w:val="Normal"/>
    <w:next w:val="Normal"/>
    <w:link w:val="Heading2Char"/>
    <w:uiPriority w:val="99"/>
    <w:qFormat/>
    <w:rsid w:val="00003D63"/>
    <w:pPr>
      <w:keepNext/>
      <w:keepLines/>
      <w:spacing w:before="40"/>
      <w:outlineLvl w:val="1"/>
    </w:pPr>
    <w:rPr>
      <w:rFonts w:ascii="Calibri Light" w:hAnsi="Calibri Light" w:cs="Times New Roman"/>
      <w:color w:val="2F5496"/>
      <w:sz w:val="26"/>
      <w:szCs w:val="26"/>
    </w:rPr>
  </w:style>
  <w:style w:type="paragraph" w:styleId="Heading3">
    <w:name w:val="heading 3"/>
    <w:basedOn w:val="Normal"/>
    <w:next w:val="Normal"/>
    <w:link w:val="Heading3Char"/>
    <w:uiPriority w:val="99"/>
    <w:qFormat/>
    <w:rsid w:val="00B51591"/>
    <w:pPr>
      <w:keepNext/>
      <w:keepLines/>
      <w:spacing w:before="40"/>
      <w:outlineLvl w:val="2"/>
    </w:pPr>
    <w:rPr>
      <w:rFonts w:ascii="Calibri Light" w:hAnsi="Calibri Light" w:cs="Times New Roman"/>
      <w:color w:val="1F3763"/>
      <w:szCs w:val="24"/>
    </w:rPr>
  </w:style>
  <w:style w:type="paragraph" w:styleId="Heading4">
    <w:name w:val="heading 4"/>
    <w:basedOn w:val="Normal"/>
    <w:next w:val="Normal"/>
    <w:link w:val="Heading4Char"/>
    <w:uiPriority w:val="99"/>
    <w:qFormat/>
    <w:rsid w:val="009F2BCA"/>
    <w:pPr>
      <w:keepNext/>
      <w:keepLines/>
      <w:spacing w:before="40"/>
      <w:outlineLvl w:val="3"/>
    </w:pPr>
    <w:rPr>
      <w:rFonts w:ascii="Calibri Light" w:hAnsi="Calibri Light" w:cs="Times New Roman"/>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3D63"/>
    <w:rPr>
      <w:rFonts w:ascii="Calibri Light" w:hAnsi="Calibri Light" w:cs="Times New Roman"/>
      <w:color w:val="2F5496"/>
      <w:sz w:val="32"/>
      <w:szCs w:val="32"/>
    </w:rPr>
  </w:style>
  <w:style w:type="character" w:customStyle="1" w:styleId="Heading2Char">
    <w:name w:val="Heading 2 Char"/>
    <w:basedOn w:val="DefaultParagraphFont"/>
    <w:link w:val="Heading2"/>
    <w:uiPriority w:val="99"/>
    <w:locked/>
    <w:rsid w:val="00003D63"/>
    <w:rPr>
      <w:rFonts w:ascii="Calibri Light" w:hAnsi="Calibri Light" w:cs="Times New Roman"/>
      <w:color w:val="2F5496"/>
      <w:sz w:val="26"/>
      <w:szCs w:val="26"/>
    </w:rPr>
  </w:style>
  <w:style w:type="character" w:customStyle="1" w:styleId="Heading3Char">
    <w:name w:val="Heading 3 Char"/>
    <w:basedOn w:val="DefaultParagraphFont"/>
    <w:link w:val="Heading3"/>
    <w:uiPriority w:val="99"/>
    <w:locked/>
    <w:rsid w:val="00B51591"/>
    <w:rPr>
      <w:rFonts w:ascii="Calibri Light" w:hAnsi="Calibri Light" w:cs="Times New Roman"/>
      <w:color w:val="1F3763"/>
      <w:sz w:val="24"/>
      <w:szCs w:val="24"/>
    </w:rPr>
  </w:style>
  <w:style w:type="character" w:customStyle="1" w:styleId="Heading4Char">
    <w:name w:val="Heading 4 Char"/>
    <w:basedOn w:val="DefaultParagraphFont"/>
    <w:link w:val="Heading4"/>
    <w:uiPriority w:val="99"/>
    <w:locked/>
    <w:rsid w:val="009F2BCA"/>
    <w:rPr>
      <w:rFonts w:ascii="Calibri Light" w:hAnsi="Calibri Light" w:cs="Times New Roman"/>
      <w:i/>
      <w:iCs/>
      <w:color w:val="2F5496"/>
    </w:rPr>
  </w:style>
  <w:style w:type="paragraph" w:styleId="Header">
    <w:name w:val="header"/>
    <w:basedOn w:val="Normal"/>
    <w:link w:val="HeaderChar"/>
    <w:uiPriority w:val="99"/>
    <w:rsid w:val="0077237E"/>
    <w:pPr>
      <w:tabs>
        <w:tab w:val="center" w:pos="4536"/>
        <w:tab w:val="right" w:pos="9072"/>
      </w:tabs>
    </w:pPr>
  </w:style>
  <w:style w:type="character" w:customStyle="1" w:styleId="HeaderChar">
    <w:name w:val="Header Char"/>
    <w:basedOn w:val="DefaultParagraphFont"/>
    <w:link w:val="Header"/>
    <w:uiPriority w:val="99"/>
    <w:locked/>
    <w:rsid w:val="0077237E"/>
    <w:rPr>
      <w:rFonts w:cs="Times New Roman"/>
    </w:rPr>
  </w:style>
  <w:style w:type="paragraph" w:styleId="Footer">
    <w:name w:val="footer"/>
    <w:basedOn w:val="Normal"/>
    <w:link w:val="FooterChar"/>
    <w:uiPriority w:val="99"/>
    <w:rsid w:val="0077237E"/>
    <w:pPr>
      <w:tabs>
        <w:tab w:val="center" w:pos="4536"/>
        <w:tab w:val="right" w:pos="9072"/>
      </w:tabs>
    </w:pPr>
  </w:style>
  <w:style w:type="character" w:customStyle="1" w:styleId="FooterChar">
    <w:name w:val="Footer Char"/>
    <w:basedOn w:val="DefaultParagraphFont"/>
    <w:link w:val="Footer"/>
    <w:uiPriority w:val="99"/>
    <w:locked/>
    <w:rsid w:val="0077237E"/>
    <w:rPr>
      <w:rFonts w:cs="Times New Roman"/>
    </w:rPr>
  </w:style>
  <w:style w:type="table" w:styleId="TableGrid">
    <w:name w:val="Table Grid"/>
    <w:basedOn w:val="TableNormal"/>
    <w:uiPriority w:val="99"/>
    <w:rsid w:val="0077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F7AFB"/>
    <w:rPr>
      <w:sz w:val="20"/>
      <w:szCs w:val="20"/>
    </w:rPr>
  </w:style>
  <w:style w:type="character" w:customStyle="1" w:styleId="FootnoteTextChar">
    <w:name w:val="Footnote Text Char"/>
    <w:basedOn w:val="DefaultParagraphFont"/>
    <w:link w:val="FootnoteText"/>
    <w:uiPriority w:val="99"/>
    <w:semiHidden/>
    <w:locked/>
    <w:rsid w:val="001F7AFB"/>
    <w:rPr>
      <w:rFonts w:cs="Times New Roman"/>
      <w:sz w:val="20"/>
      <w:szCs w:val="20"/>
    </w:rPr>
  </w:style>
  <w:style w:type="character" w:styleId="FootnoteReference">
    <w:name w:val="footnote reference"/>
    <w:basedOn w:val="DefaultParagraphFont"/>
    <w:uiPriority w:val="99"/>
    <w:semiHidden/>
    <w:rsid w:val="001F7AFB"/>
    <w:rPr>
      <w:rFonts w:cs="Times New Roman"/>
      <w:vertAlign w:val="superscript"/>
    </w:rPr>
  </w:style>
  <w:style w:type="paragraph" w:styleId="ListParagraph">
    <w:name w:val="List Paragraph"/>
    <w:basedOn w:val="Normal"/>
    <w:uiPriority w:val="99"/>
    <w:qFormat/>
    <w:rsid w:val="003F49BE"/>
    <w:pPr>
      <w:ind w:left="720"/>
      <w:contextualSpacing/>
    </w:pPr>
  </w:style>
  <w:style w:type="paragraph" w:styleId="TOCHeading">
    <w:name w:val="TOC Heading"/>
    <w:basedOn w:val="Heading1"/>
    <w:next w:val="Normal"/>
    <w:uiPriority w:val="99"/>
    <w:qFormat/>
    <w:rsid w:val="00003D63"/>
    <w:pPr>
      <w:spacing w:line="259" w:lineRule="auto"/>
      <w:outlineLvl w:val="9"/>
    </w:pPr>
    <w:rPr>
      <w:lang w:val="en-US"/>
    </w:rPr>
  </w:style>
  <w:style w:type="paragraph" w:styleId="TOC1">
    <w:name w:val="toc 1"/>
    <w:basedOn w:val="Normal"/>
    <w:next w:val="Normal"/>
    <w:autoRedefine/>
    <w:uiPriority w:val="99"/>
    <w:rsid w:val="00003D63"/>
    <w:pPr>
      <w:spacing w:after="100"/>
    </w:pPr>
  </w:style>
  <w:style w:type="character" w:styleId="Hyperlink">
    <w:name w:val="Hyperlink"/>
    <w:basedOn w:val="DefaultParagraphFont"/>
    <w:uiPriority w:val="99"/>
    <w:rsid w:val="00003D63"/>
    <w:rPr>
      <w:rFonts w:cs="Times New Roman"/>
      <w:color w:val="0563C1"/>
      <w:u w:val="single"/>
    </w:rPr>
  </w:style>
  <w:style w:type="paragraph" w:styleId="TOC2">
    <w:name w:val="toc 2"/>
    <w:basedOn w:val="Normal"/>
    <w:next w:val="Normal"/>
    <w:autoRedefine/>
    <w:uiPriority w:val="99"/>
    <w:rsid w:val="00003D63"/>
    <w:pPr>
      <w:spacing w:after="100"/>
      <w:ind w:left="240"/>
    </w:pPr>
  </w:style>
  <w:style w:type="character" w:customStyle="1" w:styleId="UnresolvedMention">
    <w:name w:val="Unresolved Mention"/>
    <w:basedOn w:val="DefaultParagraphFont"/>
    <w:uiPriority w:val="99"/>
    <w:semiHidden/>
    <w:rsid w:val="00753856"/>
    <w:rPr>
      <w:rFonts w:cs="Times New Roman"/>
      <w:color w:val="808080"/>
      <w:shd w:val="clear" w:color="auto" w:fill="E6E6E6"/>
    </w:rPr>
  </w:style>
  <w:style w:type="paragraph" w:styleId="TOC3">
    <w:name w:val="toc 3"/>
    <w:basedOn w:val="Normal"/>
    <w:next w:val="Normal"/>
    <w:autoRedefine/>
    <w:uiPriority w:val="99"/>
    <w:rsid w:val="00B603F4"/>
    <w:pPr>
      <w:spacing w:after="100"/>
      <w:ind w:left="480"/>
    </w:pPr>
  </w:style>
  <w:style w:type="paragraph" w:styleId="TOC4">
    <w:name w:val="toc 4"/>
    <w:basedOn w:val="Normal"/>
    <w:next w:val="Normal"/>
    <w:autoRedefine/>
    <w:uiPriority w:val="99"/>
    <w:rsid w:val="00383F55"/>
    <w:pPr>
      <w:spacing w:before="0" w:after="100" w:line="259" w:lineRule="auto"/>
      <w:ind w:left="660"/>
    </w:pPr>
    <w:rPr>
      <w:rFonts w:ascii="Calibri" w:hAnsi="Calibri"/>
      <w:sz w:val="22"/>
      <w:lang w:eastAsia="ro-RO"/>
    </w:rPr>
  </w:style>
  <w:style w:type="paragraph" w:styleId="TOC5">
    <w:name w:val="toc 5"/>
    <w:basedOn w:val="Normal"/>
    <w:next w:val="Normal"/>
    <w:autoRedefine/>
    <w:uiPriority w:val="99"/>
    <w:rsid w:val="00383F55"/>
    <w:pPr>
      <w:spacing w:before="0" w:after="100" w:line="259" w:lineRule="auto"/>
      <w:ind w:left="880"/>
    </w:pPr>
    <w:rPr>
      <w:rFonts w:ascii="Calibri" w:hAnsi="Calibri"/>
      <w:sz w:val="22"/>
      <w:lang w:eastAsia="ro-RO"/>
    </w:rPr>
  </w:style>
  <w:style w:type="paragraph" w:styleId="TOC6">
    <w:name w:val="toc 6"/>
    <w:basedOn w:val="Normal"/>
    <w:next w:val="Normal"/>
    <w:autoRedefine/>
    <w:uiPriority w:val="99"/>
    <w:rsid w:val="00383F55"/>
    <w:pPr>
      <w:spacing w:before="0" w:after="100" w:line="259" w:lineRule="auto"/>
      <w:ind w:left="1100"/>
    </w:pPr>
    <w:rPr>
      <w:rFonts w:ascii="Calibri" w:hAnsi="Calibri"/>
      <w:sz w:val="22"/>
      <w:lang w:eastAsia="ro-RO"/>
    </w:rPr>
  </w:style>
  <w:style w:type="paragraph" w:styleId="TOC7">
    <w:name w:val="toc 7"/>
    <w:basedOn w:val="Normal"/>
    <w:next w:val="Normal"/>
    <w:autoRedefine/>
    <w:uiPriority w:val="99"/>
    <w:rsid w:val="00383F55"/>
    <w:pPr>
      <w:spacing w:before="0" w:after="100" w:line="259" w:lineRule="auto"/>
      <w:ind w:left="1320"/>
    </w:pPr>
    <w:rPr>
      <w:rFonts w:ascii="Calibri" w:hAnsi="Calibri"/>
      <w:sz w:val="22"/>
      <w:lang w:eastAsia="ro-RO"/>
    </w:rPr>
  </w:style>
  <w:style w:type="paragraph" w:styleId="TOC8">
    <w:name w:val="toc 8"/>
    <w:basedOn w:val="Normal"/>
    <w:next w:val="Normal"/>
    <w:autoRedefine/>
    <w:uiPriority w:val="99"/>
    <w:rsid w:val="00383F55"/>
    <w:pPr>
      <w:spacing w:before="0" w:after="100" w:line="259" w:lineRule="auto"/>
      <w:ind w:left="1540"/>
    </w:pPr>
    <w:rPr>
      <w:rFonts w:ascii="Calibri" w:hAnsi="Calibri"/>
      <w:sz w:val="22"/>
      <w:lang w:eastAsia="ro-RO"/>
    </w:rPr>
  </w:style>
  <w:style w:type="paragraph" w:styleId="TOC9">
    <w:name w:val="toc 9"/>
    <w:basedOn w:val="Normal"/>
    <w:next w:val="Normal"/>
    <w:autoRedefine/>
    <w:uiPriority w:val="99"/>
    <w:rsid w:val="00383F55"/>
    <w:pPr>
      <w:spacing w:before="0" w:after="100" w:line="259" w:lineRule="auto"/>
      <w:ind w:left="1760"/>
    </w:pPr>
    <w:rPr>
      <w:rFonts w:ascii="Calibri" w:hAnsi="Calibri"/>
      <w:sz w:val="22"/>
      <w:lang w:eastAsia="ro-RO"/>
    </w:rPr>
  </w:style>
</w:styles>
</file>

<file path=word/webSettings.xml><?xml version="1.0" encoding="utf-8"?>
<w:webSettings xmlns:r="http://schemas.openxmlformats.org/officeDocument/2006/relationships" xmlns:w="http://schemas.openxmlformats.org/wordprocessingml/2006/main">
  <w:divs>
    <w:div w:id="1809862178">
      <w:marLeft w:val="0"/>
      <w:marRight w:val="0"/>
      <w:marTop w:val="0"/>
      <w:marBottom w:val="0"/>
      <w:divBdr>
        <w:top w:val="none" w:sz="0" w:space="0" w:color="auto"/>
        <w:left w:val="none" w:sz="0" w:space="0" w:color="auto"/>
        <w:bottom w:val="none" w:sz="0" w:space="0" w:color="auto"/>
        <w:right w:val="none" w:sz="0" w:space="0" w:color="auto"/>
      </w:divBdr>
      <w:divsChild>
        <w:div w:id="1809862177">
          <w:marLeft w:val="0"/>
          <w:marRight w:val="0"/>
          <w:marTop w:val="0"/>
          <w:marBottom w:val="133"/>
          <w:divBdr>
            <w:top w:val="none" w:sz="0" w:space="0" w:color="auto"/>
            <w:left w:val="none" w:sz="0" w:space="0" w:color="auto"/>
            <w:bottom w:val="none" w:sz="0" w:space="0" w:color="auto"/>
            <w:right w:val="none" w:sz="0" w:space="0" w:color="auto"/>
          </w:divBdr>
          <w:divsChild>
            <w:div w:id="180986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c.europa.eu/research/participants/portal/desktop/en/projects/" TargetMode="Externa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search/participants/data/ref/h2020/other/hi/h2020-ethics_code-of-conduct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79</Pages>
  <Words>31216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Asociat cu documentul cu ref</dc:title>
  <dc:subject/>
  <dc:creator>Vigh Zsombor</dc:creator>
  <cp:keywords/>
  <dc:description/>
  <cp:lastModifiedBy>Finna.Cornelia</cp:lastModifiedBy>
  <cp:revision>3</cp:revision>
  <cp:lastPrinted>2018-05-29T11:28:00Z</cp:lastPrinted>
  <dcterms:created xsi:type="dcterms:W3CDTF">2018-05-23T06:04:00Z</dcterms:created>
  <dcterms:modified xsi:type="dcterms:W3CDTF">2018-05-29T11:53:00Z</dcterms:modified>
</cp:coreProperties>
</file>